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C88D" w14:textId="549E5C8B" w:rsidR="004242BE" w:rsidRDefault="004242BE" w:rsidP="00867017">
      <w:pPr>
        <w:shd w:val="clear" w:color="auto" w:fill="FFFFFF"/>
        <w:spacing w:after="432" w:line="432" w:lineRule="atLeast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DSOGs generalforsamling 16.april 2021. </w:t>
      </w:r>
    </w:p>
    <w:p w14:paraId="5A511144" w14:textId="6931D6FD" w:rsidR="004242BE" w:rsidRDefault="004242BE" w:rsidP="00867017">
      <w:pPr>
        <w:shd w:val="clear" w:color="auto" w:fill="FFFFFF"/>
        <w:spacing w:after="432" w:line="432" w:lineRule="atLeast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proofErr w:type="gramStart"/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General forsamlingen</w:t>
      </w:r>
      <w:proofErr w:type="gramEnd"/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 foregår virtuelt grundet COVID restriktioner.</w:t>
      </w:r>
    </w:p>
    <w:p w14:paraId="6A452D22" w14:textId="77777777" w:rsidR="004242BE" w:rsidRDefault="004242BE" w:rsidP="00867017">
      <w:pPr>
        <w:shd w:val="clear" w:color="auto" w:fill="FFFFFF"/>
        <w:spacing w:after="432" w:line="432" w:lineRule="atLeast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</w:p>
    <w:p w14:paraId="3DF90710" w14:textId="641A914D" w:rsidR="00867017" w:rsidRDefault="00867017" w:rsidP="00867017">
      <w:pPr>
        <w:shd w:val="clear" w:color="auto" w:fill="FFFFFF"/>
        <w:spacing w:after="432" w:line="432" w:lineRule="atLeast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1.     Valg af dirigent, referent og stemmetællere</w:t>
      </w:r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.</w:t>
      </w:r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ab/>
      </w:r>
    </w:p>
    <w:p w14:paraId="1590BCCB" w14:textId="77777777" w:rsidR="00867017" w:rsidRPr="00867017" w:rsidRDefault="00867017" w:rsidP="00867017">
      <w:pPr>
        <w:shd w:val="clear" w:color="auto" w:fill="FFFFFF"/>
        <w:spacing w:after="432" w:line="432" w:lineRule="atLeast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Thomas Larsen vælges som dirigent. </w:t>
      </w:r>
      <w:r w:rsidR="00F931D6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Konstaterer at generalforsamlingen er lovligt indkaldt og ligeledes er der indkommet et forslag fra bestyrelsen rettidigt. </w:t>
      </w:r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Tine Greve vælges som referent og Paul </w:t>
      </w:r>
      <w:proofErr w:type="spellStart"/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Axelson</w:t>
      </w:r>
      <w:proofErr w:type="spellEnd"/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 assisterer ved stemmetælling.</w:t>
      </w:r>
      <w:r w:rsidR="00F931D6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 Der kan stemmes via unikke links, som er udsendt til medlemmer af DSOGs.</w:t>
      </w:r>
      <w:r w:rsidR="007C4C8A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 som har tilmeldt sig.</w:t>
      </w:r>
    </w:p>
    <w:p w14:paraId="6CA77243" w14:textId="77777777" w:rsidR="00867017" w:rsidRPr="00867017" w:rsidRDefault="00867017" w:rsidP="00867017">
      <w:pPr>
        <w:shd w:val="clear" w:color="auto" w:fill="FFFFFF"/>
        <w:spacing w:after="432" w:line="432" w:lineRule="atLeast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2.     Bestyrelsens beretning</w:t>
      </w:r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br/>
      </w:r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br/>
        <w:t>Annemette Lykkebo fr</w:t>
      </w:r>
      <w:r w:rsidR="00F931D6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emlægger bestyrelsens beretning, som ligeledes kan læse på hjemmesiden.</w:t>
      </w:r>
    </w:p>
    <w:p w14:paraId="6ED76F38" w14:textId="77777777" w:rsidR="00867017" w:rsidRPr="00867017" w:rsidRDefault="00867017" w:rsidP="00867017">
      <w:pPr>
        <w:shd w:val="clear" w:color="auto" w:fill="FFFFFF"/>
        <w:spacing w:after="432" w:line="432" w:lineRule="atLeast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3.     Beretninger fra stående udvalg</w:t>
      </w:r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br/>
      </w:r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br/>
        <w:t>Beretninger fra stående udvalg på hjemmesiden.</w:t>
      </w:r>
    </w:p>
    <w:p w14:paraId="59D2B359" w14:textId="77777777" w:rsidR="00867017" w:rsidRPr="00867017" w:rsidRDefault="00867017" w:rsidP="00867017">
      <w:pPr>
        <w:shd w:val="clear" w:color="auto" w:fill="FFFFFF"/>
        <w:spacing w:after="432" w:line="432" w:lineRule="atLeast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4.     Aflæggelse af revideret regnskab, fremlæggelse af næste års budget og fastlæggelse af kontingent</w:t>
      </w:r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br/>
      </w:r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br/>
        <w:t>Britta Frederiksen-Møller fremlægger regn</w:t>
      </w:r>
      <w:r w:rsidR="005968DB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skab, som godkendes. Der fastsættes kontingent, som er uændret. </w:t>
      </w:r>
    </w:p>
    <w:p w14:paraId="03374EDA" w14:textId="77777777" w:rsidR="00867017" w:rsidRDefault="00867017" w:rsidP="00867017">
      <w:pPr>
        <w:shd w:val="clear" w:color="auto" w:fill="FFFFFF"/>
        <w:spacing w:after="432" w:line="432" w:lineRule="atLeast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5.     Revisorernes bemærkninger</w:t>
      </w:r>
    </w:p>
    <w:p w14:paraId="7BD8BBC9" w14:textId="77777777" w:rsidR="00867017" w:rsidRPr="00867017" w:rsidRDefault="005968DB" w:rsidP="00867017">
      <w:pPr>
        <w:shd w:val="clear" w:color="auto" w:fill="FFFFFF"/>
        <w:spacing w:after="432" w:line="432" w:lineRule="atLeast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Enkelte regnefejl som er tilrettet. Bemærker at der har været mange handler med aktier og obligationer, men lille overskud. Bestyrelsen bør </w:t>
      </w:r>
      <w:proofErr w:type="gramStart"/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overvejer</w:t>
      </w:r>
      <w:proofErr w:type="gramEnd"/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 hvordan midler placeres. Foreslår ligeledes at spare op til en stor fest i forbindelse med </w:t>
      </w:r>
      <w:proofErr w:type="gramStart"/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125 års</w:t>
      </w:r>
      <w:proofErr w:type="gramEnd"/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 jubilæum.  </w:t>
      </w:r>
    </w:p>
    <w:p w14:paraId="44A90FDF" w14:textId="77777777" w:rsidR="00867017" w:rsidRPr="00867017" w:rsidRDefault="00867017" w:rsidP="00867017">
      <w:pPr>
        <w:shd w:val="clear" w:color="auto" w:fill="FFFFFF"/>
        <w:spacing w:after="432" w:line="432" w:lineRule="atLeast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6.     Forslag til sagsbehandling fra bestyrelsen og medlemmerne:</w:t>
      </w:r>
    </w:p>
    <w:p w14:paraId="24D2C68A" w14:textId="77777777" w:rsidR="00867017" w:rsidRPr="00867017" w:rsidRDefault="00867017" w:rsidP="00867017">
      <w:pPr>
        <w:shd w:val="clear" w:color="auto" w:fill="FFFFFF"/>
        <w:spacing w:after="432" w:line="432" w:lineRule="atLeast"/>
        <w:ind w:left="501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lastRenderedPageBreak/>
        <w:t>1.     Fra bestyrelsen </w:t>
      </w:r>
    </w:p>
    <w:p w14:paraId="45175E85" w14:textId="77777777" w:rsidR="00867017" w:rsidRPr="00867017" w:rsidRDefault="00867017" w:rsidP="00867017">
      <w:pPr>
        <w:shd w:val="clear" w:color="auto" w:fill="FFFFFF"/>
        <w:spacing w:after="432" w:line="432" w:lineRule="atLeast"/>
        <w:ind w:left="501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Vedtægtsændring: til paragraf 5 tilføjes </w:t>
      </w:r>
      <w:r w:rsidRPr="00867017">
        <w:rPr>
          <w:rFonts w:ascii="proxima-nova" w:eastAsia="Times New Roman" w:hAnsi="proxima-nova" w:cs="Times New Roman"/>
          <w:i/>
          <w:iCs/>
          <w:color w:val="000000"/>
          <w:sz w:val="18"/>
          <w:lang w:eastAsia="da-DK"/>
        </w:rPr>
        <w:t>Selskabet kan tegnes økonomisk af kassereren og formanden.</w:t>
      </w: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:</w:t>
      </w: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br/>
        <w:t> § 5. Selskabets øverste myndighed er generalforsamlingen. Bestyrelsen repræsenterer selskabet udadtil og leder dets virksomhed. </w:t>
      </w:r>
      <w:r w:rsidRPr="00867017">
        <w:rPr>
          <w:rFonts w:ascii="proxima-nova" w:eastAsia="Times New Roman" w:hAnsi="proxima-nova" w:cs="Times New Roman"/>
          <w:i/>
          <w:iCs/>
          <w:color w:val="000000"/>
          <w:sz w:val="18"/>
          <w:lang w:eastAsia="da-DK"/>
        </w:rPr>
        <w:t>Selskabet kan tegnes økonomisk af kassereren og formanden.</w:t>
      </w:r>
    </w:p>
    <w:p w14:paraId="2C91EB9C" w14:textId="58990085" w:rsidR="00867017" w:rsidRDefault="00867017" w:rsidP="00867017">
      <w:pPr>
        <w:shd w:val="clear" w:color="auto" w:fill="FFFFFF"/>
        <w:spacing w:after="432" w:line="432" w:lineRule="atLeast"/>
        <w:ind w:left="501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Begrundelse: Når DSOGs bestyrelse eller en </w:t>
      </w:r>
      <w:proofErr w:type="gramStart"/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styregrupper</w:t>
      </w:r>
      <w:proofErr w:type="gramEnd"/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 får ny formand eller kasserer tager det flere måneder at give dem kort og adgang til konti, fordi alle i bestyrelsen skal ind med NEM ID, billeder af pas </w:t>
      </w:r>
      <w:proofErr w:type="spellStart"/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etc</w:t>
      </w:r>
      <w:proofErr w:type="spellEnd"/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 og skrive under på at den nye formand/kasserer kan få adgang til konti.</w:t>
      </w:r>
    </w:p>
    <w:p w14:paraId="00B5DDE4" w14:textId="7652B35F" w:rsidR="004242BE" w:rsidRPr="00867017" w:rsidRDefault="004242BE" w:rsidP="00867017">
      <w:pPr>
        <w:shd w:val="clear" w:color="auto" w:fill="FFFFFF"/>
        <w:spacing w:after="432" w:line="432" w:lineRule="atLeast"/>
        <w:ind w:left="501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Der er flertal for forslaget, men da der er mindre end 1/3 af medlemmer tilsteder, skal forslaget behandles på en ekstraordinær generalforsamling.</w:t>
      </w:r>
    </w:p>
    <w:p w14:paraId="75088A99" w14:textId="77777777" w:rsidR="00867017" w:rsidRPr="00867017" w:rsidRDefault="00867017" w:rsidP="00867017">
      <w:pPr>
        <w:shd w:val="clear" w:color="auto" w:fill="FFFFFF"/>
        <w:spacing w:after="432" w:line="432" w:lineRule="atLeast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7.     Valg af 2 bestyrelsesmedlemmer (jf. § 12):</w:t>
      </w:r>
    </w:p>
    <w:p w14:paraId="63BA01FF" w14:textId="77777777" w:rsidR="00867017" w:rsidRPr="00867017" w:rsidRDefault="00867017" w:rsidP="00867017">
      <w:pPr>
        <w:shd w:val="clear" w:color="auto" w:fill="FFFFFF"/>
        <w:spacing w:after="432" w:line="432" w:lineRule="atLeast"/>
        <w:ind w:left="501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·      Organisatorisk sekretær, på valg (Tine Greve genopstiller)</w:t>
      </w:r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. Der er ikke andre der stille op og Tine Greve vælges ved applaus.</w:t>
      </w:r>
    </w:p>
    <w:p w14:paraId="71EB7B8F" w14:textId="77777777" w:rsidR="00867017" w:rsidRPr="00867017" w:rsidRDefault="00867017" w:rsidP="00867017">
      <w:pPr>
        <w:shd w:val="clear" w:color="auto" w:fill="FFFFFF"/>
        <w:spacing w:after="432" w:line="432" w:lineRule="atLeast"/>
        <w:ind w:left="501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·      Kasserer, på valg (Britta Frederiksen-Møller genopstiller)</w:t>
      </w:r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. Der er ikke andre der stille op og </w:t>
      </w: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Britta Frederiksen-Møller</w:t>
      </w:r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 vælges ved applaus.</w:t>
      </w:r>
    </w:p>
    <w:p w14:paraId="71F01AAD" w14:textId="77777777" w:rsidR="00867017" w:rsidRPr="00867017" w:rsidRDefault="00867017" w:rsidP="00867017">
      <w:pPr>
        <w:shd w:val="clear" w:color="auto" w:fill="FFFFFF"/>
        <w:spacing w:after="432" w:line="432" w:lineRule="atLeast"/>
        <w:ind w:left="501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</w:p>
    <w:p w14:paraId="233C5742" w14:textId="6FE73DA7" w:rsidR="00867017" w:rsidRPr="00867017" w:rsidRDefault="00867017" w:rsidP="00867017">
      <w:pPr>
        <w:shd w:val="clear" w:color="auto" w:fill="FFFFFF"/>
        <w:spacing w:after="432" w:line="432" w:lineRule="atLeast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8.     Præsentation af udvalgsmedlemmer efter indstilling fra DFKO</w:t>
      </w:r>
      <w:r w:rsidR="004242BE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 og FYGO</w:t>
      </w:r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br/>
      </w:r>
      <w:r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br/>
        <w:t>De</w:t>
      </w:r>
      <w:r w:rsidR="00097AB0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r har ikke været nyvalg i DFKO</w:t>
      </w:r>
      <w:r w:rsidR="004242BE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 eller FYGO</w:t>
      </w:r>
    </w:p>
    <w:p w14:paraId="5CEC54EB" w14:textId="77777777" w:rsidR="00867017" w:rsidRPr="00867017" w:rsidRDefault="00867017" w:rsidP="00867017">
      <w:pPr>
        <w:shd w:val="clear" w:color="auto" w:fill="FFFFFF"/>
        <w:spacing w:after="432" w:line="432" w:lineRule="atLeast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9.     Valg af udvalgsmedlemmer og revisor til</w:t>
      </w:r>
    </w:p>
    <w:p w14:paraId="7182A252" w14:textId="6991D2D7" w:rsidR="00867017" w:rsidRPr="00867017" w:rsidRDefault="00867017" w:rsidP="00867017">
      <w:pPr>
        <w:shd w:val="clear" w:color="auto" w:fill="FFFFFF"/>
        <w:spacing w:after="432" w:line="432" w:lineRule="atLeast"/>
        <w:ind w:left="501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·      Undervisningsudvalget (6 medlemmer) 2 på valg (Louise </w:t>
      </w:r>
      <w:proofErr w:type="spellStart"/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Inkeri</w:t>
      </w:r>
      <w:proofErr w:type="spellEnd"/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 Hennings og Pernille Husted Steiner genopstiller)</w:t>
      </w:r>
      <w:r w:rsidR="00097AB0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. Anne Gamst stiller op. Der er </w:t>
      </w:r>
      <w:r w:rsidR="004242BE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skriftligt valg</w:t>
      </w:r>
      <w:r w:rsidR="00097AB0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 og </w:t>
      </w:r>
      <w:r w:rsidR="00E5494E"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Pernille Husted Steiner</w:t>
      </w:r>
      <w:r w:rsidR="00E5494E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 og Anne Gamst</w:t>
      </w:r>
      <w:r w:rsidR="00097AB0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 vælges ind.</w:t>
      </w:r>
    </w:p>
    <w:p w14:paraId="3B9A13A8" w14:textId="77777777" w:rsidR="00867017" w:rsidRPr="00867017" w:rsidRDefault="00867017" w:rsidP="00867017">
      <w:pPr>
        <w:shd w:val="clear" w:color="auto" w:fill="FFFFFF"/>
        <w:spacing w:after="432" w:line="432" w:lineRule="atLeast"/>
        <w:ind w:left="501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lastRenderedPageBreak/>
        <w:t>·      Efteruddannelsesudvalget (fem medlemmer). Ingen på valg</w:t>
      </w:r>
    </w:p>
    <w:p w14:paraId="6EAC6DE7" w14:textId="30B7B1CF" w:rsidR="004242BE" w:rsidRPr="00867017" w:rsidRDefault="00867017" w:rsidP="004242BE">
      <w:pPr>
        <w:shd w:val="clear" w:color="auto" w:fill="FFFFFF"/>
        <w:spacing w:after="432" w:line="432" w:lineRule="atLeast"/>
        <w:ind w:left="501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·      Hindsgavl Styregruppe (7 medlemmer) 1 post på valg (Lotte </w:t>
      </w:r>
      <w:proofErr w:type="spellStart"/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Clevin</w:t>
      </w:r>
      <w:proofErr w:type="spellEnd"/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 genopstiller)</w:t>
      </w:r>
      <w:r w:rsidR="004242BE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. Der er ikke andre der stille op og Lotte </w:t>
      </w:r>
      <w:proofErr w:type="spellStart"/>
      <w:r w:rsidR="004242BE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Clevin</w:t>
      </w:r>
      <w:proofErr w:type="spellEnd"/>
      <w:r w:rsidR="004242BE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 vælges ved applaus.</w:t>
      </w:r>
    </w:p>
    <w:p w14:paraId="20F0F537" w14:textId="680124B0" w:rsidR="00867017" w:rsidRPr="00867017" w:rsidRDefault="00867017" w:rsidP="00867017">
      <w:pPr>
        <w:shd w:val="clear" w:color="auto" w:fill="FFFFFF"/>
        <w:spacing w:after="432" w:line="432" w:lineRule="atLeast"/>
        <w:ind w:left="501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</w:p>
    <w:p w14:paraId="56FC0902" w14:textId="110E9526" w:rsidR="00867017" w:rsidRPr="00867017" w:rsidRDefault="00867017" w:rsidP="00867017">
      <w:pPr>
        <w:shd w:val="clear" w:color="auto" w:fill="FFFFFF"/>
        <w:spacing w:after="432" w:line="432" w:lineRule="atLeast"/>
        <w:ind w:left="501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·      Sandbjerg Styregruppe (7 medlemmer) 1 post på valg (Lone Storgaard genopstiller)</w:t>
      </w:r>
      <w:r w:rsidR="004242BE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. Der er ikke andre der stille op og Lone Storgaard vælges ved applaus.</w:t>
      </w:r>
    </w:p>
    <w:p w14:paraId="1DF27D40" w14:textId="5F9A60E5" w:rsidR="00867017" w:rsidRPr="00867017" w:rsidRDefault="00867017" w:rsidP="00867017">
      <w:pPr>
        <w:shd w:val="clear" w:color="auto" w:fill="FFFFFF"/>
        <w:spacing w:after="432" w:line="432" w:lineRule="atLeast"/>
        <w:ind w:left="501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·      Revisorer: 1 post på valg</w:t>
      </w:r>
      <w:r w:rsidR="00E5494E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. Lisa Bang stiller op</w:t>
      </w:r>
      <w:r w:rsidR="004242BE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 xml:space="preserve"> og vælges ved applaus</w:t>
      </w:r>
    </w:p>
    <w:p w14:paraId="7ABBCCD3" w14:textId="77777777" w:rsidR="00867017" w:rsidRPr="00867017" w:rsidRDefault="00867017" w:rsidP="00867017">
      <w:pPr>
        <w:shd w:val="clear" w:color="auto" w:fill="FFFFFF"/>
        <w:spacing w:after="432" w:line="432" w:lineRule="atLeast"/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</w:pPr>
      <w:r w:rsidRPr="00867017">
        <w:rPr>
          <w:rFonts w:ascii="proxima-nova" w:eastAsia="Times New Roman" w:hAnsi="proxima-nova" w:cs="Times New Roman"/>
          <w:color w:val="000000"/>
          <w:sz w:val="18"/>
          <w:szCs w:val="18"/>
          <w:lang w:eastAsia="da-DK"/>
        </w:rPr>
        <w:t>10. Eventuelt: </w:t>
      </w:r>
    </w:p>
    <w:p w14:paraId="11ADACEC" w14:textId="77777777" w:rsidR="00C776EF" w:rsidRDefault="00C776EF"/>
    <w:sectPr w:rsidR="00C776EF" w:rsidSect="00C776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17"/>
    <w:rsid w:val="00097AB0"/>
    <w:rsid w:val="0020529D"/>
    <w:rsid w:val="004242BE"/>
    <w:rsid w:val="005968DB"/>
    <w:rsid w:val="007C4C8A"/>
    <w:rsid w:val="00867017"/>
    <w:rsid w:val="00C776EF"/>
    <w:rsid w:val="00DF2C0A"/>
    <w:rsid w:val="00E5494E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E209"/>
  <w15:docId w15:val="{6FF8EC5C-DF95-4D72-9268-351F759B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6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867017"/>
    <w:rPr>
      <w:i/>
      <w:iCs/>
    </w:rPr>
  </w:style>
  <w:style w:type="paragraph" w:styleId="Listeafsnit">
    <w:name w:val="List Paragraph"/>
    <w:basedOn w:val="Normal"/>
    <w:uiPriority w:val="34"/>
    <w:qFormat/>
    <w:rsid w:val="0086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6B Felix Søgaard Ebbesen Langebjergskolen</cp:lastModifiedBy>
  <cp:revision>2</cp:revision>
  <dcterms:created xsi:type="dcterms:W3CDTF">2023-03-01T21:43:00Z</dcterms:created>
  <dcterms:modified xsi:type="dcterms:W3CDTF">2023-03-01T21:43:00Z</dcterms:modified>
</cp:coreProperties>
</file>