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49CA" w14:textId="6AAD693D" w:rsidR="0068192B" w:rsidRDefault="00C751F4">
      <w:pPr>
        <w:rPr>
          <w:b/>
          <w:bCs/>
        </w:rPr>
      </w:pPr>
      <w:r w:rsidRPr="00C751F4">
        <w:rPr>
          <w:b/>
          <w:bCs/>
        </w:rPr>
        <w:t>Styregruppen for gynækologiske guidelines (Hindsgavl) årsberetning for året 2023-2024</w:t>
      </w:r>
    </w:p>
    <w:p w14:paraId="7789CE0B" w14:textId="77777777" w:rsidR="00C751F4" w:rsidRDefault="00C751F4">
      <w:pPr>
        <w:rPr>
          <w:b/>
          <w:bCs/>
        </w:rPr>
      </w:pPr>
    </w:p>
    <w:p w14:paraId="65C9887B" w14:textId="63E628C2" w:rsidR="00C751F4" w:rsidRPr="00C751F4" w:rsidRDefault="00C751F4">
      <w:pPr>
        <w:rPr>
          <w:i/>
          <w:iCs/>
        </w:rPr>
      </w:pPr>
      <w:r w:rsidRPr="00C751F4">
        <w:rPr>
          <w:i/>
          <w:iCs/>
        </w:rPr>
        <w:t xml:space="preserve">Gruppens medlemmer: Eva </w:t>
      </w:r>
      <w:proofErr w:type="spellStart"/>
      <w:r w:rsidRPr="00C751F4">
        <w:rPr>
          <w:i/>
          <w:iCs/>
        </w:rPr>
        <w:t>Dreisler</w:t>
      </w:r>
      <w:proofErr w:type="spellEnd"/>
      <w:r w:rsidRPr="00C751F4">
        <w:rPr>
          <w:i/>
          <w:iCs/>
        </w:rPr>
        <w:t xml:space="preserve"> (formand), Sofia </w:t>
      </w:r>
      <w:proofErr w:type="spellStart"/>
      <w:r w:rsidRPr="00C751F4">
        <w:rPr>
          <w:i/>
          <w:iCs/>
        </w:rPr>
        <w:t>Hellström</w:t>
      </w:r>
      <w:proofErr w:type="spellEnd"/>
      <w:r w:rsidRPr="00C751F4">
        <w:rPr>
          <w:i/>
          <w:iCs/>
        </w:rPr>
        <w:t xml:space="preserve"> (kasserer), Ida von Rosen, Lea </w:t>
      </w:r>
      <w:proofErr w:type="spellStart"/>
      <w:r w:rsidRPr="00C751F4">
        <w:rPr>
          <w:i/>
          <w:iCs/>
        </w:rPr>
        <w:t>Laird</w:t>
      </w:r>
      <w:proofErr w:type="spellEnd"/>
      <w:r w:rsidRPr="00C751F4">
        <w:rPr>
          <w:i/>
          <w:iCs/>
        </w:rPr>
        <w:t xml:space="preserve"> Andersen, Anne Høyrup Bjerre, Christina Damsted Petersen (DFKO), Märtha Topsøe.</w:t>
      </w:r>
    </w:p>
    <w:p w14:paraId="17E53418" w14:textId="77777777" w:rsidR="00C751F4" w:rsidRDefault="00C751F4"/>
    <w:p w14:paraId="301FEE75" w14:textId="77777777" w:rsidR="00C751F4" w:rsidRDefault="00C751F4"/>
    <w:p w14:paraId="12B59029" w14:textId="77777777" w:rsidR="003935D4" w:rsidRDefault="00C751F4">
      <w:r>
        <w:t xml:space="preserve">Ved årets </w:t>
      </w:r>
      <w:r w:rsidR="006E2A76">
        <w:t xml:space="preserve">Hindsgavl </w:t>
      </w:r>
      <w:r>
        <w:t xml:space="preserve">guidelinemøde september 2023 blev der fremlagt og diskuteret </w:t>
      </w:r>
      <w:r w:rsidR="0025567E">
        <w:t>fem</w:t>
      </w:r>
      <w:r>
        <w:t xml:space="preserve"> guidelines. På Helga </w:t>
      </w:r>
      <w:proofErr w:type="spellStart"/>
      <w:r>
        <w:t>Gimbels</w:t>
      </w:r>
      <w:proofErr w:type="spellEnd"/>
      <w:r>
        <w:t xml:space="preserve"> initiativ blev der afholdt en spændende eftermiddag om fælles beslutningstagen. Pens. cheflæge Charlotte Wilken Jensen holdt festtale med viden fra en lang karriere som leder i </w:t>
      </w:r>
      <w:proofErr w:type="spellStart"/>
      <w:r>
        <w:t>Gyn</w:t>
      </w:r>
      <w:proofErr w:type="spellEnd"/>
      <w:r>
        <w:t>-Obs. Gynækologisk kodegruppe v. Mads Breining</w:t>
      </w:r>
      <w:r w:rsidR="00176484">
        <w:t xml:space="preserve">, </w:t>
      </w:r>
      <w:r>
        <w:t>Mette Mandrup</w:t>
      </w:r>
      <w:r w:rsidR="00176484" w:rsidRPr="00176484">
        <w:t xml:space="preserve"> </w:t>
      </w:r>
      <w:r w:rsidR="00176484">
        <w:t>og Annemette Jørgensen</w:t>
      </w:r>
      <w:r>
        <w:t xml:space="preserve"> fik engageret forsamlingen med cases til træning af ensartet kodning. </w:t>
      </w:r>
      <w:r w:rsidR="00B41CB1">
        <w:t>Trods udfordringer med at rekruttere</w:t>
      </w:r>
      <w:r w:rsidR="009E7FC4">
        <w:t xml:space="preserve"> tovholdere lykkedes det </w:t>
      </w:r>
      <w:r w:rsidR="006405E0">
        <w:t xml:space="preserve">slå </w:t>
      </w:r>
      <w:r w:rsidR="00CA47CB">
        <w:t>fem</w:t>
      </w:r>
      <w:r w:rsidR="002D6BB5">
        <w:t xml:space="preserve"> guidelines op til det kommende års arbejde. </w:t>
      </w:r>
    </w:p>
    <w:p w14:paraId="2177EC95" w14:textId="0F822C63" w:rsidR="003935D4" w:rsidRDefault="002D6BB5">
      <w:r>
        <w:t xml:space="preserve">Guidelineåret startede </w:t>
      </w:r>
      <w:r w:rsidR="00492BC6">
        <w:t xml:space="preserve">19.11.23 </w:t>
      </w:r>
      <w:r>
        <w:t xml:space="preserve">med </w:t>
      </w:r>
      <w:r w:rsidR="000D0054">
        <w:t xml:space="preserve">Metodekursus 1 </w:t>
      </w:r>
      <w:r w:rsidR="00412701">
        <w:t xml:space="preserve">afholdt i Nyborg med deltagelse af mere end 20 </w:t>
      </w:r>
      <w:r w:rsidR="00871CB2">
        <w:t xml:space="preserve">læger, engageret i arbejdet </w:t>
      </w:r>
      <w:r w:rsidR="00AF6C22">
        <w:t xml:space="preserve">med guidelines. Metodekursus 2 blev holdt online </w:t>
      </w:r>
      <w:r w:rsidR="00EF7368">
        <w:t>9</w:t>
      </w:r>
      <w:r w:rsidR="00492BC6">
        <w:t>.1.24</w:t>
      </w:r>
      <w:r w:rsidR="008B2D45">
        <w:t>. Märtha Topsøe og Hellen Edwards underviste på begge kurser.</w:t>
      </w:r>
      <w:r w:rsidR="00EE52E9">
        <w:t xml:space="preserve"> </w:t>
      </w:r>
    </w:p>
    <w:p w14:paraId="67914550" w14:textId="77777777" w:rsidR="003935D4" w:rsidRDefault="00EE52E9">
      <w:r>
        <w:t>Styregruppen var repræsenteret ved møde 15.1.24</w:t>
      </w:r>
      <w:r w:rsidR="004C3E05">
        <w:t xml:space="preserve"> om kliniske retningslinjer arrangeret af </w:t>
      </w:r>
      <w:r w:rsidR="000118ED">
        <w:t>Lægevidenskabelige</w:t>
      </w:r>
      <w:r w:rsidR="00AA2B3E">
        <w:t xml:space="preserve"> </w:t>
      </w:r>
      <w:r w:rsidR="004C3E05">
        <w:t>S</w:t>
      </w:r>
      <w:r w:rsidR="00AA2B3E">
        <w:t>elskaber</w:t>
      </w:r>
      <w:r w:rsidR="004C3E05">
        <w:t>, med deltagelse af bl.a. Sundhedsstyrelsen og Danske Regioner til dr</w:t>
      </w:r>
      <w:r w:rsidR="001005AC">
        <w:t xml:space="preserve">øftelse af fremtiden for guidelines/kliniske retningslinjer. </w:t>
      </w:r>
    </w:p>
    <w:p w14:paraId="4D3F3BF3" w14:textId="33E5CA63" w:rsidR="00490174" w:rsidRDefault="00873F1D">
      <w:r>
        <w:t>Ved h</w:t>
      </w:r>
      <w:r w:rsidR="00AD0FDF">
        <w:t>eldagsmøde for styregruppen</w:t>
      </w:r>
      <w:r>
        <w:t xml:space="preserve"> 28.1.24</w:t>
      </w:r>
      <w:r w:rsidR="00AD0FDF">
        <w:t xml:space="preserve"> </w:t>
      </w:r>
      <w:r>
        <w:t>var der</w:t>
      </w:r>
      <w:r w:rsidR="00AD0FDF">
        <w:t xml:space="preserve"> besøg af </w:t>
      </w:r>
      <w:r w:rsidR="00FF5730">
        <w:t xml:space="preserve">Clara Vinsand Naver fra </w:t>
      </w:r>
      <w:r w:rsidR="00D32EF4">
        <w:t xml:space="preserve">DSOG </w:t>
      </w:r>
      <w:r w:rsidR="00FF5730">
        <w:t xml:space="preserve">efteruddannelsesudvalg og Kresten </w:t>
      </w:r>
      <w:proofErr w:type="spellStart"/>
      <w:r w:rsidR="00FF5730">
        <w:t>Rubeck</w:t>
      </w:r>
      <w:proofErr w:type="spellEnd"/>
      <w:r w:rsidR="00FF5730">
        <w:t xml:space="preserve"> Petersen fra subspecialiseringsgruppen for benign gynækologi. Efter drøftelser accepterede Hindsgavl styregruppe a</w:t>
      </w:r>
      <w:r w:rsidR="00B52453">
        <w:t>t</w:t>
      </w:r>
      <w:r w:rsidR="00FF5730">
        <w:t xml:space="preserve"> deltage i bedømmelse/ rekruttering til subspecialiseringsgruppen for benign</w:t>
      </w:r>
      <w:r w:rsidR="000E2033">
        <w:t xml:space="preserve"> gynækologi</w:t>
      </w:r>
      <w:r w:rsidR="00F0536E">
        <w:t xml:space="preserve">. </w:t>
      </w:r>
    </w:p>
    <w:p w14:paraId="28CCFA58" w14:textId="77777777" w:rsidR="00490174" w:rsidRDefault="005C7EDE">
      <w:r>
        <w:t xml:space="preserve">Til fremme af samarbejdet med årets tovholdere blev der afholdt møde og middag </w:t>
      </w:r>
      <w:r w:rsidR="002841FE">
        <w:t xml:space="preserve">for tovholderne på restaurant </w:t>
      </w:r>
      <w:proofErr w:type="spellStart"/>
      <w:r w:rsidR="002841FE">
        <w:t>Odeon</w:t>
      </w:r>
      <w:proofErr w:type="spellEnd"/>
      <w:r w:rsidR="002841FE">
        <w:t xml:space="preserve"> i Odense </w:t>
      </w:r>
      <w:r w:rsidR="00A43EA6">
        <w:t xml:space="preserve">3.4.24. </w:t>
      </w:r>
    </w:p>
    <w:p w14:paraId="6127AB4D" w14:textId="63053F7C" w:rsidR="00C751F4" w:rsidRDefault="00A43EA6">
      <w:r>
        <w:t>Årets Hindsgavl møde falder tidligt den 6.-7. september</w:t>
      </w:r>
      <w:r w:rsidR="003F676C">
        <w:t xml:space="preserve">. Styregruppen håber </w:t>
      </w:r>
      <w:r w:rsidR="00490174">
        <w:t xml:space="preserve">at se </w:t>
      </w:r>
      <w:r w:rsidR="003F676C">
        <w:t>repræsentanter til mødet fra alle landets gynækologiske afdelinger</w:t>
      </w:r>
      <w:r w:rsidR="00AD4A59">
        <w:t xml:space="preserve">, </w:t>
      </w:r>
      <w:r w:rsidR="003F676C">
        <w:t>for at fremme debatten og implementeringen af de evidensbaserede guidelines.</w:t>
      </w:r>
    </w:p>
    <w:p w14:paraId="3EDAF8D8" w14:textId="77777777" w:rsidR="003F676C" w:rsidRDefault="003F676C"/>
    <w:p w14:paraId="39A191FA" w14:textId="42C34BC5" w:rsidR="003F676C" w:rsidRDefault="003F676C">
      <w:r>
        <w:tab/>
      </w:r>
      <w:r>
        <w:tab/>
      </w:r>
      <w:r>
        <w:tab/>
      </w:r>
      <w:r>
        <w:tab/>
      </w:r>
      <w:r w:rsidR="00134B3E">
        <w:tab/>
      </w:r>
      <w:r>
        <w:t xml:space="preserve">Eva </w:t>
      </w:r>
      <w:proofErr w:type="spellStart"/>
      <w:r>
        <w:t>Dreisler</w:t>
      </w:r>
      <w:proofErr w:type="spellEnd"/>
      <w:r>
        <w:t xml:space="preserve"> april 2024</w:t>
      </w:r>
    </w:p>
    <w:p w14:paraId="260B6D03" w14:textId="77777777" w:rsidR="00C751F4" w:rsidRPr="00C751F4" w:rsidRDefault="00C751F4"/>
    <w:sectPr w:rsidR="00C751F4" w:rsidRPr="00C751F4" w:rsidSect="000627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4"/>
    <w:rsid w:val="000118ED"/>
    <w:rsid w:val="00062748"/>
    <w:rsid w:val="000D0054"/>
    <w:rsid w:val="000E2033"/>
    <w:rsid w:val="001005AC"/>
    <w:rsid w:val="00134B3E"/>
    <w:rsid w:val="00176484"/>
    <w:rsid w:val="00227A27"/>
    <w:rsid w:val="0025567E"/>
    <w:rsid w:val="002841FE"/>
    <w:rsid w:val="002D6BB5"/>
    <w:rsid w:val="003935D4"/>
    <w:rsid w:val="00393EBB"/>
    <w:rsid w:val="003F676C"/>
    <w:rsid w:val="00412701"/>
    <w:rsid w:val="00490174"/>
    <w:rsid w:val="00492BC6"/>
    <w:rsid w:val="004C3E05"/>
    <w:rsid w:val="005C7EDE"/>
    <w:rsid w:val="006405E0"/>
    <w:rsid w:val="0068192B"/>
    <w:rsid w:val="006E2A76"/>
    <w:rsid w:val="007260BE"/>
    <w:rsid w:val="00871CB2"/>
    <w:rsid w:val="00873F1D"/>
    <w:rsid w:val="008B2D45"/>
    <w:rsid w:val="00900A3D"/>
    <w:rsid w:val="009203B2"/>
    <w:rsid w:val="00935F54"/>
    <w:rsid w:val="009E7FC4"/>
    <w:rsid w:val="00A43EA6"/>
    <w:rsid w:val="00AA2B3E"/>
    <w:rsid w:val="00AD0FDF"/>
    <w:rsid w:val="00AD4A59"/>
    <w:rsid w:val="00AF6C22"/>
    <w:rsid w:val="00B25839"/>
    <w:rsid w:val="00B41CB1"/>
    <w:rsid w:val="00B52453"/>
    <w:rsid w:val="00C751F4"/>
    <w:rsid w:val="00CA47CB"/>
    <w:rsid w:val="00D320E7"/>
    <w:rsid w:val="00D32EF4"/>
    <w:rsid w:val="00D62ED4"/>
    <w:rsid w:val="00E234F5"/>
    <w:rsid w:val="00EE52E9"/>
    <w:rsid w:val="00EF7368"/>
    <w:rsid w:val="00F0536E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BA9FD"/>
  <w15:chartTrackingRefBased/>
  <w15:docId w15:val="{32FE3292-A03E-8940-9489-2DBFDA0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5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1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1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1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1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1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1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51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1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1F4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1F4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1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1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1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1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751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75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1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751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751F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751F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751F4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1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1F4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751F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Dreisler</dc:creator>
  <cp:keywords/>
  <dc:description/>
  <cp:lastModifiedBy>Eva Dreisler</cp:lastModifiedBy>
  <cp:revision>3</cp:revision>
  <dcterms:created xsi:type="dcterms:W3CDTF">2024-04-08T19:51:00Z</dcterms:created>
  <dcterms:modified xsi:type="dcterms:W3CDTF">2024-04-08T19:53:00Z</dcterms:modified>
</cp:coreProperties>
</file>