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78873" w14:textId="77777777" w:rsidR="002D6836" w:rsidRPr="00F20962" w:rsidRDefault="002D6836" w:rsidP="00231189">
      <w:pPr>
        <w:pStyle w:val="Overskrift2"/>
      </w:pPr>
      <w:bookmarkStart w:id="0" w:name="_Toc37085048"/>
    </w:p>
    <w:p w14:paraId="1CBA9EF6" w14:textId="77777777" w:rsidR="002D6836" w:rsidRPr="00F20962" w:rsidRDefault="002D6836" w:rsidP="00231189">
      <w:pPr>
        <w:pStyle w:val="Overskrift2"/>
      </w:pPr>
    </w:p>
    <w:p w14:paraId="3E710E85" w14:textId="77777777" w:rsidR="002D6836" w:rsidRPr="00F20962" w:rsidRDefault="002D6836" w:rsidP="002D6836">
      <w:pPr>
        <w:rPr>
          <w:rFonts w:cs="Tahoma"/>
        </w:rPr>
      </w:pPr>
    </w:p>
    <w:p w14:paraId="1246E547" w14:textId="77777777" w:rsidR="002D6836" w:rsidRPr="00F20962" w:rsidRDefault="002D6836" w:rsidP="002D6836">
      <w:pPr>
        <w:rPr>
          <w:rFonts w:cs="Tahoma"/>
        </w:rPr>
      </w:pPr>
    </w:p>
    <w:p w14:paraId="44D689EB" w14:textId="77777777" w:rsidR="002D6836" w:rsidRPr="00F20962" w:rsidRDefault="002D6836" w:rsidP="002D6836">
      <w:pPr>
        <w:rPr>
          <w:rFonts w:cs="Tahoma"/>
        </w:rPr>
      </w:pPr>
    </w:p>
    <w:p w14:paraId="7575CDE4" w14:textId="77777777" w:rsidR="002D6836" w:rsidRPr="00F20962" w:rsidRDefault="002D6836" w:rsidP="002D6836">
      <w:pPr>
        <w:rPr>
          <w:rFonts w:cs="Tahoma"/>
        </w:rPr>
      </w:pPr>
    </w:p>
    <w:p w14:paraId="436895A5" w14:textId="77777777" w:rsidR="002D6836" w:rsidRPr="00F20962" w:rsidRDefault="002D6836" w:rsidP="002D6836">
      <w:pPr>
        <w:rPr>
          <w:rFonts w:cs="Tahoma"/>
        </w:rPr>
      </w:pPr>
    </w:p>
    <w:p w14:paraId="1E41B17C" w14:textId="77777777" w:rsidR="002D6836" w:rsidRPr="00F20962" w:rsidRDefault="002D6836" w:rsidP="002D6836">
      <w:pPr>
        <w:rPr>
          <w:rFonts w:cs="Tahoma"/>
        </w:rPr>
      </w:pPr>
    </w:p>
    <w:p w14:paraId="5942B404" w14:textId="77777777" w:rsidR="002626FB" w:rsidRPr="00F20962" w:rsidRDefault="002626FB" w:rsidP="002D6836">
      <w:pPr>
        <w:jc w:val="center"/>
        <w:rPr>
          <w:rFonts w:cs="Tahoma"/>
          <w:b/>
          <w:sz w:val="96"/>
          <w:szCs w:val="96"/>
        </w:rPr>
      </w:pPr>
    </w:p>
    <w:p w14:paraId="6F00F2B7" w14:textId="77777777" w:rsidR="002626FB" w:rsidRPr="00F20962" w:rsidRDefault="002626FB" w:rsidP="002D6836">
      <w:pPr>
        <w:jc w:val="center"/>
        <w:rPr>
          <w:rFonts w:cs="Tahoma"/>
          <w:b/>
          <w:sz w:val="96"/>
          <w:szCs w:val="96"/>
        </w:rPr>
      </w:pPr>
    </w:p>
    <w:p w14:paraId="126C3A96" w14:textId="08872302" w:rsidR="002D6836" w:rsidRPr="00134803" w:rsidRDefault="002D6836">
      <w:pPr>
        <w:rPr>
          <w:rFonts w:eastAsia="Tahoma" w:cs="Tahoma"/>
          <w:b/>
          <w:bCs/>
          <w:sz w:val="96"/>
          <w:szCs w:val="96"/>
        </w:rPr>
      </w:pPr>
      <w:r w:rsidRPr="00134803">
        <w:rPr>
          <w:rFonts w:eastAsia="Tahoma" w:cs="Tahoma"/>
          <w:b/>
          <w:bCs/>
          <w:sz w:val="96"/>
          <w:szCs w:val="96"/>
        </w:rPr>
        <w:t xml:space="preserve">DSOG’s </w:t>
      </w:r>
      <w:r w:rsidR="00D346C2" w:rsidRPr="00134803">
        <w:rPr>
          <w:rFonts w:eastAsia="Tahoma" w:cs="Tahoma"/>
          <w:b/>
          <w:bCs/>
          <w:sz w:val="96"/>
          <w:szCs w:val="96"/>
        </w:rPr>
        <w:t>v</w:t>
      </w:r>
      <w:r w:rsidRPr="00134803">
        <w:rPr>
          <w:rFonts w:eastAsia="Tahoma" w:cs="Tahoma"/>
          <w:b/>
          <w:bCs/>
          <w:sz w:val="96"/>
          <w:szCs w:val="96"/>
        </w:rPr>
        <w:t>isions</w:t>
      </w:r>
      <w:r w:rsidR="00105FD1" w:rsidRPr="00134803">
        <w:rPr>
          <w:rFonts w:eastAsia="Tahoma" w:cs="Tahoma"/>
          <w:b/>
          <w:bCs/>
          <w:sz w:val="96"/>
          <w:szCs w:val="96"/>
        </w:rPr>
        <w:t>- og strategiplan</w:t>
      </w:r>
      <w:r w:rsidRPr="00134803">
        <w:rPr>
          <w:rFonts w:eastAsia="Tahoma" w:cs="Tahoma"/>
          <w:b/>
          <w:bCs/>
          <w:sz w:val="96"/>
          <w:szCs w:val="96"/>
        </w:rPr>
        <w:t xml:space="preserve"> 201</w:t>
      </w:r>
      <w:r w:rsidR="00AE41C5">
        <w:rPr>
          <w:rFonts w:eastAsia="Tahoma" w:cs="Tahoma"/>
          <w:b/>
          <w:bCs/>
          <w:sz w:val="96"/>
          <w:szCs w:val="96"/>
        </w:rPr>
        <w:t>7</w:t>
      </w:r>
    </w:p>
    <w:p w14:paraId="5D1059BE" w14:textId="77777777" w:rsidR="002D6836" w:rsidRPr="00F20962" w:rsidRDefault="002D6836" w:rsidP="002D6836">
      <w:pPr>
        <w:rPr>
          <w:rFonts w:cs="Tahoma"/>
        </w:rPr>
      </w:pPr>
    </w:p>
    <w:p w14:paraId="574FB247" w14:textId="77777777" w:rsidR="002D6836" w:rsidRPr="00F20962" w:rsidRDefault="002D6836" w:rsidP="002D6836">
      <w:pPr>
        <w:rPr>
          <w:rFonts w:cs="Tahoma"/>
        </w:rPr>
      </w:pPr>
    </w:p>
    <w:p w14:paraId="277728FC" w14:textId="77777777" w:rsidR="002D6836" w:rsidRPr="00F20962" w:rsidRDefault="002D6836" w:rsidP="002D6836">
      <w:pPr>
        <w:rPr>
          <w:rFonts w:cs="Tahoma"/>
        </w:rPr>
      </w:pPr>
    </w:p>
    <w:p w14:paraId="216C0133" w14:textId="77777777" w:rsidR="002D6836" w:rsidRPr="00F20962" w:rsidRDefault="002D6836" w:rsidP="002D6836">
      <w:pPr>
        <w:rPr>
          <w:rFonts w:cs="Tahoma"/>
        </w:rPr>
      </w:pPr>
    </w:p>
    <w:p w14:paraId="4776B71A" w14:textId="77777777" w:rsidR="002D6836" w:rsidRPr="00F20962" w:rsidRDefault="002D6836" w:rsidP="002D6836">
      <w:pPr>
        <w:rPr>
          <w:rFonts w:cs="Tahoma"/>
        </w:rPr>
      </w:pPr>
    </w:p>
    <w:p w14:paraId="305B356A" w14:textId="77777777" w:rsidR="002D6836" w:rsidRPr="00F20962" w:rsidRDefault="002D6836" w:rsidP="002D6836">
      <w:pPr>
        <w:rPr>
          <w:rFonts w:cs="Tahoma"/>
        </w:rPr>
      </w:pPr>
    </w:p>
    <w:p w14:paraId="361CFC99" w14:textId="77777777" w:rsidR="002626FB" w:rsidRPr="00F20962" w:rsidRDefault="002626FB" w:rsidP="009B7F29">
      <w:pPr>
        <w:shd w:val="clear" w:color="auto" w:fill="FFFFFF"/>
        <w:rPr>
          <w:rFonts w:cs="Tahoma"/>
          <w:b/>
          <w:sz w:val="32"/>
          <w:szCs w:val="32"/>
        </w:rPr>
      </w:pPr>
    </w:p>
    <w:p w14:paraId="1113524D" w14:textId="77777777" w:rsidR="002626FB" w:rsidRPr="00F20962" w:rsidRDefault="002626FB" w:rsidP="009B7F29">
      <w:pPr>
        <w:shd w:val="clear" w:color="auto" w:fill="FFFFFF"/>
        <w:rPr>
          <w:rFonts w:cs="Tahoma"/>
          <w:b/>
          <w:sz w:val="32"/>
          <w:szCs w:val="32"/>
        </w:rPr>
      </w:pPr>
    </w:p>
    <w:p w14:paraId="2D4909D9" w14:textId="77777777" w:rsidR="002626FB" w:rsidRPr="00F20962" w:rsidRDefault="002626FB" w:rsidP="009B7F29">
      <w:pPr>
        <w:shd w:val="clear" w:color="auto" w:fill="FFFFFF"/>
        <w:rPr>
          <w:rFonts w:cs="Tahoma"/>
          <w:b/>
          <w:sz w:val="32"/>
          <w:szCs w:val="32"/>
        </w:rPr>
      </w:pPr>
    </w:p>
    <w:p w14:paraId="660B944F" w14:textId="77777777" w:rsidR="002626FB" w:rsidRPr="00F20962" w:rsidRDefault="002626FB" w:rsidP="009B7F29">
      <w:pPr>
        <w:shd w:val="clear" w:color="auto" w:fill="FFFFFF"/>
        <w:rPr>
          <w:rFonts w:cs="Tahoma"/>
          <w:b/>
          <w:sz w:val="32"/>
          <w:szCs w:val="32"/>
        </w:rPr>
      </w:pPr>
    </w:p>
    <w:p w14:paraId="654589AB" w14:textId="77777777" w:rsidR="002626FB" w:rsidRPr="00F20962" w:rsidRDefault="002626FB" w:rsidP="009B7F29">
      <w:pPr>
        <w:shd w:val="clear" w:color="auto" w:fill="FFFFFF"/>
        <w:rPr>
          <w:rFonts w:cs="Tahoma"/>
          <w:b/>
          <w:sz w:val="32"/>
          <w:szCs w:val="32"/>
        </w:rPr>
      </w:pPr>
    </w:p>
    <w:p w14:paraId="37BF3F56" w14:textId="77777777" w:rsidR="002626FB" w:rsidRPr="00F20962" w:rsidRDefault="002626FB" w:rsidP="009B7F29">
      <w:pPr>
        <w:shd w:val="clear" w:color="auto" w:fill="FFFFFF"/>
        <w:rPr>
          <w:rFonts w:cs="Tahoma"/>
          <w:b/>
          <w:sz w:val="32"/>
          <w:szCs w:val="32"/>
        </w:rPr>
      </w:pPr>
    </w:p>
    <w:p w14:paraId="3EED9465" w14:textId="77777777" w:rsidR="002626FB" w:rsidRPr="00F20962" w:rsidRDefault="002626FB" w:rsidP="009B7F29">
      <w:pPr>
        <w:shd w:val="clear" w:color="auto" w:fill="FFFFFF"/>
        <w:rPr>
          <w:rFonts w:cs="Tahoma"/>
          <w:b/>
          <w:sz w:val="32"/>
          <w:szCs w:val="32"/>
        </w:rPr>
      </w:pPr>
    </w:p>
    <w:p w14:paraId="3B62AB7A" w14:textId="77777777" w:rsidR="00AB0B27" w:rsidRPr="00F20962" w:rsidRDefault="00AB0B27" w:rsidP="00105FD1">
      <w:pPr>
        <w:rPr>
          <w:rFonts w:cs="Tahoma"/>
          <w:b/>
          <w:sz w:val="32"/>
          <w:szCs w:val="32"/>
        </w:rPr>
      </w:pPr>
    </w:p>
    <w:p w14:paraId="5359376B" w14:textId="77777777" w:rsidR="00AB0B27" w:rsidRPr="00F20962" w:rsidRDefault="00AB0B27" w:rsidP="00105FD1">
      <w:pPr>
        <w:rPr>
          <w:rFonts w:cs="Tahoma"/>
          <w:b/>
          <w:sz w:val="32"/>
          <w:szCs w:val="32"/>
        </w:rPr>
      </w:pPr>
    </w:p>
    <w:p w14:paraId="20AFE462" w14:textId="77777777" w:rsidR="00AB0B27" w:rsidRPr="007148D0" w:rsidRDefault="00AB0B27" w:rsidP="00105FD1">
      <w:pPr>
        <w:rPr>
          <w:rFonts w:cs="Tahoma"/>
          <w:b/>
          <w:sz w:val="32"/>
          <w:szCs w:val="32"/>
        </w:rPr>
      </w:pPr>
    </w:p>
    <w:p w14:paraId="16D93548" w14:textId="77777777" w:rsidR="0012194B" w:rsidRPr="00134803" w:rsidRDefault="0012194B">
      <w:pPr>
        <w:rPr>
          <w:rFonts w:eastAsia="Tahoma" w:cs="Tahoma"/>
          <w:noProof/>
        </w:rPr>
      </w:pPr>
      <w:r w:rsidRPr="00134803">
        <w:rPr>
          <w:rFonts w:eastAsia="Tahoma" w:cs="Tahoma"/>
          <w:b/>
          <w:bCs/>
          <w:sz w:val="32"/>
          <w:szCs w:val="32"/>
        </w:rPr>
        <w:lastRenderedPageBreak/>
        <w:t xml:space="preserve">Indholdsfortegnelse </w:t>
      </w:r>
      <w:r w:rsidR="0008282E" w:rsidRPr="00F20962">
        <w:fldChar w:fldCharType="begin"/>
      </w:r>
      <w:r w:rsidRPr="00F20962">
        <w:rPr>
          <w:rFonts w:cs="Tahoma"/>
          <w:b/>
        </w:rPr>
        <w:instrText xml:space="preserve"> TOC \o "1-3" </w:instrText>
      </w:r>
      <w:r w:rsidR="0008282E" w:rsidRPr="00F20962">
        <w:rPr>
          <w:rFonts w:cs="Tahoma"/>
          <w:b/>
        </w:rPr>
        <w:fldChar w:fldCharType="separate"/>
      </w:r>
    </w:p>
    <w:p w14:paraId="25DDCF0B" w14:textId="77777777" w:rsidR="0012194B" w:rsidRPr="007148D0" w:rsidRDefault="0012194B" w:rsidP="0012194B">
      <w:pPr>
        <w:pStyle w:val="Indholdsfortegnelse1"/>
        <w:rPr>
          <w:rFonts w:ascii="Tahoma" w:hAnsi="Tahoma" w:cs="Tahoma"/>
          <w:b w:val="0"/>
          <w:lang w:eastAsia="en-US"/>
        </w:rPr>
      </w:pPr>
    </w:p>
    <w:p w14:paraId="495CA233" w14:textId="77777777" w:rsidR="0012194B" w:rsidRPr="007148D0" w:rsidRDefault="0012194B" w:rsidP="0012194B">
      <w:pPr>
        <w:pStyle w:val="Indholdsfortegnelse1"/>
        <w:rPr>
          <w:rFonts w:ascii="Tahoma" w:hAnsi="Tahoma" w:cs="Tahoma"/>
        </w:rPr>
      </w:pPr>
    </w:p>
    <w:p w14:paraId="01C76A21" w14:textId="20CB40AA" w:rsidR="0012194B" w:rsidRPr="007148D0" w:rsidRDefault="0012194B" w:rsidP="0012194B">
      <w:pPr>
        <w:pStyle w:val="Indholdsfortegnelse1"/>
        <w:rPr>
          <w:rFonts w:ascii="Tahoma" w:hAnsi="Tahoma" w:cs="Tahoma"/>
          <w:b w:val="0"/>
          <w:lang w:eastAsia="en-US"/>
        </w:rPr>
      </w:pPr>
      <w:r w:rsidRPr="007148D0">
        <w:rPr>
          <w:rFonts w:ascii="Tahoma" w:hAnsi="Tahoma" w:cs="Tahoma"/>
        </w:rPr>
        <w:t>Forord</w:t>
      </w:r>
      <w:r w:rsidRPr="007148D0">
        <w:rPr>
          <w:rFonts w:ascii="Tahoma" w:hAnsi="Tahoma" w:cs="Tahoma"/>
        </w:rPr>
        <w:tab/>
        <w:t>4</w:t>
      </w:r>
    </w:p>
    <w:p w14:paraId="5A3F212B" w14:textId="77777777" w:rsidR="0012194B" w:rsidRPr="00456DF2" w:rsidRDefault="0012194B" w:rsidP="0012194B">
      <w:pPr>
        <w:pStyle w:val="Indholdsfortegnelse1"/>
        <w:rPr>
          <w:rFonts w:ascii="Tahoma" w:hAnsi="Tahoma" w:cs="Tahoma"/>
        </w:rPr>
      </w:pPr>
    </w:p>
    <w:p w14:paraId="42E85CC5" w14:textId="357C4EA9" w:rsidR="0012194B" w:rsidRPr="00F20962" w:rsidRDefault="007446E3" w:rsidP="0012194B">
      <w:pPr>
        <w:pStyle w:val="Indholdsfortegnelse1"/>
        <w:rPr>
          <w:rFonts w:ascii="Tahoma" w:hAnsi="Tahoma" w:cs="Tahoma"/>
          <w:b w:val="0"/>
          <w:lang w:eastAsia="en-US"/>
        </w:rPr>
      </w:pPr>
      <w:r>
        <w:rPr>
          <w:rFonts w:ascii="Tahoma" w:hAnsi="Tahoma" w:cs="Tahoma"/>
        </w:rPr>
        <w:t>1</w:t>
      </w:r>
      <w:r w:rsidR="0012194B" w:rsidRPr="00F20962">
        <w:rPr>
          <w:rFonts w:ascii="Tahoma" w:hAnsi="Tahoma" w:cs="Tahoma"/>
        </w:rPr>
        <w:t>. Vi vil have den bedste diagnostik og behandling</w:t>
      </w:r>
      <w:r w:rsidR="0012194B" w:rsidRPr="00F20962">
        <w:rPr>
          <w:rFonts w:ascii="Tahoma" w:hAnsi="Tahoma" w:cs="Tahoma"/>
        </w:rPr>
        <w:tab/>
        <w:t>5</w:t>
      </w:r>
    </w:p>
    <w:p w14:paraId="7CE2821B" w14:textId="032BC540" w:rsidR="007446E3" w:rsidRDefault="007446E3" w:rsidP="0012194B">
      <w:pPr>
        <w:pStyle w:val="Indholdsfortegnelse2"/>
      </w:pPr>
      <w:r>
        <w:t>1</w:t>
      </w:r>
      <w:r w:rsidR="0012194B" w:rsidRPr="00F20962">
        <w:t>.1 Handleplaner</w:t>
      </w:r>
      <w:r w:rsidR="00866FDD">
        <w:t>……………………………………………………………………………………………………5</w:t>
      </w:r>
    </w:p>
    <w:p w14:paraId="673BBC7E" w14:textId="3E34AEB3" w:rsidR="0012194B" w:rsidRPr="00F20962" w:rsidRDefault="007446E3" w:rsidP="0012194B">
      <w:pPr>
        <w:pStyle w:val="Indholdsfortegnelse2"/>
        <w:rPr>
          <w:lang w:eastAsia="en-US"/>
        </w:rPr>
      </w:pPr>
      <w:r>
        <w:t>1.1.1 Speciallægepraksis</w:t>
      </w:r>
      <w:r w:rsidR="0012194B" w:rsidRPr="00F20962">
        <w:tab/>
        <w:t>5</w:t>
      </w:r>
    </w:p>
    <w:p w14:paraId="79BB2030" w14:textId="37282E28" w:rsidR="0012194B" w:rsidRPr="00F20962" w:rsidRDefault="007446E3" w:rsidP="0012194B">
      <w:pPr>
        <w:pStyle w:val="Indholdsfortegnelse2"/>
        <w:rPr>
          <w:lang w:eastAsia="en-US"/>
        </w:rPr>
      </w:pPr>
      <w:r>
        <w:t>1</w:t>
      </w:r>
      <w:r w:rsidR="0012194B" w:rsidRPr="00F20962">
        <w:t>.2 Succeskriterier</w:t>
      </w:r>
      <w:r w:rsidR="0012194B" w:rsidRPr="00F20962">
        <w:tab/>
        <w:t>6</w:t>
      </w:r>
    </w:p>
    <w:p w14:paraId="1ACEB94A" w14:textId="77777777" w:rsidR="0012194B" w:rsidRPr="00F20962" w:rsidRDefault="0012194B" w:rsidP="0012194B">
      <w:pPr>
        <w:pStyle w:val="Indholdsfortegnelse1"/>
        <w:rPr>
          <w:rFonts w:ascii="Tahoma" w:hAnsi="Tahoma" w:cs="Tahoma"/>
        </w:rPr>
      </w:pPr>
    </w:p>
    <w:p w14:paraId="07A71C6F" w14:textId="08B93659" w:rsidR="0012194B" w:rsidRPr="00F20962" w:rsidRDefault="007446E3" w:rsidP="0012194B">
      <w:pPr>
        <w:pStyle w:val="Indholdsfortegnelse1"/>
        <w:rPr>
          <w:rFonts w:ascii="Tahoma" w:hAnsi="Tahoma" w:cs="Tahoma"/>
          <w:b w:val="0"/>
          <w:lang w:eastAsia="en-US"/>
        </w:rPr>
      </w:pPr>
      <w:r>
        <w:rPr>
          <w:rFonts w:ascii="Tahoma" w:hAnsi="Tahoma" w:cs="Tahoma"/>
        </w:rPr>
        <w:t>2</w:t>
      </w:r>
      <w:r w:rsidR="0012194B" w:rsidRPr="00F20962">
        <w:rPr>
          <w:rFonts w:ascii="Tahoma" w:hAnsi="Tahoma" w:cs="Tahoma"/>
        </w:rPr>
        <w:t>. Den bedste forskning og udvikling</w:t>
      </w:r>
      <w:r w:rsidR="0012194B" w:rsidRPr="00F20962">
        <w:rPr>
          <w:rFonts w:ascii="Tahoma" w:hAnsi="Tahoma" w:cs="Tahoma"/>
        </w:rPr>
        <w:tab/>
        <w:t>6</w:t>
      </w:r>
    </w:p>
    <w:p w14:paraId="30FA8BEB" w14:textId="3417C127" w:rsidR="0012194B" w:rsidRPr="00F20962" w:rsidRDefault="007446E3" w:rsidP="0012194B">
      <w:pPr>
        <w:pStyle w:val="Indholdsfortegnelse2"/>
        <w:rPr>
          <w:lang w:eastAsia="en-US"/>
        </w:rPr>
      </w:pPr>
      <w:r>
        <w:t>2</w:t>
      </w:r>
      <w:r w:rsidR="0012194B" w:rsidRPr="00F20962">
        <w:t>.1 DSOG fremmer rekruttering af yngre forskere præ-graduat</w:t>
      </w:r>
      <w:r w:rsidR="0012194B" w:rsidRPr="00F20962">
        <w:tab/>
      </w:r>
      <w:r w:rsidR="00F01EB8" w:rsidRPr="00F20962">
        <w:t>6</w:t>
      </w:r>
    </w:p>
    <w:p w14:paraId="16D675B0" w14:textId="25507DF2" w:rsidR="0012194B" w:rsidRPr="00F20962" w:rsidRDefault="007446E3" w:rsidP="0012194B">
      <w:pPr>
        <w:pStyle w:val="Indholdsfortegnelse3"/>
        <w:rPr>
          <w:lang w:eastAsia="en-US"/>
        </w:rPr>
      </w:pPr>
      <w:r>
        <w:t>2</w:t>
      </w:r>
      <w:r w:rsidR="0012194B" w:rsidRPr="00F20962">
        <w:t>.1.1 Handleplaner</w:t>
      </w:r>
      <w:r w:rsidR="0012194B" w:rsidRPr="00F20962">
        <w:tab/>
      </w:r>
      <w:r w:rsidR="00F01EB8" w:rsidRPr="00F20962">
        <w:t>6</w:t>
      </w:r>
    </w:p>
    <w:p w14:paraId="3C6DA712" w14:textId="3E6372F9" w:rsidR="0012194B" w:rsidRPr="00F20962" w:rsidRDefault="007446E3" w:rsidP="0012194B">
      <w:pPr>
        <w:pStyle w:val="Indholdsfortegnelse3"/>
        <w:rPr>
          <w:lang w:eastAsia="en-US"/>
        </w:rPr>
      </w:pPr>
      <w:r>
        <w:t>2</w:t>
      </w:r>
      <w:r w:rsidR="0012194B" w:rsidRPr="00F20962">
        <w:t>.1.2 Succeskriterier</w:t>
      </w:r>
      <w:r w:rsidR="0012194B" w:rsidRPr="00F20962">
        <w:tab/>
      </w:r>
      <w:r w:rsidR="00F01EB8" w:rsidRPr="00F20962">
        <w:t>6</w:t>
      </w:r>
    </w:p>
    <w:p w14:paraId="55AF37FA" w14:textId="6122B7EE" w:rsidR="0012194B" w:rsidRPr="00F20962" w:rsidRDefault="007446E3" w:rsidP="0012194B">
      <w:pPr>
        <w:pStyle w:val="Indholdsfortegnelse2"/>
        <w:rPr>
          <w:lang w:eastAsia="en-US"/>
        </w:rPr>
      </w:pPr>
      <w:r>
        <w:t>2</w:t>
      </w:r>
      <w:r w:rsidR="0012194B" w:rsidRPr="00F20962">
        <w:t>.2 DSOG fremmer rekruttering af yngre forskere post-graduat</w:t>
      </w:r>
      <w:r w:rsidR="0012194B" w:rsidRPr="00F20962">
        <w:tab/>
      </w:r>
      <w:r w:rsidR="00F01EB8" w:rsidRPr="00F20962">
        <w:t>7</w:t>
      </w:r>
    </w:p>
    <w:p w14:paraId="3E0354E0" w14:textId="203F4108" w:rsidR="0012194B" w:rsidRPr="00F20962" w:rsidRDefault="007446E3" w:rsidP="0012194B">
      <w:pPr>
        <w:pStyle w:val="Indholdsfortegnelse3"/>
        <w:rPr>
          <w:lang w:eastAsia="en-US"/>
        </w:rPr>
      </w:pPr>
      <w:r>
        <w:t>2</w:t>
      </w:r>
      <w:r w:rsidR="0012194B" w:rsidRPr="00F20962">
        <w:t>.2.1 Handleplaner</w:t>
      </w:r>
      <w:r w:rsidR="0012194B" w:rsidRPr="00F20962">
        <w:tab/>
      </w:r>
      <w:r w:rsidR="00F01EB8" w:rsidRPr="00F20962">
        <w:t>7</w:t>
      </w:r>
    </w:p>
    <w:p w14:paraId="20DBF429" w14:textId="052F1E8B" w:rsidR="0012194B" w:rsidRPr="00F20962" w:rsidRDefault="007446E3" w:rsidP="0012194B">
      <w:pPr>
        <w:pStyle w:val="Indholdsfortegnelse3"/>
        <w:rPr>
          <w:lang w:eastAsia="en-US"/>
        </w:rPr>
      </w:pPr>
      <w:r>
        <w:t>2</w:t>
      </w:r>
      <w:r w:rsidR="0012194B" w:rsidRPr="00F20962">
        <w:t>.2.2 Succeskriterier</w:t>
      </w:r>
      <w:r w:rsidR="0012194B" w:rsidRPr="00F20962">
        <w:tab/>
      </w:r>
      <w:r w:rsidR="00F01EB8" w:rsidRPr="00F20962">
        <w:t>7</w:t>
      </w:r>
    </w:p>
    <w:p w14:paraId="31329A1E" w14:textId="2B52B4DE" w:rsidR="0012194B" w:rsidRPr="00F20962" w:rsidRDefault="007446E3" w:rsidP="0012194B">
      <w:pPr>
        <w:pStyle w:val="Indholdsfortegnelse2"/>
        <w:rPr>
          <w:lang w:eastAsia="en-US"/>
        </w:rPr>
      </w:pPr>
      <w:r>
        <w:t>2</w:t>
      </w:r>
      <w:r w:rsidR="0012194B" w:rsidRPr="00F20962">
        <w:t>.3 DSOG fremmer forskning i specialet</w:t>
      </w:r>
      <w:r w:rsidR="0012194B" w:rsidRPr="00F20962">
        <w:tab/>
      </w:r>
      <w:r w:rsidR="00F01EB8" w:rsidRPr="00F20962">
        <w:t>7</w:t>
      </w:r>
    </w:p>
    <w:p w14:paraId="7D4F46D6" w14:textId="2E8470FC" w:rsidR="0012194B" w:rsidRPr="00F20962" w:rsidRDefault="007446E3" w:rsidP="0012194B">
      <w:pPr>
        <w:pStyle w:val="Indholdsfortegnelse3"/>
        <w:rPr>
          <w:lang w:eastAsia="en-US"/>
        </w:rPr>
      </w:pPr>
      <w:r>
        <w:t>2</w:t>
      </w:r>
      <w:r w:rsidR="0012194B" w:rsidRPr="00F20962">
        <w:t>.3.1 Handleplaner</w:t>
      </w:r>
      <w:r w:rsidR="0012194B" w:rsidRPr="00F20962">
        <w:tab/>
      </w:r>
      <w:r w:rsidR="00F01EB8" w:rsidRPr="00F20962">
        <w:t>7</w:t>
      </w:r>
    </w:p>
    <w:p w14:paraId="655D8D0E" w14:textId="5B47EE58" w:rsidR="0012194B" w:rsidRPr="00F20962" w:rsidRDefault="007446E3" w:rsidP="0012194B">
      <w:pPr>
        <w:pStyle w:val="Indholdsfortegnelse3"/>
        <w:rPr>
          <w:lang w:eastAsia="en-US"/>
        </w:rPr>
      </w:pPr>
      <w:r>
        <w:t>2</w:t>
      </w:r>
      <w:r w:rsidR="0012194B" w:rsidRPr="00F20962">
        <w:t>.3.2 Succeskriterier</w:t>
      </w:r>
      <w:r w:rsidR="0012194B" w:rsidRPr="00F20962">
        <w:tab/>
      </w:r>
      <w:r w:rsidR="00F01EB8" w:rsidRPr="00F20962">
        <w:t>8</w:t>
      </w:r>
    </w:p>
    <w:p w14:paraId="50F9421A" w14:textId="2B4EE10B" w:rsidR="0012194B" w:rsidRPr="00F20962" w:rsidRDefault="007446E3" w:rsidP="0012194B">
      <w:pPr>
        <w:pStyle w:val="Indholdsfortegnelse2"/>
        <w:rPr>
          <w:lang w:eastAsia="en-US"/>
        </w:rPr>
      </w:pPr>
      <w:r>
        <w:t>2</w:t>
      </w:r>
      <w:r w:rsidR="0012194B" w:rsidRPr="00F20962">
        <w:t>.4 DSOG formidler forskningsresultater eksternt</w:t>
      </w:r>
      <w:r w:rsidR="0012194B" w:rsidRPr="00F20962">
        <w:tab/>
      </w:r>
      <w:r w:rsidR="00F01EB8" w:rsidRPr="00F20962">
        <w:t>9</w:t>
      </w:r>
    </w:p>
    <w:p w14:paraId="0569CE7E" w14:textId="2EB35951" w:rsidR="0012194B" w:rsidRPr="00F20962" w:rsidRDefault="007446E3" w:rsidP="0012194B">
      <w:pPr>
        <w:pStyle w:val="Indholdsfortegnelse3"/>
        <w:rPr>
          <w:lang w:eastAsia="en-US"/>
        </w:rPr>
      </w:pPr>
      <w:r>
        <w:t>2</w:t>
      </w:r>
      <w:r w:rsidR="0012194B" w:rsidRPr="00F20962">
        <w:t>.4.1 Handleplaner</w:t>
      </w:r>
      <w:r w:rsidR="0012194B" w:rsidRPr="00F20962">
        <w:tab/>
      </w:r>
      <w:r w:rsidR="00F01EB8" w:rsidRPr="00F20962">
        <w:t>9</w:t>
      </w:r>
    </w:p>
    <w:p w14:paraId="47237298" w14:textId="220E1A16" w:rsidR="0012194B" w:rsidRPr="00F20962" w:rsidRDefault="007446E3" w:rsidP="0012194B">
      <w:pPr>
        <w:pStyle w:val="Indholdsfortegnelse3"/>
        <w:rPr>
          <w:lang w:eastAsia="en-US"/>
        </w:rPr>
      </w:pPr>
      <w:r>
        <w:t>2</w:t>
      </w:r>
      <w:r w:rsidR="0012194B" w:rsidRPr="00F20962">
        <w:t>.4.2 Succeskriterier</w:t>
      </w:r>
      <w:r w:rsidR="0012194B" w:rsidRPr="00F20962">
        <w:tab/>
      </w:r>
      <w:r w:rsidR="00F01EB8" w:rsidRPr="00F20962">
        <w:t>9</w:t>
      </w:r>
    </w:p>
    <w:p w14:paraId="35EFFB40" w14:textId="369BC43E" w:rsidR="0012194B" w:rsidRPr="00F20962" w:rsidRDefault="007446E3" w:rsidP="0012194B">
      <w:pPr>
        <w:pStyle w:val="Indholdsfortegnelse2"/>
        <w:rPr>
          <w:lang w:eastAsia="en-US"/>
        </w:rPr>
      </w:pPr>
      <w:r>
        <w:t>2</w:t>
      </w:r>
      <w:r w:rsidR="0012194B" w:rsidRPr="00F20962">
        <w:t>.5 DSOG formidler forskningsresultater internt</w:t>
      </w:r>
      <w:r w:rsidR="0012194B" w:rsidRPr="00F20962">
        <w:tab/>
      </w:r>
      <w:r w:rsidR="00866FDD">
        <w:t>9</w:t>
      </w:r>
    </w:p>
    <w:p w14:paraId="52868B68" w14:textId="40F3060C" w:rsidR="0012194B" w:rsidRPr="00F20962" w:rsidRDefault="007446E3" w:rsidP="0012194B">
      <w:pPr>
        <w:pStyle w:val="Indholdsfortegnelse3"/>
        <w:rPr>
          <w:lang w:eastAsia="en-US"/>
        </w:rPr>
      </w:pPr>
      <w:r>
        <w:t>2</w:t>
      </w:r>
      <w:r w:rsidR="0012194B" w:rsidRPr="00F20962">
        <w:t>.5.1 Handleplaner</w:t>
      </w:r>
      <w:r w:rsidR="0012194B" w:rsidRPr="00F20962">
        <w:tab/>
      </w:r>
      <w:r w:rsidR="00C50C86">
        <w:t>9</w:t>
      </w:r>
    </w:p>
    <w:p w14:paraId="0E9F07B9" w14:textId="5D8A4F22" w:rsidR="0012194B" w:rsidRPr="00F20962" w:rsidRDefault="007446E3" w:rsidP="0012194B">
      <w:pPr>
        <w:pStyle w:val="Indholdsfortegnelse3"/>
        <w:rPr>
          <w:lang w:eastAsia="en-US"/>
        </w:rPr>
      </w:pPr>
      <w:r>
        <w:t>2</w:t>
      </w:r>
      <w:r w:rsidR="0012194B" w:rsidRPr="00F20962">
        <w:t>.5.2 Succeskriterier</w:t>
      </w:r>
      <w:r w:rsidR="0012194B" w:rsidRPr="00F20962">
        <w:tab/>
      </w:r>
      <w:r w:rsidR="00F01EB8" w:rsidRPr="00F20962">
        <w:t>10</w:t>
      </w:r>
    </w:p>
    <w:p w14:paraId="05F8101D" w14:textId="77777777" w:rsidR="0012194B" w:rsidRPr="00F20962" w:rsidRDefault="0012194B" w:rsidP="0012194B">
      <w:pPr>
        <w:pStyle w:val="Indholdsfortegnelse1"/>
        <w:rPr>
          <w:rFonts w:ascii="Tahoma" w:hAnsi="Tahoma" w:cs="Tahoma"/>
        </w:rPr>
      </w:pPr>
    </w:p>
    <w:p w14:paraId="1592F102" w14:textId="02032649" w:rsidR="00C52FB5" w:rsidRPr="00F20962" w:rsidRDefault="00C52FB5" w:rsidP="00C52FB5">
      <w:pPr>
        <w:pStyle w:val="Indholdsfortegnelse1"/>
        <w:rPr>
          <w:rFonts w:ascii="Tahoma" w:hAnsi="Tahoma" w:cs="Tahoma"/>
          <w:b w:val="0"/>
          <w:lang w:eastAsia="en-US"/>
        </w:rPr>
      </w:pPr>
      <w:r>
        <w:rPr>
          <w:rFonts w:ascii="Tahoma" w:hAnsi="Tahoma" w:cs="Tahoma"/>
        </w:rPr>
        <w:t>3</w:t>
      </w:r>
      <w:r w:rsidRPr="00F20962">
        <w:rPr>
          <w:rFonts w:ascii="Tahoma" w:hAnsi="Tahoma" w:cs="Tahoma"/>
        </w:rPr>
        <w:t>. Samarbejde om forskning og kvalitetsudvikling</w:t>
      </w:r>
      <w:r w:rsidRPr="00F20962">
        <w:rPr>
          <w:rFonts w:ascii="Tahoma" w:hAnsi="Tahoma" w:cs="Tahoma"/>
        </w:rPr>
        <w:tab/>
        <w:t>1</w:t>
      </w:r>
      <w:r w:rsidR="00C50C86">
        <w:rPr>
          <w:rFonts w:ascii="Tahoma" w:hAnsi="Tahoma" w:cs="Tahoma"/>
        </w:rPr>
        <w:t>0</w:t>
      </w:r>
    </w:p>
    <w:p w14:paraId="4134A7E1" w14:textId="391177D3" w:rsidR="00C52FB5" w:rsidRPr="00F20962" w:rsidRDefault="0086489B" w:rsidP="00C52FB5">
      <w:pPr>
        <w:pStyle w:val="Indholdsfortegnelse2"/>
        <w:rPr>
          <w:lang w:eastAsia="en-US"/>
        </w:rPr>
      </w:pPr>
      <w:r>
        <w:t>3</w:t>
      </w:r>
      <w:r w:rsidR="00C52FB5" w:rsidRPr="00F20962">
        <w:t>.1 Handleplaner</w:t>
      </w:r>
      <w:r w:rsidR="00C52FB5" w:rsidRPr="00F20962">
        <w:tab/>
        <w:t>1</w:t>
      </w:r>
      <w:r w:rsidR="00C50C86">
        <w:t>0</w:t>
      </w:r>
    </w:p>
    <w:p w14:paraId="1C192786" w14:textId="1135941D" w:rsidR="00C52FB5" w:rsidRPr="00F20962" w:rsidRDefault="0086489B" w:rsidP="00C52FB5">
      <w:pPr>
        <w:pStyle w:val="Indholdsfortegnelse2"/>
        <w:rPr>
          <w:lang w:eastAsia="en-US"/>
        </w:rPr>
      </w:pPr>
      <w:r>
        <w:rPr>
          <w:iCs/>
        </w:rPr>
        <w:t>3</w:t>
      </w:r>
      <w:r w:rsidR="00C52FB5" w:rsidRPr="00F20962">
        <w:rPr>
          <w:iCs/>
        </w:rPr>
        <w:t>.2 Succeskriterier</w:t>
      </w:r>
      <w:r w:rsidR="00C52FB5" w:rsidRPr="00F20962">
        <w:tab/>
        <w:t>1</w:t>
      </w:r>
      <w:r w:rsidR="00C50C86">
        <w:t>0</w:t>
      </w:r>
    </w:p>
    <w:p w14:paraId="0C0E0FC8" w14:textId="77777777" w:rsidR="00C52FB5" w:rsidRDefault="00C52FB5" w:rsidP="00C52FB5">
      <w:pPr>
        <w:pStyle w:val="Indholdsfortegnelse1"/>
        <w:rPr>
          <w:rFonts w:ascii="Tahoma" w:hAnsi="Tahoma" w:cs="Tahoma"/>
        </w:rPr>
      </w:pPr>
    </w:p>
    <w:p w14:paraId="2644D168" w14:textId="73C966DD" w:rsidR="0086489B" w:rsidRPr="00F20962" w:rsidRDefault="0086489B" w:rsidP="0086489B">
      <w:pPr>
        <w:pStyle w:val="Indholdsfortegnelse1"/>
        <w:rPr>
          <w:rFonts w:ascii="Tahoma" w:hAnsi="Tahoma" w:cs="Tahoma"/>
          <w:b w:val="0"/>
          <w:lang w:eastAsia="en-US"/>
        </w:rPr>
      </w:pPr>
      <w:r>
        <w:rPr>
          <w:rFonts w:ascii="Tahoma" w:hAnsi="Tahoma" w:cs="Tahoma"/>
        </w:rPr>
        <w:t>4</w:t>
      </w:r>
      <w:r w:rsidRPr="00F20962">
        <w:rPr>
          <w:rFonts w:ascii="Tahoma" w:hAnsi="Tahoma" w:cs="Tahoma"/>
        </w:rPr>
        <w:t>. Udarbejdelse af guidelines</w:t>
      </w:r>
      <w:r w:rsidRPr="00F20962">
        <w:rPr>
          <w:rFonts w:ascii="Tahoma" w:hAnsi="Tahoma" w:cs="Tahoma"/>
        </w:rPr>
        <w:tab/>
        <w:t>1</w:t>
      </w:r>
      <w:r w:rsidR="00C50C86">
        <w:rPr>
          <w:rFonts w:ascii="Tahoma" w:hAnsi="Tahoma" w:cs="Tahoma"/>
        </w:rPr>
        <w:t>1</w:t>
      </w:r>
    </w:p>
    <w:p w14:paraId="392253C8" w14:textId="06EBC75A" w:rsidR="0086489B" w:rsidRPr="00F20962" w:rsidRDefault="0086489B" w:rsidP="0086489B">
      <w:pPr>
        <w:pStyle w:val="Indholdsfortegnelse2"/>
        <w:rPr>
          <w:lang w:eastAsia="en-US"/>
        </w:rPr>
      </w:pPr>
      <w:r>
        <w:t>4</w:t>
      </w:r>
      <w:r w:rsidRPr="00F20962">
        <w:t>.1 Handleplaner</w:t>
      </w:r>
      <w:r w:rsidRPr="00F20962">
        <w:tab/>
        <w:t>1</w:t>
      </w:r>
      <w:r w:rsidR="00C50C86">
        <w:t>1</w:t>
      </w:r>
    </w:p>
    <w:p w14:paraId="74F4E0B1" w14:textId="4ED58EC5" w:rsidR="0086489B" w:rsidRDefault="0086489B" w:rsidP="0086489B">
      <w:pPr>
        <w:pStyle w:val="Indholdsfortegnelse2"/>
      </w:pPr>
      <w:r>
        <w:rPr>
          <w:iCs/>
        </w:rPr>
        <w:t>4</w:t>
      </w:r>
      <w:r w:rsidRPr="00F20962">
        <w:rPr>
          <w:iCs/>
        </w:rPr>
        <w:t>.2 Succeskriterier</w:t>
      </w:r>
      <w:r w:rsidRPr="00F20962">
        <w:tab/>
        <w:t>1</w:t>
      </w:r>
      <w:r w:rsidR="00C50C86">
        <w:t>1</w:t>
      </w:r>
    </w:p>
    <w:p w14:paraId="7E83515E" w14:textId="77777777" w:rsidR="0086489B" w:rsidRDefault="0086489B" w:rsidP="0086489B">
      <w:pPr>
        <w:pStyle w:val="Indholdsfortegnelse1"/>
        <w:rPr>
          <w:rFonts w:ascii="Tahoma" w:hAnsi="Tahoma" w:cs="Tahoma"/>
          <w:kern w:val="32"/>
        </w:rPr>
      </w:pPr>
    </w:p>
    <w:p w14:paraId="04AF479E" w14:textId="472B70C9" w:rsidR="0086489B" w:rsidRDefault="0086489B" w:rsidP="0086489B">
      <w:pPr>
        <w:pStyle w:val="Indholdsfortegnelse1"/>
        <w:rPr>
          <w:rFonts w:ascii="Tahoma" w:hAnsi="Tahoma" w:cs="Tahoma"/>
        </w:rPr>
      </w:pPr>
      <w:r>
        <w:rPr>
          <w:rFonts w:ascii="Tahoma" w:hAnsi="Tahoma" w:cs="Tahoma"/>
          <w:kern w:val="32"/>
        </w:rPr>
        <w:t>5</w:t>
      </w:r>
      <w:r w:rsidRPr="00F20962">
        <w:rPr>
          <w:rFonts w:ascii="Tahoma" w:hAnsi="Tahoma" w:cs="Tahoma"/>
          <w:kern w:val="32"/>
        </w:rPr>
        <w:t>. Implementering af guidelines</w:t>
      </w:r>
      <w:r w:rsidRPr="00F20962">
        <w:rPr>
          <w:rFonts w:ascii="Tahoma" w:hAnsi="Tahoma" w:cs="Tahoma"/>
        </w:rPr>
        <w:tab/>
        <w:t>1</w:t>
      </w:r>
      <w:r w:rsidR="00C50C86">
        <w:rPr>
          <w:rFonts w:ascii="Tahoma" w:hAnsi="Tahoma" w:cs="Tahoma"/>
        </w:rPr>
        <w:t>1</w:t>
      </w:r>
    </w:p>
    <w:p w14:paraId="535B29C6" w14:textId="5F4D7B9B" w:rsidR="0086489B" w:rsidRPr="00F20962" w:rsidRDefault="0086489B" w:rsidP="0086489B">
      <w:pPr>
        <w:pStyle w:val="Indholdsfortegnelse2"/>
        <w:rPr>
          <w:lang w:eastAsia="en-US"/>
        </w:rPr>
      </w:pPr>
      <w:r>
        <w:t>5</w:t>
      </w:r>
      <w:r w:rsidRPr="00F20962">
        <w:t>.1 Handleplaner</w:t>
      </w:r>
      <w:r w:rsidRPr="00F20962">
        <w:tab/>
        <w:t>1</w:t>
      </w:r>
      <w:r w:rsidR="00C50C86">
        <w:t>2</w:t>
      </w:r>
    </w:p>
    <w:p w14:paraId="6B5E85AA" w14:textId="22F7AA5F" w:rsidR="0086489B" w:rsidRPr="00F20962" w:rsidRDefault="0086489B" w:rsidP="0086489B">
      <w:pPr>
        <w:pStyle w:val="Indholdsfortegnelse2"/>
        <w:rPr>
          <w:lang w:eastAsia="en-US"/>
        </w:rPr>
      </w:pPr>
      <w:r>
        <w:rPr>
          <w:iCs/>
        </w:rPr>
        <w:t>5</w:t>
      </w:r>
      <w:r w:rsidRPr="00F20962">
        <w:rPr>
          <w:iCs/>
        </w:rPr>
        <w:t>.2 Succeskriterier</w:t>
      </w:r>
      <w:r w:rsidRPr="00F20962">
        <w:tab/>
        <w:t>1</w:t>
      </w:r>
      <w:r w:rsidR="00C50C86">
        <w:t>2</w:t>
      </w:r>
    </w:p>
    <w:p w14:paraId="715CD99D" w14:textId="77777777" w:rsidR="0086489B" w:rsidRPr="0086489B" w:rsidRDefault="0086489B" w:rsidP="0086489B"/>
    <w:p w14:paraId="188EDC17" w14:textId="4496E791" w:rsidR="0012194B" w:rsidRPr="00F20962" w:rsidRDefault="0086489B" w:rsidP="0012194B">
      <w:pPr>
        <w:pStyle w:val="Indholdsfortegnelse1"/>
        <w:rPr>
          <w:rFonts w:ascii="Tahoma" w:hAnsi="Tahoma" w:cs="Tahoma"/>
          <w:b w:val="0"/>
          <w:lang w:eastAsia="en-US"/>
        </w:rPr>
      </w:pPr>
      <w:r>
        <w:rPr>
          <w:rFonts w:ascii="Tahoma" w:hAnsi="Tahoma" w:cs="Tahoma"/>
        </w:rPr>
        <w:t>6</w:t>
      </w:r>
      <w:r w:rsidR="0012194B" w:rsidRPr="00F20962">
        <w:rPr>
          <w:rFonts w:ascii="Tahoma" w:hAnsi="Tahoma" w:cs="Tahoma"/>
        </w:rPr>
        <w:t xml:space="preserve">. Vi </w:t>
      </w:r>
      <w:r>
        <w:rPr>
          <w:rFonts w:ascii="Tahoma" w:hAnsi="Tahoma" w:cs="Tahoma"/>
        </w:rPr>
        <w:t>vil være det</w:t>
      </w:r>
      <w:r w:rsidR="0012194B" w:rsidRPr="00F20962">
        <w:rPr>
          <w:rFonts w:ascii="Tahoma" w:hAnsi="Tahoma" w:cs="Tahoma"/>
        </w:rPr>
        <w:t xml:space="preserve"> mest attraktive speciale</w:t>
      </w:r>
      <w:r w:rsidR="0012194B" w:rsidRPr="00F20962">
        <w:rPr>
          <w:rFonts w:ascii="Tahoma" w:hAnsi="Tahoma" w:cs="Tahoma"/>
        </w:rPr>
        <w:tab/>
      </w:r>
      <w:r w:rsidR="00F01EB8" w:rsidRPr="00F20962">
        <w:rPr>
          <w:rFonts w:ascii="Tahoma" w:hAnsi="Tahoma" w:cs="Tahoma"/>
        </w:rPr>
        <w:t>1</w:t>
      </w:r>
      <w:r w:rsidR="006C1DC6">
        <w:rPr>
          <w:rFonts w:ascii="Tahoma" w:hAnsi="Tahoma" w:cs="Tahoma"/>
        </w:rPr>
        <w:t>2</w:t>
      </w:r>
    </w:p>
    <w:p w14:paraId="3B9E10A2" w14:textId="360A8CFA" w:rsidR="0012194B" w:rsidRPr="00F20962" w:rsidRDefault="0086489B" w:rsidP="0012194B">
      <w:pPr>
        <w:pStyle w:val="Indholdsfortegnelse2"/>
        <w:rPr>
          <w:lang w:eastAsia="en-US"/>
        </w:rPr>
      </w:pPr>
      <w:r>
        <w:t>6</w:t>
      </w:r>
      <w:r w:rsidR="0012194B" w:rsidRPr="00F20962">
        <w:t>.1 Handleplaner</w:t>
      </w:r>
      <w:r w:rsidR="0012194B" w:rsidRPr="00F20962">
        <w:tab/>
      </w:r>
      <w:r w:rsidR="00F01EB8" w:rsidRPr="00F20962">
        <w:t>1</w:t>
      </w:r>
      <w:r w:rsidR="006C1DC6">
        <w:t>2</w:t>
      </w:r>
    </w:p>
    <w:p w14:paraId="39F0EC1F" w14:textId="1FE5A196" w:rsidR="0012194B" w:rsidRPr="00F20962" w:rsidRDefault="0086489B" w:rsidP="0012194B">
      <w:pPr>
        <w:pStyle w:val="Indholdsfortegnelse2"/>
        <w:rPr>
          <w:lang w:eastAsia="en-US"/>
        </w:rPr>
      </w:pPr>
      <w:r>
        <w:t>6</w:t>
      </w:r>
      <w:r w:rsidR="0012194B" w:rsidRPr="00F20962">
        <w:t>.2 DSOG øger profileringen af specialet udadtil</w:t>
      </w:r>
      <w:r w:rsidR="0012194B" w:rsidRPr="00F20962">
        <w:tab/>
      </w:r>
      <w:r w:rsidR="00F01EB8" w:rsidRPr="00F20962">
        <w:t>1</w:t>
      </w:r>
      <w:r w:rsidR="006C1DC6">
        <w:t>3</w:t>
      </w:r>
    </w:p>
    <w:p w14:paraId="6A9F2FDC" w14:textId="6436E217" w:rsidR="0012194B" w:rsidRPr="00F20962" w:rsidRDefault="0086489B" w:rsidP="0012194B">
      <w:pPr>
        <w:pStyle w:val="Indholdsfortegnelse3"/>
        <w:rPr>
          <w:lang w:eastAsia="en-US"/>
        </w:rPr>
      </w:pPr>
      <w:r>
        <w:t>6</w:t>
      </w:r>
      <w:r w:rsidR="0012194B" w:rsidRPr="00F20962">
        <w:t>.2.1 Handleplaner</w:t>
      </w:r>
      <w:r w:rsidR="0012194B" w:rsidRPr="00F20962">
        <w:tab/>
      </w:r>
      <w:r w:rsidR="00F01EB8" w:rsidRPr="00F20962">
        <w:t>1</w:t>
      </w:r>
      <w:r w:rsidR="006C1DC6">
        <w:t>3</w:t>
      </w:r>
    </w:p>
    <w:p w14:paraId="77FBF983" w14:textId="2D395DD6" w:rsidR="0012194B" w:rsidRPr="00F20962" w:rsidRDefault="0086489B" w:rsidP="0012194B">
      <w:pPr>
        <w:pStyle w:val="Indholdsfortegnelse3"/>
        <w:rPr>
          <w:lang w:eastAsia="en-US"/>
        </w:rPr>
      </w:pPr>
      <w:r>
        <w:t>6</w:t>
      </w:r>
      <w:r w:rsidR="0012194B" w:rsidRPr="00F20962">
        <w:t>.2.2 Succeskriterier</w:t>
      </w:r>
      <w:r w:rsidR="0012194B" w:rsidRPr="00F20962">
        <w:tab/>
      </w:r>
      <w:r w:rsidR="00F01EB8" w:rsidRPr="00F20962">
        <w:t>1</w:t>
      </w:r>
      <w:r w:rsidR="006C1DC6">
        <w:t>3</w:t>
      </w:r>
    </w:p>
    <w:p w14:paraId="18A01AB1" w14:textId="77777777" w:rsidR="0012194B" w:rsidRPr="00F20962" w:rsidRDefault="0012194B" w:rsidP="0012194B">
      <w:pPr>
        <w:pStyle w:val="Indholdsfortegnelse1"/>
        <w:rPr>
          <w:rFonts w:ascii="Tahoma" w:hAnsi="Tahoma" w:cs="Tahoma"/>
        </w:rPr>
      </w:pPr>
    </w:p>
    <w:p w14:paraId="512CB4C4" w14:textId="63F84A93" w:rsidR="0012194B" w:rsidRPr="00F20962" w:rsidRDefault="0086489B" w:rsidP="0012194B">
      <w:pPr>
        <w:pStyle w:val="Indholdsfortegnelse1"/>
        <w:rPr>
          <w:rFonts w:ascii="Tahoma" w:hAnsi="Tahoma" w:cs="Tahoma"/>
          <w:b w:val="0"/>
          <w:lang w:eastAsia="en-US"/>
        </w:rPr>
      </w:pPr>
      <w:r>
        <w:rPr>
          <w:rFonts w:ascii="Tahoma" w:hAnsi="Tahoma" w:cs="Tahoma"/>
        </w:rPr>
        <w:t>7</w:t>
      </w:r>
      <w:r w:rsidR="0012194B" w:rsidRPr="00F20962">
        <w:rPr>
          <w:rFonts w:ascii="Tahoma" w:hAnsi="Tahoma" w:cs="Tahoma"/>
        </w:rPr>
        <w:t xml:space="preserve">. </w:t>
      </w:r>
      <w:r>
        <w:rPr>
          <w:rFonts w:ascii="Tahoma" w:hAnsi="Tahoma" w:cs="Tahoma"/>
        </w:rPr>
        <w:t>U</w:t>
      </w:r>
      <w:r w:rsidR="0012194B" w:rsidRPr="00F20962">
        <w:rPr>
          <w:rFonts w:ascii="Tahoma" w:hAnsi="Tahoma" w:cs="Tahoma"/>
        </w:rPr>
        <w:t>ddannelse</w:t>
      </w:r>
      <w:r w:rsidR="0012194B" w:rsidRPr="00F20962">
        <w:rPr>
          <w:rFonts w:ascii="Tahoma" w:hAnsi="Tahoma" w:cs="Tahoma"/>
        </w:rPr>
        <w:tab/>
      </w:r>
      <w:r w:rsidR="00F01EB8" w:rsidRPr="00F20962">
        <w:rPr>
          <w:rFonts w:ascii="Tahoma" w:hAnsi="Tahoma" w:cs="Tahoma"/>
        </w:rPr>
        <w:t>1</w:t>
      </w:r>
      <w:r w:rsidR="006C1DC6">
        <w:rPr>
          <w:rFonts w:ascii="Tahoma" w:hAnsi="Tahoma" w:cs="Tahoma"/>
        </w:rPr>
        <w:t>3</w:t>
      </w:r>
    </w:p>
    <w:p w14:paraId="3B1FB372" w14:textId="2A5F494C" w:rsidR="0012194B" w:rsidRPr="00F20962" w:rsidRDefault="0086489B" w:rsidP="0012194B">
      <w:pPr>
        <w:pStyle w:val="Indholdsfortegnelse2"/>
        <w:rPr>
          <w:lang w:eastAsia="en-US"/>
        </w:rPr>
      </w:pPr>
      <w:r>
        <w:lastRenderedPageBreak/>
        <w:t>7</w:t>
      </w:r>
      <w:r w:rsidR="0012194B" w:rsidRPr="00F20962">
        <w:t>.1 Handleplaner</w:t>
      </w:r>
      <w:r w:rsidR="0012194B" w:rsidRPr="00F20962">
        <w:tab/>
      </w:r>
      <w:r w:rsidR="00F01EB8" w:rsidRPr="00F20962">
        <w:t>1</w:t>
      </w:r>
      <w:r w:rsidR="006C1DC6">
        <w:t>3</w:t>
      </w:r>
    </w:p>
    <w:p w14:paraId="4A33FA00" w14:textId="1BFDFD83" w:rsidR="0012194B" w:rsidRPr="00F20962" w:rsidRDefault="0086489B" w:rsidP="0012194B">
      <w:pPr>
        <w:pStyle w:val="Indholdsfortegnelse2"/>
        <w:rPr>
          <w:lang w:eastAsia="en-US"/>
        </w:rPr>
      </w:pPr>
      <w:r>
        <w:t>7</w:t>
      </w:r>
      <w:r w:rsidR="0012194B" w:rsidRPr="00F20962">
        <w:t>.2 Succeskriterier</w:t>
      </w:r>
      <w:r w:rsidR="0012194B" w:rsidRPr="00F20962">
        <w:tab/>
      </w:r>
      <w:r w:rsidR="00F01EB8" w:rsidRPr="00F20962">
        <w:t>1</w:t>
      </w:r>
      <w:r w:rsidR="006C1DC6">
        <w:t>5</w:t>
      </w:r>
    </w:p>
    <w:p w14:paraId="470AA6D2" w14:textId="77777777" w:rsidR="0012194B" w:rsidRPr="00F20962" w:rsidRDefault="0012194B" w:rsidP="0012194B">
      <w:pPr>
        <w:pStyle w:val="Indholdsfortegnelse1"/>
        <w:rPr>
          <w:rFonts w:ascii="Tahoma" w:hAnsi="Tahoma" w:cs="Tahoma"/>
        </w:rPr>
      </w:pPr>
    </w:p>
    <w:p w14:paraId="7EAE9170" w14:textId="02FFEB18" w:rsidR="0012194B" w:rsidRPr="00F20962" w:rsidRDefault="00F354A5" w:rsidP="0012194B">
      <w:pPr>
        <w:pStyle w:val="Indholdsfortegnelse1"/>
        <w:rPr>
          <w:rFonts w:ascii="Tahoma" w:hAnsi="Tahoma" w:cs="Tahoma"/>
          <w:b w:val="0"/>
          <w:lang w:eastAsia="en-US"/>
        </w:rPr>
      </w:pPr>
      <w:r>
        <w:rPr>
          <w:rFonts w:ascii="Tahoma" w:hAnsi="Tahoma" w:cs="Tahoma"/>
        </w:rPr>
        <w:t>8</w:t>
      </w:r>
      <w:r w:rsidR="0012194B" w:rsidRPr="00F20962">
        <w:rPr>
          <w:rFonts w:ascii="Tahoma" w:hAnsi="Tahoma" w:cs="Tahoma"/>
        </w:rPr>
        <w:t xml:space="preserve">. Vi har </w:t>
      </w:r>
      <w:r>
        <w:rPr>
          <w:rFonts w:ascii="Tahoma" w:hAnsi="Tahoma" w:cs="Tahoma"/>
        </w:rPr>
        <w:t>patienten</w:t>
      </w:r>
      <w:r w:rsidR="0012194B" w:rsidRPr="00F20962">
        <w:rPr>
          <w:rFonts w:ascii="Tahoma" w:hAnsi="Tahoma" w:cs="Tahoma"/>
        </w:rPr>
        <w:t xml:space="preserve"> i centrum</w:t>
      </w:r>
      <w:r w:rsidR="0012194B" w:rsidRPr="00F20962">
        <w:rPr>
          <w:rFonts w:ascii="Tahoma" w:hAnsi="Tahoma" w:cs="Tahoma"/>
        </w:rPr>
        <w:tab/>
      </w:r>
      <w:r w:rsidR="00F01EB8" w:rsidRPr="00F20962">
        <w:rPr>
          <w:rFonts w:ascii="Tahoma" w:hAnsi="Tahoma" w:cs="Tahoma"/>
        </w:rPr>
        <w:t>1</w:t>
      </w:r>
      <w:r w:rsidR="006C1DC6">
        <w:rPr>
          <w:rFonts w:ascii="Tahoma" w:hAnsi="Tahoma" w:cs="Tahoma"/>
        </w:rPr>
        <w:t>5</w:t>
      </w:r>
    </w:p>
    <w:p w14:paraId="0A0E7D03" w14:textId="4A179487" w:rsidR="0012194B" w:rsidRPr="00F20962" w:rsidRDefault="00F354A5" w:rsidP="0012194B">
      <w:pPr>
        <w:pStyle w:val="Indholdsfortegnelse2"/>
        <w:rPr>
          <w:lang w:eastAsia="en-US"/>
        </w:rPr>
      </w:pPr>
      <w:r>
        <w:t>8</w:t>
      </w:r>
      <w:r w:rsidR="0012194B" w:rsidRPr="00F20962">
        <w:t>.1 Handleplaner</w:t>
      </w:r>
      <w:r w:rsidR="0012194B" w:rsidRPr="00F20962">
        <w:tab/>
      </w:r>
      <w:r w:rsidR="00F01EB8" w:rsidRPr="00F20962">
        <w:t>1</w:t>
      </w:r>
      <w:r w:rsidR="00CE04BF">
        <w:t>5</w:t>
      </w:r>
    </w:p>
    <w:p w14:paraId="68DE915D" w14:textId="195B5CB0" w:rsidR="0012194B" w:rsidRDefault="00F354A5" w:rsidP="0012194B">
      <w:pPr>
        <w:pStyle w:val="Indholdsfortegnelse2"/>
      </w:pPr>
      <w:r>
        <w:t>8</w:t>
      </w:r>
      <w:r w:rsidR="0012194B" w:rsidRPr="00F20962">
        <w:t>.2 Succeskriterier</w:t>
      </w:r>
      <w:r w:rsidR="0012194B" w:rsidRPr="00F20962">
        <w:tab/>
      </w:r>
      <w:r w:rsidR="00F01EB8" w:rsidRPr="00F20962">
        <w:t>1</w:t>
      </w:r>
      <w:r w:rsidR="006C1DC6">
        <w:t>6</w:t>
      </w:r>
    </w:p>
    <w:p w14:paraId="5AEDA418" w14:textId="77777777" w:rsidR="00F354A5" w:rsidRDefault="00F354A5" w:rsidP="00F354A5"/>
    <w:p w14:paraId="147D8471" w14:textId="466E642B" w:rsidR="00F354A5" w:rsidRPr="00F20962" w:rsidRDefault="00F354A5" w:rsidP="00F354A5">
      <w:pPr>
        <w:pStyle w:val="Indholdsfortegnelse1"/>
        <w:rPr>
          <w:rFonts w:ascii="Tahoma" w:hAnsi="Tahoma" w:cs="Tahoma"/>
          <w:b w:val="0"/>
          <w:lang w:eastAsia="en-US"/>
        </w:rPr>
      </w:pPr>
      <w:r>
        <w:rPr>
          <w:rFonts w:ascii="Tahoma" w:hAnsi="Tahoma" w:cs="Tahoma"/>
        </w:rPr>
        <w:t>9</w:t>
      </w:r>
      <w:r w:rsidRPr="00F20962">
        <w:rPr>
          <w:rFonts w:ascii="Tahoma" w:hAnsi="Tahoma" w:cs="Tahoma"/>
        </w:rPr>
        <w:t xml:space="preserve">. </w:t>
      </w:r>
      <w:r>
        <w:rPr>
          <w:rFonts w:ascii="Tahoma" w:hAnsi="Tahoma" w:cs="Tahoma"/>
        </w:rPr>
        <w:t>Den største arbejdsglæde</w:t>
      </w:r>
      <w:r w:rsidRPr="00F20962">
        <w:rPr>
          <w:rFonts w:ascii="Tahoma" w:hAnsi="Tahoma" w:cs="Tahoma"/>
        </w:rPr>
        <w:tab/>
        <w:t>1</w:t>
      </w:r>
      <w:r w:rsidR="006C1DC6">
        <w:rPr>
          <w:rFonts w:ascii="Tahoma" w:hAnsi="Tahoma" w:cs="Tahoma"/>
        </w:rPr>
        <w:t>6</w:t>
      </w:r>
    </w:p>
    <w:p w14:paraId="2E4EA464" w14:textId="37E5967A" w:rsidR="00F354A5" w:rsidRPr="00F20962" w:rsidRDefault="00F354A5" w:rsidP="00F354A5">
      <w:pPr>
        <w:pStyle w:val="Indholdsfortegnelse2"/>
        <w:rPr>
          <w:lang w:eastAsia="en-US"/>
        </w:rPr>
      </w:pPr>
      <w:r>
        <w:t>9</w:t>
      </w:r>
      <w:r w:rsidRPr="00F20962">
        <w:t>.1 Handleplaner</w:t>
      </w:r>
      <w:r w:rsidRPr="00F20962">
        <w:tab/>
        <w:t>1</w:t>
      </w:r>
      <w:r w:rsidR="006C1DC6">
        <w:t>6</w:t>
      </w:r>
    </w:p>
    <w:p w14:paraId="6A7BE11C" w14:textId="63000498" w:rsidR="0012194B" w:rsidRPr="00F354A5" w:rsidRDefault="00F354A5" w:rsidP="00F354A5">
      <w:pPr>
        <w:pStyle w:val="Indholdsfortegnelse2"/>
        <w:rPr>
          <w:lang w:eastAsia="en-US"/>
        </w:rPr>
      </w:pPr>
      <w:r>
        <w:t>9</w:t>
      </w:r>
      <w:r w:rsidRPr="00F20962">
        <w:t>.2 Succeskriterier</w:t>
      </w:r>
      <w:r w:rsidRPr="00F20962">
        <w:tab/>
        <w:t>1</w:t>
      </w:r>
      <w:r w:rsidR="00CE04BF">
        <w:t>6</w:t>
      </w:r>
    </w:p>
    <w:p w14:paraId="2D77E975" w14:textId="77777777" w:rsidR="0012194B" w:rsidRPr="00F20962" w:rsidRDefault="0012194B" w:rsidP="0012194B">
      <w:pPr>
        <w:pStyle w:val="Indholdsfortegnelse1"/>
        <w:rPr>
          <w:rFonts w:ascii="Tahoma" w:hAnsi="Tahoma" w:cs="Tahoma"/>
        </w:rPr>
      </w:pPr>
    </w:p>
    <w:p w14:paraId="6C43F1C3" w14:textId="703A82AA" w:rsidR="0012194B" w:rsidRPr="00F20962" w:rsidRDefault="00F354A5" w:rsidP="0012194B">
      <w:pPr>
        <w:pStyle w:val="Indholdsfortegnelse1"/>
        <w:rPr>
          <w:rFonts w:ascii="Tahoma" w:hAnsi="Tahoma" w:cs="Tahoma"/>
          <w:b w:val="0"/>
          <w:lang w:eastAsia="en-US"/>
        </w:rPr>
      </w:pPr>
      <w:r>
        <w:rPr>
          <w:rFonts w:ascii="Tahoma" w:hAnsi="Tahoma" w:cs="Tahoma"/>
        </w:rPr>
        <w:t>10</w:t>
      </w:r>
      <w:r w:rsidR="0012194B" w:rsidRPr="00F20962">
        <w:rPr>
          <w:rFonts w:ascii="Tahoma" w:hAnsi="Tahoma" w:cs="Tahoma"/>
        </w:rPr>
        <w:t>. Medlemmer i krise</w:t>
      </w:r>
      <w:r w:rsidR="0012194B" w:rsidRPr="00F20962">
        <w:rPr>
          <w:rFonts w:ascii="Tahoma" w:hAnsi="Tahoma" w:cs="Tahoma"/>
        </w:rPr>
        <w:tab/>
      </w:r>
      <w:r w:rsidR="00F01EB8" w:rsidRPr="00F20962">
        <w:rPr>
          <w:rFonts w:ascii="Tahoma" w:hAnsi="Tahoma" w:cs="Tahoma"/>
        </w:rPr>
        <w:t>1</w:t>
      </w:r>
      <w:r w:rsidR="006C1DC6">
        <w:rPr>
          <w:rFonts w:ascii="Tahoma" w:hAnsi="Tahoma" w:cs="Tahoma"/>
        </w:rPr>
        <w:t>7</w:t>
      </w:r>
    </w:p>
    <w:p w14:paraId="059EB1E4" w14:textId="7C173598" w:rsidR="0012194B" w:rsidRPr="00F20962" w:rsidRDefault="00F354A5" w:rsidP="0012194B">
      <w:pPr>
        <w:pStyle w:val="Indholdsfortegnelse2"/>
        <w:rPr>
          <w:lang w:eastAsia="en-US"/>
        </w:rPr>
      </w:pPr>
      <w:r>
        <w:t>10</w:t>
      </w:r>
      <w:r w:rsidR="0012194B" w:rsidRPr="00F20962">
        <w:t>.1 Handleplaner</w:t>
      </w:r>
      <w:r w:rsidR="0012194B" w:rsidRPr="00F20962">
        <w:tab/>
      </w:r>
      <w:r w:rsidR="00F01EB8" w:rsidRPr="00F20962">
        <w:t>1</w:t>
      </w:r>
      <w:r w:rsidR="006C1DC6">
        <w:t>7</w:t>
      </w:r>
    </w:p>
    <w:p w14:paraId="341B289C" w14:textId="60819A41" w:rsidR="0012194B" w:rsidRPr="00F20962" w:rsidRDefault="00F354A5" w:rsidP="0012194B">
      <w:pPr>
        <w:pStyle w:val="Indholdsfortegnelse2"/>
        <w:rPr>
          <w:lang w:eastAsia="en-US"/>
        </w:rPr>
      </w:pPr>
      <w:r>
        <w:rPr>
          <w:iCs/>
        </w:rPr>
        <w:t>10</w:t>
      </w:r>
      <w:r w:rsidR="0012194B" w:rsidRPr="00F20962">
        <w:rPr>
          <w:iCs/>
        </w:rPr>
        <w:t>.2 Succeskriterier</w:t>
      </w:r>
      <w:r w:rsidR="0012194B" w:rsidRPr="00F20962">
        <w:tab/>
      </w:r>
      <w:r w:rsidR="00F01EB8" w:rsidRPr="00F20962">
        <w:t>1</w:t>
      </w:r>
      <w:r w:rsidR="006C1DC6">
        <w:t>7</w:t>
      </w:r>
    </w:p>
    <w:p w14:paraId="10F1A5AB" w14:textId="77777777" w:rsidR="0012194B" w:rsidRPr="00F20962" w:rsidRDefault="0012194B" w:rsidP="0012194B">
      <w:pPr>
        <w:pStyle w:val="Indholdsfortegnelse1"/>
        <w:rPr>
          <w:rFonts w:ascii="Tahoma" w:hAnsi="Tahoma" w:cs="Tahoma"/>
        </w:rPr>
      </w:pPr>
    </w:p>
    <w:p w14:paraId="216D3F0E" w14:textId="51A9ACBD" w:rsidR="0012194B" w:rsidRPr="00F20962" w:rsidRDefault="00F354A5" w:rsidP="0012194B">
      <w:pPr>
        <w:pStyle w:val="Indholdsfortegnelse1"/>
        <w:rPr>
          <w:rFonts w:ascii="Tahoma" w:hAnsi="Tahoma" w:cs="Tahoma"/>
          <w:b w:val="0"/>
          <w:lang w:eastAsia="en-US"/>
        </w:rPr>
      </w:pPr>
      <w:r>
        <w:rPr>
          <w:rFonts w:ascii="Tahoma" w:hAnsi="Tahoma" w:cs="Tahoma"/>
        </w:rPr>
        <w:t>11</w:t>
      </w:r>
      <w:r w:rsidR="0012194B" w:rsidRPr="00F20962">
        <w:rPr>
          <w:rFonts w:ascii="Tahoma" w:hAnsi="Tahoma" w:cs="Tahoma"/>
        </w:rPr>
        <w:t>. Ledelse</w:t>
      </w:r>
      <w:r w:rsidR="0012194B" w:rsidRPr="00F20962">
        <w:rPr>
          <w:rFonts w:ascii="Tahoma" w:hAnsi="Tahoma" w:cs="Tahoma"/>
        </w:rPr>
        <w:tab/>
      </w:r>
      <w:r w:rsidR="00F01EB8" w:rsidRPr="00F20962">
        <w:rPr>
          <w:rFonts w:ascii="Tahoma" w:hAnsi="Tahoma" w:cs="Tahoma"/>
        </w:rPr>
        <w:t>17</w:t>
      </w:r>
    </w:p>
    <w:p w14:paraId="7718BCD2" w14:textId="7F4A3F2A" w:rsidR="0012194B" w:rsidRPr="00F20962" w:rsidRDefault="00F354A5" w:rsidP="0012194B">
      <w:pPr>
        <w:pStyle w:val="Indholdsfortegnelse2"/>
        <w:rPr>
          <w:lang w:eastAsia="en-US"/>
        </w:rPr>
      </w:pPr>
      <w:r>
        <w:t>11</w:t>
      </w:r>
      <w:r w:rsidR="0012194B" w:rsidRPr="00F20962">
        <w:t>.1 Handleplaner</w:t>
      </w:r>
      <w:r w:rsidR="0012194B" w:rsidRPr="00F20962">
        <w:tab/>
      </w:r>
      <w:r w:rsidR="00F01EB8" w:rsidRPr="00F20962">
        <w:t>1</w:t>
      </w:r>
      <w:r w:rsidR="00CE04BF">
        <w:t>7</w:t>
      </w:r>
    </w:p>
    <w:p w14:paraId="0B10C219" w14:textId="2DCBFD2C" w:rsidR="0012194B" w:rsidRPr="00F20962" w:rsidRDefault="00F354A5" w:rsidP="0012194B">
      <w:pPr>
        <w:pStyle w:val="Indholdsfortegnelse2"/>
        <w:rPr>
          <w:lang w:eastAsia="en-US"/>
        </w:rPr>
      </w:pPr>
      <w:r>
        <w:rPr>
          <w:iCs/>
        </w:rPr>
        <w:t>11</w:t>
      </w:r>
      <w:r w:rsidR="0012194B" w:rsidRPr="00F20962">
        <w:rPr>
          <w:iCs/>
        </w:rPr>
        <w:t>.2 Succeskriterier</w:t>
      </w:r>
      <w:r w:rsidR="0012194B" w:rsidRPr="00F20962">
        <w:tab/>
      </w:r>
      <w:r w:rsidR="00F01EB8" w:rsidRPr="00F20962">
        <w:t>1</w:t>
      </w:r>
      <w:r w:rsidR="006C1DC6">
        <w:t>8</w:t>
      </w:r>
    </w:p>
    <w:p w14:paraId="1CF2EBA9" w14:textId="77777777" w:rsidR="0012194B" w:rsidRPr="00F20962" w:rsidRDefault="0012194B" w:rsidP="0012194B">
      <w:pPr>
        <w:pStyle w:val="Indholdsfortegnelse1"/>
        <w:rPr>
          <w:rFonts w:ascii="Tahoma" w:hAnsi="Tahoma" w:cs="Tahoma"/>
        </w:rPr>
      </w:pPr>
    </w:p>
    <w:p w14:paraId="2E477D2D" w14:textId="23C1BBAD" w:rsidR="0012194B" w:rsidRPr="00F20962" w:rsidRDefault="00F354A5" w:rsidP="0012194B">
      <w:pPr>
        <w:pStyle w:val="Indholdsfortegnelse1"/>
        <w:rPr>
          <w:rFonts w:ascii="Tahoma" w:hAnsi="Tahoma" w:cs="Tahoma"/>
          <w:b w:val="0"/>
          <w:lang w:eastAsia="en-US"/>
        </w:rPr>
      </w:pPr>
      <w:r>
        <w:rPr>
          <w:rFonts w:ascii="Tahoma" w:hAnsi="Tahoma" w:cs="Tahoma"/>
        </w:rPr>
        <w:t>12</w:t>
      </w:r>
      <w:r w:rsidR="0012194B" w:rsidRPr="00F20962">
        <w:rPr>
          <w:rFonts w:ascii="Tahoma" w:hAnsi="Tahoma" w:cs="Tahoma"/>
        </w:rPr>
        <w:t>. N</w:t>
      </w:r>
      <w:r w:rsidR="00636830">
        <w:rPr>
          <w:rFonts w:ascii="Tahoma" w:hAnsi="Tahoma" w:cs="Tahoma"/>
        </w:rPr>
        <w:t>ationalt og internationalt samarbejde</w:t>
      </w:r>
      <w:r w:rsidR="0012194B" w:rsidRPr="00F20962">
        <w:rPr>
          <w:rFonts w:ascii="Tahoma" w:hAnsi="Tahoma" w:cs="Tahoma"/>
        </w:rPr>
        <w:tab/>
      </w:r>
      <w:r w:rsidR="00F01EB8" w:rsidRPr="00F20962">
        <w:rPr>
          <w:rFonts w:ascii="Tahoma" w:hAnsi="Tahoma" w:cs="Tahoma"/>
        </w:rPr>
        <w:t>1</w:t>
      </w:r>
      <w:r w:rsidR="006C1DC6">
        <w:rPr>
          <w:rFonts w:ascii="Tahoma" w:hAnsi="Tahoma" w:cs="Tahoma"/>
        </w:rPr>
        <w:t>8</w:t>
      </w:r>
    </w:p>
    <w:p w14:paraId="0799E578" w14:textId="534B71FA" w:rsidR="0012194B" w:rsidRPr="00F20962" w:rsidRDefault="00F354A5" w:rsidP="0012194B">
      <w:pPr>
        <w:pStyle w:val="Indholdsfortegnelse2"/>
        <w:rPr>
          <w:lang w:eastAsia="en-US"/>
        </w:rPr>
      </w:pPr>
      <w:r>
        <w:t>12</w:t>
      </w:r>
      <w:r w:rsidR="0012194B" w:rsidRPr="00F20962">
        <w:t>.1 Handleplaner</w:t>
      </w:r>
      <w:r w:rsidR="0012194B" w:rsidRPr="00F20962">
        <w:tab/>
      </w:r>
      <w:r w:rsidR="00F01EB8" w:rsidRPr="00F20962">
        <w:t>1</w:t>
      </w:r>
      <w:r w:rsidR="006C1DC6">
        <w:t>8</w:t>
      </w:r>
    </w:p>
    <w:p w14:paraId="3604CFF6" w14:textId="0F22CCDC" w:rsidR="0012194B" w:rsidRPr="00F20962" w:rsidRDefault="00F354A5" w:rsidP="0012194B">
      <w:pPr>
        <w:pStyle w:val="Indholdsfortegnelse2"/>
        <w:rPr>
          <w:lang w:eastAsia="en-US"/>
        </w:rPr>
      </w:pPr>
      <w:r>
        <w:rPr>
          <w:iCs/>
        </w:rPr>
        <w:t>12</w:t>
      </w:r>
      <w:r w:rsidR="0012194B" w:rsidRPr="00F20962">
        <w:rPr>
          <w:iCs/>
        </w:rPr>
        <w:t>.2 Succeskriterier</w:t>
      </w:r>
      <w:r w:rsidR="0012194B" w:rsidRPr="00F20962">
        <w:tab/>
      </w:r>
      <w:r w:rsidR="00F01EB8" w:rsidRPr="00F20962">
        <w:t>1</w:t>
      </w:r>
      <w:r w:rsidR="00CE04BF">
        <w:t>8</w:t>
      </w:r>
    </w:p>
    <w:p w14:paraId="615340B7" w14:textId="2E41E8D7" w:rsidR="0012194B" w:rsidRPr="00F20962" w:rsidRDefault="0012194B" w:rsidP="00C52FB5">
      <w:pPr>
        <w:pStyle w:val="Indholdsfortegnelse1"/>
        <w:rPr>
          <w:rFonts w:ascii="Tahoma" w:hAnsi="Tahoma" w:cs="Tahoma"/>
        </w:rPr>
      </w:pPr>
    </w:p>
    <w:p w14:paraId="668FD8FE" w14:textId="596DF32A" w:rsidR="0012194B" w:rsidRPr="00F20962" w:rsidRDefault="00F354A5" w:rsidP="0012194B">
      <w:pPr>
        <w:pStyle w:val="Indholdsfortegnelse1"/>
        <w:rPr>
          <w:rFonts w:ascii="Tahoma" w:hAnsi="Tahoma" w:cs="Tahoma"/>
          <w:b w:val="0"/>
          <w:lang w:eastAsia="en-US"/>
        </w:rPr>
      </w:pPr>
      <w:r>
        <w:rPr>
          <w:rFonts w:ascii="Tahoma" w:hAnsi="Tahoma" w:cs="Tahoma"/>
          <w:kern w:val="32"/>
        </w:rPr>
        <w:t>13</w:t>
      </w:r>
      <w:r w:rsidR="0012194B" w:rsidRPr="00F20962">
        <w:rPr>
          <w:rFonts w:ascii="Tahoma" w:hAnsi="Tahoma" w:cs="Tahoma"/>
          <w:kern w:val="32"/>
        </w:rPr>
        <w:t>. DSOG</w:t>
      </w:r>
      <w:r w:rsidR="00C37BDE" w:rsidRPr="00F20962">
        <w:rPr>
          <w:rFonts w:ascii="Tahoma" w:hAnsi="Tahoma" w:cs="Tahoma"/>
          <w:kern w:val="32"/>
        </w:rPr>
        <w:t>'</w:t>
      </w:r>
      <w:r w:rsidR="0012194B" w:rsidRPr="00F20962">
        <w:rPr>
          <w:rFonts w:ascii="Tahoma" w:hAnsi="Tahoma" w:cs="Tahoma"/>
          <w:kern w:val="32"/>
        </w:rPr>
        <w:t>s møder</w:t>
      </w:r>
      <w:r w:rsidR="0012194B" w:rsidRPr="00F20962">
        <w:rPr>
          <w:rFonts w:ascii="Tahoma" w:hAnsi="Tahoma" w:cs="Tahoma"/>
        </w:rPr>
        <w:tab/>
      </w:r>
      <w:r w:rsidR="00C37BDE" w:rsidRPr="00F20962">
        <w:rPr>
          <w:rFonts w:ascii="Tahoma" w:hAnsi="Tahoma" w:cs="Tahoma"/>
        </w:rPr>
        <w:t>19</w:t>
      </w:r>
    </w:p>
    <w:p w14:paraId="37846F3A" w14:textId="6F5CFABF" w:rsidR="0012194B" w:rsidRPr="00F20962" w:rsidRDefault="00F354A5" w:rsidP="0012194B">
      <w:pPr>
        <w:pStyle w:val="Indholdsfortegnelse2"/>
        <w:rPr>
          <w:lang w:eastAsia="en-US"/>
        </w:rPr>
      </w:pPr>
      <w:r>
        <w:t>13</w:t>
      </w:r>
      <w:r w:rsidR="0012194B" w:rsidRPr="00F20962">
        <w:t>.1 Handleplaner</w:t>
      </w:r>
      <w:r w:rsidR="0012194B" w:rsidRPr="00F20962">
        <w:tab/>
      </w:r>
      <w:r w:rsidR="006C1DC6">
        <w:t>19</w:t>
      </w:r>
    </w:p>
    <w:p w14:paraId="6EABCD93" w14:textId="27DCEA68" w:rsidR="0012194B" w:rsidRPr="00F20962" w:rsidRDefault="00F354A5" w:rsidP="0012194B">
      <w:pPr>
        <w:pStyle w:val="Indholdsfortegnelse2"/>
        <w:rPr>
          <w:lang w:eastAsia="en-US"/>
        </w:rPr>
      </w:pPr>
      <w:r>
        <w:rPr>
          <w:iCs/>
        </w:rPr>
        <w:t>13</w:t>
      </w:r>
      <w:r w:rsidR="0012194B" w:rsidRPr="00F20962">
        <w:rPr>
          <w:iCs/>
        </w:rPr>
        <w:t>.2 Succeskriterier</w:t>
      </w:r>
      <w:r w:rsidR="0012194B" w:rsidRPr="00F20962">
        <w:tab/>
      </w:r>
      <w:r w:rsidR="006C1DC6">
        <w:t>19</w:t>
      </w:r>
    </w:p>
    <w:p w14:paraId="4FFA6182" w14:textId="77777777" w:rsidR="0012194B" w:rsidRPr="00F20962" w:rsidRDefault="0012194B" w:rsidP="0012194B">
      <w:pPr>
        <w:pStyle w:val="Indholdsfortegnelse1"/>
        <w:rPr>
          <w:rFonts w:ascii="Tahoma" w:hAnsi="Tahoma" w:cs="Tahoma"/>
        </w:rPr>
      </w:pPr>
    </w:p>
    <w:p w14:paraId="537BA1A6" w14:textId="05DA10DC" w:rsidR="0012194B" w:rsidRPr="00F20962" w:rsidRDefault="00F354A5" w:rsidP="0012194B">
      <w:pPr>
        <w:pStyle w:val="Indholdsfortegnelse1"/>
        <w:rPr>
          <w:rFonts w:ascii="Tahoma" w:hAnsi="Tahoma" w:cs="Tahoma"/>
          <w:b w:val="0"/>
          <w:lang w:eastAsia="en-US"/>
        </w:rPr>
      </w:pPr>
      <w:r>
        <w:rPr>
          <w:rFonts w:ascii="Tahoma" w:hAnsi="Tahoma" w:cs="Tahoma"/>
        </w:rPr>
        <w:t>14</w:t>
      </w:r>
      <w:r w:rsidR="0012194B" w:rsidRPr="00F20962">
        <w:rPr>
          <w:rFonts w:ascii="Tahoma" w:hAnsi="Tahoma" w:cs="Tahoma"/>
        </w:rPr>
        <w:t xml:space="preserve">. </w:t>
      </w:r>
      <w:r w:rsidR="00C37BDE" w:rsidRPr="00F20962">
        <w:rPr>
          <w:rFonts w:ascii="Tahoma" w:hAnsi="Tahoma" w:cs="Tahoma"/>
        </w:rPr>
        <w:t>Presse og mediehåndtering</w:t>
      </w:r>
      <w:r w:rsidR="0012194B" w:rsidRPr="00F20962">
        <w:rPr>
          <w:rFonts w:ascii="Tahoma" w:hAnsi="Tahoma" w:cs="Tahoma"/>
        </w:rPr>
        <w:tab/>
      </w:r>
      <w:r w:rsidR="006C1DC6">
        <w:rPr>
          <w:rFonts w:ascii="Tahoma" w:hAnsi="Tahoma" w:cs="Tahoma"/>
        </w:rPr>
        <w:t>19</w:t>
      </w:r>
    </w:p>
    <w:p w14:paraId="48F54CF3" w14:textId="23D0EB39" w:rsidR="0012194B" w:rsidRPr="00F20962" w:rsidRDefault="00F354A5" w:rsidP="0012194B">
      <w:pPr>
        <w:pStyle w:val="Indholdsfortegnelse2"/>
        <w:rPr>
          <w:lang w:eastAsia="en-US"/>
        </w:rPr>
      </w:pPr>
      <w:r>
        <w:t>14</w:t>
      </w:r>
      <w:r w:rsidR="0012194B" w:rsidRPr="00F20962">
        <w:t>.1 Handleplaner</w:t>
      </w:r>
      <w:r w:rsidR="0012194B" w:rsidRPr="00F20962">
        <w:tab/>
      </w:r>
      <w:r w:rsidR="00B87F8D">
        <w:t>19</w:t>
      </w:r>
    </w:p>
    <w:p w14:paraId="0595D27C" w14:textId="4943DC68" w:rsidR="0012194B" w:rsidRPr="00F20962" w:rsidRDefault="00F354A5" w:rsidP="0012194B">
      <w:pPr>
        <w:pStyle w:val="Indholdsfortegnelse2"/>
        <w:rPr>
          <w:lang w:eastAsia="en-US"/>
        </w:rPr>
      </w:pPr>
      <w:r>
        <w:t>14</w:t>
      </w:r>
      <w:r w:rsidR="0012194B" w:rsidRPr="00F20962">
        <w:t>.2 Succeskriterier</w:t>
      </w:r>
      <w:r w:rsidR="0012194B" w:rsidRPr="00F20962">
        <w:tab/>
      </w:r>
      <w:r w:rsidR="00090045" w:rsidRPr="00F20962">
        <w:t>2</w:t>
      </w:r>
      <w:r w:rsidR="006C1DC6">
        <w:t>0</w:t>
      </w:r>
    </w:p>
    <w:p w14:paraId="5FB8881B" w14:textId="77777777" w:rsidR="0012194B" w:rsidRPr="00F20962" w:rsidRDefault="0012194B" w:rsidP="0012194B">
      <w:pPr>
        <w:pStyle w:val="Indholdsfortegnelse1"/>
        <w:rPr>
          <w:rFonts w:ascii="Tahoma" w:hAnsi="Tahoma" w:cs="Tahoma"/>
        </w:rPr>
      </w:pPr>
    </w:p>
    <w:p w14:paraId="454A6254" w14:textId="7036997A" w:rsidR="0012194B" w:rsidRPr="00F20962" w:rsidRDefault="00F354A5" w:rsidP="0012194B">
      <w:pPr>
        <w:pStyle w:val="Indholdsfortegnelse1"/>
        <w:rPr>
          <w:rFonts w:ascii="Tahoma" w:hAnsi="Tahoma" w:cs="Tahoma"/>
          <w:b w:val="0"/>
          <w:lang w:eastAsia="en-US"/>
        </w:rPr>
      </w:pPr>
      <w:r>
        <w:rPr>
          <w:rFonts w:ascii="Tahoma" w:hAnsi="Tahoma" w:cs="Tahoma"/>
        </w:rPr>
        <w:t>15</w:t>
      </w:r>
      <w:r w:rsidR="0012194B" w:rsidRPr="00F20962">
        <w:rPr>
          <w:rFonts w:ascii="Tahoma" w:hAnsi="Tahoma" w:cs="Tahoma"/>
        </w:rPr>
        <w:t>. Det videre forløb</w:t>
      </w:r>
      <w:r w:rsidR="0012194B" w:rsidRPr="00F20962">
        <w:rPr>
          <w:rFonts w:ascii="Tahoma" w:hAnsi="Tahoma" w:cs="Tahoma"/>
        </w:rPr>
        <w:tab/>
      </w:r>
      <w:r w:rsidR="00C37BDE" w:rsidRPr="00F20962">
        <w:rPr>
          <w:rFonts w:ascii="Tahoma" w:hAnsi="Tahoma" w:cs="Tahoma"/>
        </w:rPr>
        <w:t>2</w:t>
      </w:r>
      <w:r w:rsidR="006C1DC6">
        <w:rPr>
          <w:rFonts w:ascii="Tahoma" w:hAnsi="Tahoma" w:cs="Tahoma"/>
        </w:rPr>
        <w:t>0</w:t>
      </w:r>
    </w:p>
    <w:p w14:paraId="51AB0748" w14:textId="77777777" w:rsidR="0012194B" w:rsidRPr="00F20962" w:rsidRDefault="0012194B" w:rsidP="0012194B">
      <w:pPr>
        <w:pStyle w:val="Indholdsfortegnelse1"/>
        <w:rPr>
          <w:rFonts w:ascii="Tahoma" w:hAnsi="Tahoma" w:cs="Tahoma"/>
          <w:b w:val="0"/>
          <w:lang w:eastAsia="en-US"/>
        </w:rPr>
      </w:pPr>
    </w:p>
    <w:p w14:paraId="29433C09" w14:textId="77777777" w:rsidR="0012194B" w:rsidRPr="00F20962" w:rsidRDefault="0008282E" w:rsidP="0012194B">
      <w:pPr>
        <w:shd w:val="clear" w:color="auto" w:fill="FFFFFF"/>
        <w:rPr>
          <w:rFonts w:cs="Tahoma"/>
          <w:b/>
          <w:sz w:val="32"/>
          <w:szCs w:val="32"/>
        </w:rPr>
      </w:pPr>
      <w:r w:rsidRPr="00F20962">
        <w:rPr>
          <w:rFonts w:cs="Tahoma"/>
        </w:rPr>
        <w:fldChar w:fldCharType="end"/>
      </w:r>
    </w:p>
    <w:p w14:paraId="1362E7CF" w14:textId="77777777" w:rsidR="0012194B" w:rsidRPr="007148D0" w:rsidRDefault="0012194B" w:rsidP="009B7F29">
      <w:pPr>
        <w:shd w:val="clear" w:color="auto" w:fill="FFFFFF"/>
        <w:rPr>
          <w:rFonts w:cs="Tahoma"/>
          <w:b/>
          <w:sz w:val="32"/>
          <w:szCs w:val="32"/>
        </w:rPr>
      </w:pPr>
    </w:p>
    <w:p w14:paraId="5463AF10" w14:textId="77777777" w:rsidR="0012194B" w:rsidRPr="007148D0" w:rsidRDefault="0012194B" w:rsidP="0012194B">
      <w:pPr>
        <w:rPr>
          <w:rFonts w:cs="Tahoma"/>
          <w:b/>
          <w:sz w:val="32"/>
          <w:szCs w:val="32"/>
        </w:rPr>
      </w:pPr>
    </w:p>
    <w:p w14:paraId="0F3FE1DE" w14:textId="77777777" w:rsidR="0012194B" w:rsidRPr="007148D0" w:rsidRDefault="0012194B" w:rsidP="0012194B">
      <w:pPr>
        <w:rPr>
          <w:rFonts w:cs="Tahoma"/>
          <w:b/>
          <w:sz w:val="32"/>
          <w:szCs w:val="32"/>
        </w:rPr>
      </w:pPr>
    </w:p>
    <w:p w14:paraId="20C8A817" w14:textId="77777777" w:rsidR="0012194B" w:rsidRPr="007148D0" w:rsidRDefault="0012194B" w:rsidP="0012194B">
      <w:pPr>
        <w:rPr>
          <w:rFonts w:cs="Tahoma"/>
          <w:b/>
          <w:sz w:val="32"/>
          <w:szCs w:val="32"/>
        </w:rPr>
      </w:pPr>
    </w:p>
    <w:p w14:paraId="4CE534CD" w14:textId="77777777" w:rsidR="0012194B" w:rsidRPr="007148D0" w:rsidRDefault="0012194B" w:rsidP="0012194B">
      <w:pPr>
        <w:rPr>
          <w:rFonts w:cs="Tahoma"/>
          <w:b/>
          <w:sz w:val="32"/>
          <w:szCs w:val="32"/>
        </w:rPr>
      </w:pPr>
    </w:p>
    <w:p w14:paraId="10276A07" w14:textId="77777777" w:rsidR="0012194B" w:rsidRPr="007148D0" w:rsidRDefault="0012194B" w:rsidP="0012194B">
      <w:pPr>
        <w:rPr>
          <w:rFonts w:cs="Tahoma"/>
          <w:b/>
          <w:sz w:val="32"/>
          <w:szCs w:val="32"/>
        </w:rPr>
      </w:pPr>
    </w:p>
    <w:p w14:paraId="531B41F1" w14:textId="77777777" w:rsidR="0012194B" w:rsidRPr="007148D0" w:rsidRDefault="0012194B" w:rsidP="0012194B">
      <w:pPr>
        <w:rPr>
          <w:rFonts w:cs="Tahoma"/>
          <w:b/>
          <w:sz w:val="32"/>
          <w:szCs w:val="32"/>
        </w:rPr>
      </w:pPr>
    </w:p>
    <w:p w14:paraId="57BDAB9E" w14:textId="77777777" w:rsidR="00A13A52" w:rsidRPr="00456DF2" w:rsidRDefault="00A13A52" w:rsidP="0012194B">
      <w:pPr>
        <w:rPr>
          <w:rFonts w:cs="Tahoma"/>
          <w:b/>
          <w:sz w:val="32"/>
          <w:szCs w:val="32"/>
        </w:rPr>
      </w:pPr>
    </w:p>
    <w:p w14:paraId="681E2BC4" w14:textId="77777777" w:rsidR="00A06F88" w:rsidRDefault="00A06F88" w:rsidP="002E7879">
      <w:pPr>
        <w:jc w:val="center"/>
        <w:rPr>
          <w:rFonts w:eastAsia="Tahoma" w:cs="Tahoma"/>
          <w:b/>
          <w:bCs/>
          <w:sz w:val="32"/>
          <w:szCs w:val="32"/>
        </w:rPr>
      </w:pPr>
    </w:p>
    <w:p w14:paraId="6881DA70" w14:textId="77777777" w:rsidR="00A06F88" w:rsidRDefault="00A06F88" w:rsidP="002E7879">
      <w:pPr>
        <w:jc w:val="center"/>
        <w:rPr>
          <w:rFonts w:eastAsia="Tahoma" w:cs="Tahoma"/>
          <w:b/>
          <w:bCs/>
          <w:sz w:val="32"/>
          <w:szCs w:val="32"/>
        </w:rPr>
      </w:pPr>
    </w:p>
    <w:p w14:paraId="58A5EB87" w14:textId="77777777" w:rsidR="00A06F88" w:rsidRDefault="00A06F88" w:rsidP="002E7879">
      <w:pPr>
        <w:jc w:val="center"/>
        <w:rPr>
          <w:rFonts w:eastAsia="Tahoma" w:cs="Tahoma"/>
          <w:b/>
          <w:bCs/>
          <w:sz w:val="32"/>
          <w:szCs w:val="32"/>
        </w:rPr>
      </w:pPr>
    </w:p>
    <w:p w14:paraId="641C1D7E" w14:textId="77777777" w:rsidR="0012194B" w:rsidRPr="00F20962" w:rsidRDefault="0012194B" w:rsidP="0012194B">
      <w:pPr>
        <w:rPr>
          <w:rFonts w:cs="Tahoma"/>
          <w:b/>
          <w:sz w:val="32"/>
          <w:szCs w:val="32"/>
        </w:rPr>
      </w:pPr>
    </w:p>
    <w:p w14:paraId="25A4606A" w14:textId="77777777" w:rsidR="0012194B" w:rsidRPr="00F20962" w:rsidRDefault="0012194B" w:rsidP="0012194B">
      <w:pPr>
        <w:rPr>
          <w:rFonts w:cs="Tahoma"/>
          <w:b/>
          <w:sz w:val="32"/>
          <w:szCs w:val="32"/>
        </w:rPr>
      </w:pPr>
    </w:p>
    <w:p w14:paraId="2E137CBB" w14:textId="77777777" w:rsidR="0012194B" w:rsidRPr="00134803" w:rsidRDefault="0012194B">
      <w:pPr>
        <w:jc w:val="center"/>
        <w:rPr>
          <w:rFonts w:eastAsia="Tahoma" w:cs="Tahoma"/>
          <w:b/>
          <w:bCs/>
          <w:sz w:val="28"/>
          <w:szCs w:val="28"/>
        </w:rPr>
      </w:pPr>
      <w:r w:rsidRPr="00134803">
        <w:rPr>
          <w:rFonts w:eastAsia="Tahoma" w:cs="Tahoma"/>
          <w:b/>
          <w:bCs/>
          <w:sz w:val="28"/>
          <w:szCs w:val="28"/>
        </w:rPr>
        <w:t>Forord</w:t>
      </w:r>
    </w:p>
    <w:p w14:paraId="3CA4CA94" w14:textId="77777777" w:rsidR="0012194B" w:rsidRPr="00F20962" w:rsidRDefault="0012194B" w:rsidP="0012194B">
      <w:pPr>
        <w:rPr>
          <w:rFonts w:cs="Tahoma"/>
        </w:rPr>
      </w:pPr>
    </w:p>
    <w:p w14:paraId="18FC75E5" w14:textId="55D79622" w:rsidR="0012194B" w:rsidRPr="00134803" w:rsidRDefault="00EF5A83">
      <w:pPr>
        <w:rPr>
          <w:rFonts w:eastAsia="Tahoma" w:cs="Tahoma"/>
        </w:rPr>
      </w:pPr>
      <w:r w:rsidRPr="00134803">
        <w:rPr>
          <w:rFonts w:eastAsia="Tahoma" w:cs="Tahoma"/>
        </w:rPr>
        <w:t>Denne</w:t>
      </w:r>
      <w:r w:rsidR="0012194B" w:rsidRPr="00134803">
        <w:rPr>
          <w:rFonts w:eastAsia="Tahoma" w:cs="Tahoma"/>
        </w:rPr>
        <w:t xml:space="preserve"> visions- og strategiplan er udarbejdet på bestyrelsens strategiseminar </w:t>
      </w:r>
      <w:r w:rsidR="009E2D22">
        <w:rPr>
          <w:rFonts w:eastAsia="Tahoma" w:cs="Tahoma"/>
        </w:rPr>
        <w:t xml:space="preserve">d. </w:t>
      </w:r>
      <w:r w:rsidR="0012194B" w:rsidRPr="00134803">
        <w:rPr>
          <w:rFonts w:eastAsia="Tahoma" w:cs="Tahoma"/>
        </w:rPr>
        <w:t>2. og 3. september 2016 i Nyborg. De</w:t>
      </w:r>
      <w:r w:rsidR="00D7452B">
        <w:rPr>
          <w:rFonts w:eastAsia="Tahoma" w:cs="Tahoma"/>
        </w:rPr>
        <w:t>n</w:t>
      </w:r>
      <w:r w:rsidR="0012194B" w:rsidRPr="00134803">
        <w:rPr>
          <w:rFonts w:eastAsia="Tahoma" w:cs="Tahoma"/>
        </w:rPr>
        <w:t xml:space="preserve"> er revi</w:t>
      </w:r>
      <w:r w:rsidR="00D7452B">
        <w:rPr>
          <w:rFonts w:eastAsia="Tahoma" w:cs="Tahoma"/>
        </w:rPr>
        <w:t>deret</w:t>
      </w:r>
      <w:r w:rsidR="0012194B" w:rsidRPr="00134803">
        <w:rPr>
          <w:rFonts w:eastAsia="Tahoma" w:cs="Tahoma"/>
        </w:rPr>
        <w:t xml:space="preserve"> i </w:t>
      </w:r>
      <w:r w:rsidR="00D7452B">
        <w:rPr>
          <w:rFonts w:eastAsia="Tahoma" w:cs="Tahoma"/>
        </w:rPr>
        <w:t>september</w:t>
      </w:r>
      <w:r w:rsidR="0012194B" w:rsidRPr="00134803">
        <w:rPr>
          <w:rFonts w:eastAsia="Tahoma" w:cs="Tahoma"/>
        </w:rPr>
        <w:t xml:space="preserve"> 2017. </w:t>
      </w:r>
    </w:p>
    <w:p w14:paraId="28439BC6" w14:textId="77777777" w:rsidR="0012194B" w:rsidRPr="00134803" w:rsidRDefault="0012194B">
      <w:pPr>
        <w:rPr>
          <w:rFonts w:eastAsia="Tahoma" w:cs="Tahoma"/>
        </w:rPr>
      </w:pPr>
      <w:r w:rsidRPr="00134803">
        <w:rPr>
          <w:rFonts w:eastAsia="Tahoma" w:cs="Tahoma"/>
        </w:rPr>
        <w:t>Det er bestyrelsens intention at strategiplanen, udover at være visionær, også skal være operationel. Planen tjener således flere formål:</w:t>
      </w:r>
    </w:p>
    <w:p w14:paraId="44BBBCA4" w14:textId="0E5F33B3" w:rsidR="0012194B" w:rsidRPr="00134803" w:rsidRDefault="0012194B">
      <w:pPr>
        <w:rPr>
          <w:rFonts w:eastAsia="Tahoma" w:cs="Tahoma"/>
        </w:rPr>
      </w:pPr>
      <w:r w:rsidRPr="00134803">
        <w:rPr>
          <w:rFonts w:eastAsia="Tahoma" w:cs="Tahoma"/>
        </w:rPr>
        <w:t>For det første tjener planen som bestyrelsens strategiske fundament. Planen skal sikre, at bestyrelsen har vedvarende og målrettet fokus på foreningens kerneområder</w:t>
      </w:r>
      <w:r w:rsidR="00EF5A83" w:rsidRPr="00134803">
        <w:rPr>
          <w:rFonts w:eastAsia="Tahoma" w:cs="Tahoma"/>
        </w:rPr>
        <w:t>,</w:t>
      </w:r>
      <w:r w:rsidR="00134803">
        <w:rPr>
          <w:rFonts w:eastAsia="Tahoma" w:cs="Tahoma"/>
        </w:rPr>
        <w:t xml:space="preserve"> </w:t>
      </w:r>
      <w:r w:rsidR="00EF5A83" w:rsidRPr="00134803">
        <w:rPr>
          <w:rFonts w:eastAsia="Tahoma" w:cs="Tahoma"/>
        </w:rPr>
        <w:t>h</w:t>
      </w:r>
      <w:r w:rsidRPr="00134803">
        <w:rPr>
          <w:rFonts w:eastAsia="Tahoma" w:cs="Tahoma"/>
        </w:rPr>
        <w:t xml:space="preserve">erunder en fast styring af de strategiske og konkrete målsætninger. Planen er således udover et arbejdspapir også en rettesnor og </w:t>
      </w:r>
      <w:r w:rsidR="00EF5A83" w:rsidRPr="00134803">
        <w:rPr>
          <w:rFonts w:eastAsia="Tahoma" w:cs="Tahoma"/>
        </w:rPr>
        <w:t xml:space="preserve">et </w:t>
      </w:r>
      <w:r w:rsidRPr="00134803">
        <w:rPr>
          <w:rFonts w:eastAsia="Tahoma" w:cs="Tahoma"/>
        </w:rPr>
        <w:t>styringsredskab med løbende evaluering og justering af målopfyldelse og tidsplaner.</w:t>
      </w:r>
    </w:p>
    <w:p w14:paraId="7140C4E1" w14:textId="62299B03" w:rsidR="0012194B" w:rsidRPr="00134803" w:rsidRDefault="0012194B">
      <w:pPr>
        <w:rPr>
          <w:rFonts w:eastAsia="Tahoma" w:cs="Tahoma"/>
        </w:rPr>
      </w:pPr>
      <w:r w:rsidRPr="00134803">
        <w:rPr>
          <w:rFonts w:eastAsia="Tahoma" w:cs="Tahoma"/>
        </w:rPr>
        <w:t>For det andet tjener strategiplanen det formål, at DSOG’s interesseområder står klart. Bestyrelsen har et stærkt ønske om at DSOG er proaktiv inden for en lang række af disse områder. Strategiplanen skal sikre</w:t>
      </w:r>
      <w:r w:rsidR="00EF5A83" w:rsidRPr="00134803">
        <w:rPr>
          <w:rFonts w:eastAsia="Tahoma" w:cs="Tahoma"/>
        </w:rPr>
        <w:t>,</w:t>
      </w:r>
      <w:r w:rsidRPr="00134803">
        <w:rPr>
          <w:rFonts w:eastAsia="Tahoma" w:cs="Tahoma"/>
        </w:rPr>
        <w:t xml:space="preserve"> at bestyrelsen har et offensivt fokus. Her er det nødvendigt</w:t>
      </w:r>
      <w:r w:rsidR="00EF5A83" w:rsidRPr="00134803">
        <w:rPr>
          <w:rFonts w:eastAsia="Tahoma" w:cs="Tahoma"/>
        </w:rPr>
        <w:t>,</w:t>
      </w:r>
      <w:r w:rsidRPr="00134803">
        <w:rPr>
          <w:rFonts w:eastAsia="Tahoma" w:cs="Tahoma"/>
        </w:rPr>
        <w:t xml:space="preserve"> at skiftende bestyrelser arbejder kontinuerligt</w:t>
      </w:r>
      <w:r w:rsidR="00EF5A83" w:rsidRPr="00134803">
        <w:rPr>
          <w:rFonts w:eastAsia="Tahoma" w:cs="Tahoma"/>
        </w:rPr>
        <w:t>,</w:t>
      </w:r>
      <w:r w:rsidRPr="00134803">
        <w:rPr>
          <w:rFonts w:eastAsia="Tahoma" w:cs="Tahoma"/>
        </w:rPr>
        <w:t xml:space="preserve"> således</w:t>
      </w:r>
      <w:r w:rsidR="00331588" w:rsidRPr="00134803">
        <w:rPr>
          <w:rFonts w:eastAsia="Tahoma" w:cs="Tahoma"/>
        </w:rPr>
        <w:t xml:space="preserve"> at</w:t>
      </w:r>
      <w:r w:rsidRPr="00134803">
        <w:rPr>
          <w:rFonts w:eastAsia="Tahoma" w:cs="Tahoma"/>
        </w:rPr>
        <w:t xml:space="preserve"> vi over tid kan lykkes med de processer og projekter</w:t>
      </w:r>
      <w:r w:rsidR="00EF5A83" w:rsidRPr="00134803">
        <w:rPr>
          <w:rFonts w:eastAsia="Tahoma" w:cs="Tahoma"/>
        </w:rPr>
        <w:t>,</w:t>
      </w:r>
      <w:r w:rsidRPr="00134803">
        <w:rPr>
          <w:rFonts w:eastAsia="Tahoma" w:cs="Tahoma"/>
        </w:rPr>
        <w:t xml:space="preserve"> som bestyrelsen sætter i værk</w:t>
      </w:r>
      <w:r w:rsidR="00EF5A83" w:rsidRPr="00134803">
        <w:rPr>
          <w:rFonts w:eastAsia="Tahoma" w:cs="Tahoma"/>
        </w:rPr>
        <w:t>,</w:t>
      </w:r>
      <w:r w:rsidRPr="00134803">
        <w:rPr>
          <w:rFonts w:eastAsia="Tahoma" w:cs="Tahoma"/>
        </w:rPr>
        <w:t xml:space="preserve"> hvilket strategiplanen understøtter.</w:t>
      </w:r>
    </w:p>
    <w:p w14:paraId="5CCDDBC1" w14:textId="771397D0" w:rsidR="0012194B" w:rsidRPr="00134803" w:rsidRDefault="0012194B">
      <w:pPr>
        <w:rPr>
          <w:rFonts w:eastAsia="Tahoma" w:cs="Tahoma"/>
        </w:rPr>
      </w:pPr>
      <w:r w:rsidRPr="00134803">
        <w:rPr>
          <w:rFonts w:eastAsia="Tahoma" w:cs="Tahoma"/>
        </w:rPr>
        <w:t>For det tredje er DSOG’s visions- og strategiplan en kærkommen lejlighed for vores samarbejdspartnere til at interessere sig for DSOG’s fokusområder. Det er bestyrelsens håb, at medlemmer såvel som eksterne samarbejdspa</w:t>
      </w:r>
      <w:r w:rsidR="00C524B1">
        <w:rPr>
          <w:rFonts w:eastAsia="Tahoma" w:cs="Tahoma"/>
        </w:rPr>
        <w:t>rtnere i styrelser, ministerier</w:t>
      </w:r>
      <w:r w:rsidRPr="00134803">
        <w:rPr>
          <w:rFonts w:eastAsia="Tahoma" w:cs="Tahoma"/>
        </w:rPr>
        <w:t xml:space="preserve"> og faglige søsterorganisationer, finder DSOG’s visions- og strategiplan interessant og får lyst til at styrke samarbejdsrelationerne</w:t>
      </w:r>
      <w:r w:rsidR="00EF5A83" w:rsidRPr="00134803">
        <w:rPr>
          <w:rFonts w:eastAsia="Tahoma" w:cs="Tahoma"/>
        </w:rPr>
        <w:t>,</w:t>
      </w:r>
      <w:r w:rsidRPr="00134803">
        <w:rPr>
          <w:rFonts w:eastAsia="Tahoma" w:cs="Tahoma"/>
        </w:rPr>
        <w:t xml:space="preserve"> så vi i fælles</w:t>
      </w:r>
      <w:r w:rsidR="00EF5A83" w:rsidRPr="00134803">
        <w:rPr>
          <w:rFonts w:eastAsia="Tahoma" w:cs="Tahoma"/>
        </w:rPr>
        <w:t xml:space="preserve"> </w:t>
      </w:r>
      <w:r w:rsidRPr="00134803">
        <w:rPr>
          <w:rFonts w:eastAsia="Tahoma" w:cs="Tahoma"/>
        </w:rPr>
        <w:t xml:space="preserve">forståelse kan styrke </w:t>
      </w:r>
      <w:r w:rsidR="003D2E8D" w:rsidRPr="00134803">
        <w:rPr>
          <w:rFonts w:eastAsia="Tahoma" w:cs="Tahoma"/>
        </w:rPr>
        <w:t>o</w:t>
      </w:r>
      <w:r w:rsidRPr="00134803">
        <w:rPr>
          <w:rFonts w:eastAsia="Tahoma" w:cs="Tahoma"/>
        </w:rPr>
        <w:t xml:space="preserve">bstetrikken og </w:t>
      </w:r>
      <w:r w:rsidR="003D2E8D" w:rsidRPr="00134803">
        <w:rPr>
          <w:rFonts w:eastAsia="Tahoma" w:cs="Tahoma"/>
        </w:rPr>
        <w:t>g</w:t>
      </w:r>
      <w:r w:rsidRPr="00134803">
        <w:rPr>
          <w:rFonts w:eastAsia="Tahoma" w:cs="Tahoma"/>
        </w:rPr>
        <w:t>ynækologien.</w:t>
      </w:r>
    </w:p>
    <w:p w14:paraId="60746A3B" w14:textId="77777777" w:rsidR="0012194B" w:rsidRPr="007148D0" w:rsidRDefault="0012194B" w:rsidP="0012194B">
      <w:pPr>
        <w:rPr>
          <w:rFonts w:cs="Tahoma"/>
        </w:rPr>
      </w:pPr>
    </w:p>
    <w:p w14:paraId="6D1C4195" w14:textId="77777777" w:rsidR="0012194B" w:rsidRPr="00134803" w:rsidRDefault="0012194B">
      <w:pPr>
        <w:rPr>
          <w:rFonts w:eastAsia="Tahoma" w:cs="Tahoma"/>
        </w:rPr>
      </w:pPr>
      <w:r w:rsidRPr="00134803">
        <w:rPr>
          <w:rFonts w:eastAsia="Tahoma" w:cs="Tahoma"/>
        </w:rPr>
        <w:t>DSOG’s bestyrelse</w:t>
      </w:r>
    </w:p>
    <w:p w14:paraId="700CDD66" w14:textId="1500940B" w:rsidR="0012194B" w:rsidRPr="00134803" w:rsidRDefault="0012194B">
      <w:pPr>
        <w:rPr>
          <w:rFonts w:eastAsia="Tahoma" w:cs="Tahoma"/>
        </w:rPr>
      </w:pPr>
      <w:r w:rsidRPr="00134803">
        <w:rPr>
          <w:rFonts w:eastAsia="Tahoma" w:cs="Tahoma"/>
        </w:rPr>
        <w:t>København, oktober 201</w:t>
      </w:r>
      <w:r w:rsidR="00D7452B">
        <w:rPr>
          <w:rFonts w:eastAsia="Tahoma" w:cs="Tahoma"/>
        </w:rPr>
        <w:t>7</w:t>
      </w:r>
    </w:p>
    <w:p w14:paraId="38967E07" w14:textId="77777777" w:rsidR="0012194B" w:rsidRPr="00F20962" w:rsidRDefault="0012194B" w:rsidP="0012194B">
      <w:pPr>
        <w:rPr>
          <w:rFonts w:cs="Tahoma"/>
        </w:rPr>
      </w:pPr>
    </w:p>
    <w:p w14:paraId="006DA2A5" w14:textId="77777777" w:rsidR="0012194B" w:rsidRPr="00F20962" w:rsidRDefault="0012194B" w:rsidP="0012194B">
      <w:pPr>
        <w:shd w:val="clear" w:color="auto" w:fill="FFFFFF"/>
        <w:rPr>
          <w:rFonts w:cs="Tahoma"/>
          <w:b/>
          <w:sz w:val="32"/>
          <w:szCs w:val="32"/>
        </w:rPr>
      </w:pPr>
    </w:p>
    <w:p w14:paraId="09054E17" w14:textId="77777777" w:rsidR="0012194B" w:rsidRPr="00F20962" w:rsidRDefault="0012194B" w:rsidP="0012194B">
      <w:pPr>
        <w:shd w:val="clear" w:color="auto" w:fill="FFFFFF"/>
        <w:rPr>
          <w:rFonts w:cs="Tahoma"/>
          <w:b/>
          <w:sz w:val="32"/>
          <w:szCs w:val="32"/>
        </w:rPr>
      </w:pPr>
    </w:p>
    <w:p w14:paraId="2B917A09" w14:textId="77777777" w:rsidR="0012194B" w:rsidRPr="00F20962" w:rsidRDefault="0012194B" w:rsidP="0012194B">
      <w:pPr>
        <w:shd w:val="clear" w:color="auto" w:fill="FFFFFF"/>
        <w:rPr>
          <w:rFonts w:cs="Tahoma"/>
          <w:b/>
          <w:sz w:val="32"/>
          <w:szCs w:val="32"/>
        </w:rPr>
      </w:pPr>
    </w:p>
    <w:p w14:paraId="07037AA9" w14:textId="77777777" w:rsidR="0012194B" w:rsidRPr="00F20962" w:rsidRDefault="0012194B" w:rsidP="0012194B">
      <w:pPr>
        <w:shd w:val="clear" w:color="auto" w:fill="FFFFFF"/>
        <w:rPr>
          <w:rFonts w:cs="Tahoma"/>
          <w:b/>
          <w:sz w:val="32"/>
          <w:szCs w:val="32"/>
        </w:rPr>
      </w:pPr>
    </w:p>
    <w:p w14:paraId="2B8556E3" w14:textId="77777777" w:rsidR="0012194B" w:rsidRPr="00F20962" w:rsidRDefault="0012194B" w:rsidP="0012194B">
      <w:pPr>
        <w:shd w:val="clear" w:color="auto" w:fill="FFFFFF"/>
        <w:rPr>
          <w:rFonts w:cs="Tahoma"/>
          <w:b/>
          <w:sz w:val="32"/>
          <w:szCs w:val="32"/>
        </w:rPr>
      </w:pPr>
    </w:p>
    <w:p w14:paraId="3563081D" w14:textId="77777777" w:rsidR="0012194B" w:rsidRPr="00F20962" w:rsidRDefault="0012194B" w:rsidP="0012194B">
      <w:pPr>
        <w:shd w:val="clear" w:color="auto" w:fill="FFFFFF"/>
        <w:rPr>
          <w:rFonts w:cs="Tahoma"/>
          <w:b/>
          <w:sz w:val="32"/>
          <w:szCs w:val="32"/>
        </w:rPr>
      </w:pPr>
    </w:p>
    <w:p w14:paraId="333B00DD" w14:textId="77777777" w:rsidR="0012194B" w:rsidRPr="00F20962" w:rsidRDefault="0012194B" w:rsidP="0012194B">
      <w:pPr>
        <w:shd w:val="clear" w:color="auto" w:fill="FFFFFF"/>
        <w:rPr>
          <w:rFonts w:cs="Tahoma"/>
          <w:b/>
          <w:sz w:val="32"/>
          <w:szCs w:val="32"/>
        </w:rPr>
      </w:pPr>
    </w:p>
    <w:p w14:paraId="799CE29E" w14:textId="77777777" w:rsidR="0012194B" w:rsidRPr="00F20962" w:rsidRDefault="0012194B" w:rsidP="0012194B">
      <w:pPr>
        <w:shd w:val="clear" w:color="auto" w:fill="FFFFFF"/>
        <w:rPr>
          <w:rFonts w:cs="Tahoma"/>
          <w:b/>
          <w:sz w:val="32"/>
          <w:szCs w:val="32"/>
        </w:rPr>
      </w:pPr>
    </w:p>
    <w:p w14:paraId="705B8495" w14:textId="77777777" w:rsidR="009E2D22" w:rsidRDefault="009E2D22" w:rsidP="00134803">
      <w:pPr>
        <w:shd w:val="clear" w:color="auto" w:fill="FFFFFF" w:themeFill="background1"/>
        <w:rPr>
          <w:rFonts w:cs="Tahoma"/>
          <w:b/>
          <w:sz w:val="32"/>
          <w:szCs w:val="32"/>
        </w:rPr>
      </w:pPr>
    </w:p>
    <w:p w14:paraId="01FA2A10" w14:textId="77777777" w:rsidR="009E2D22" w:rsidRDefault="009E2D22" w:rsidP="00134803">
      <w:pPr>
        <w:shd w:val="clear" w:color="auto" w:fill="FFFFFF" w:themeFill="background1"/>
        <w:rPr>
          <w:rFonts w:eastAsia="Tahoma" w:cs="Tahoma"/>
          <w:b/>
          <w:bCs/>
          <w:sz w:val="32"/>
          <w:szCs w:val="32"/>
        </w:rPr>
      </w:pPr>
    </w:p>
    <w:p w14:paraId="1635CE02" w14:textId="67BCCF51" w:rsidR="009B7F29" w:rsidRPr="00134803" w:rsidRDefault="00E13795" w:rsidP="00134803">
      <w:pPr>
        <w:shd w:val="clear" w:color="auto" w:fill="FFFFFF" w:themeFill="background1"/>
        <w:rPr>
          <w:rFonts w:eastAsia="Tahoma" w:cs="Tahoma"/>
          <w:b/>
          <w:bCs/>
          <w:sz w:val="32"/>
          <w:szCs w:val="32"/>
        </w:rPr>
      </w:pPr>
      <w:r>
        <w:rPr>
          <w:rFonts w:eastAsia="Tahoma" w:cs="Tahoma"/>
          <w:b/>
          <w:bCs/>
          <w:sz w:val="32"/>
          <w:szCs w:val="32"/>
        </w:rPr>
        <w:lastRenderedPageBreak/>
        <w:t>1</w:t>
      </w:r>
      <w:r w:rsidR="009B7F29" w:rsidRPr="00134803">
        <w:rPr>
          <w:rFonts w:eastAsia="Tahoma" w:cs="Tahoma"/>
          <w:b/>
          <w:bCs/>
          <w:sz w:val="32"/>
          <w:szCs w:val="32"/>
        </w:rPr>
        <w:t>. Vi vil have den bedste diagnostik og behandling  </w:t>
      </w:r>
    </w:p>
    <w:p w14:paraId="292CF0BB" w14:textId="77777777" w:rsidR="009B7F29" w:rsidRPr="00F20962" w:rsidRDefault="009B7F29" w:rsidP="009B7F29">
      <w:pPr>
        <w:shd w:val="clear" w:color="auto" w:fill="FFFFFF"/>
        <w:rPr>
          <w:rFonts w:cs="Tahoma"/>
          <w:sz w:val="19"/>
          <w:szCs w:val="19"/>
        </w:rPr>
      </w:pPr>
    </w:p>
    <w:p w14:paraId="3C1BECC8" w14:textId="78049A28" w:rsidR="009B7F29" w:rsidRPr="00134803" w:rsidRDefault="009B7F29" w:rsidP="00134803">
      <w:pPr>
        <w:shd w:val="clear" w:color="auto" w:fill="FFFFFF" w:themeFill="background1"/>
        <w:rPr>
          <w:rFonts w:eastAsia="Tahoma" w:cs="Tahoma"/>
        </w:rPr>
      </w:pPr>
      <w:r w:rsidRPr="00134803">
        <w:rPr>
          <w:rFonts w:eastAsia="Tahoma" w:cs="Tahoma"/>
        </w:rPr>
        <w:t xml:space="preserve">Vi vil arbejde ud fra evidensbaserede guidelines </w:t>
      </w:r>
      <w:r w:rsidR="00134803">
        <w:rPr>
          <w:rFonts w:eastAsia="Tahoma" w:cs="Tahoma"/>
        </w:rPr>
        <w:t>(DSOG</w:t>
      </w:r>
      <w:r w:rsidR="00926B9D" w:rsidRPr="00134803">
        <w:rPr>
          <w:rFonts w:eastAsia="Tahoma" w:cs="Tahoma"/>
        </w:rPr>
        <w:t xml:space="preserve"> guidelines) </w:t>
      </w:r>
      <w:r w:rsidRPr="00134803">
        <w:rPr>
          <w:rFonts w:eastAsia="Tahoma" w:cs="Tahoma"/>
        </w:rPr>
        <w:t>og nationale kliniske retningslinier (NKR) med et kort resumé og patientvejledninger skrevet i et letforståeligt sprog. Guidelines og retningslinjer skal indeholde indikationer, behandlingsprincipper og patientforløb.</w:t>
      </w:r>
    </w:p>
    <w:p w14:paraId="16578D00" w14:textId="77777777" w:rsidR="009B7F29" w:rsidRPr="00F20962" w:rsidRDefault="009B7F29" w:rsidP="009B7F29">
      <w:pPr>
        <w:shd w:val="clear" w:color="auto" w:fill="FFFFFF"/>
        <w:rPr>
          <w:rFonts w:cs="Tahoma"/>
        </w:rPr>
      </w:pPr>
    </w:p>
    <w:p w14:paraId="684EBBE1" w14:textId="2FD61BED" w:rsidR="00AF4FD1" w:rsidRDefault="00AF4FD1" w:rsidP="00134803">
      <w:pPr>
        <w:shd w:val="clear" w:color="auto" w:fill="FFFFFF" w:themeFill="background1"/>
        <w:rPr>
          <w:rFonts w:eastAsia="Tahoma" w:cs="Tahoma"/>
        </w:rPr>
      </w:pPr>
      <w:r>
        <w:rPr>
          <w:rFonts w:eastAsia="Tahoma" w:cs="Tahoma"/>
        </w:rPr>
        <w:t>I DSOG vil vi arb</w:t>
      </w:r>
      <w:r w:rsidR="00954DA3">
        <w:rPr>
          <w:rFonts w:eastAsia="Tahoma" w:cs="Tahoma"/>
        </w:rPr>
        <w:t>ejde for effektiv</w:t>
      </w:r>
      <w:r>
        <w:rPr>
          <w:rFonts w:eastAsia="Tahoma" w:cs="Tahoma"/>
        </w:rPr>
        <w:t xml:space="preserve"> og ensartet national implementering af nye </w:t>
      </w:r>
      <w:r w:rsidR="00954DA3">
        <w:rPr>
          <w:rFonts w:eastAsia="Tahoma" w:cs="Tahoma"/>
        </w:rPr>
        <w:t xml:space="preserve">evidensbaserede </w:t>
      </w:r>
      <w:r>
        <w:rPr>
          <w:rFonts w:eastAsia="Tahoma" w:cs="Tahoma"/>
        </w:rPr>
        <w:t>diagnostiske metoder</w:t>
      </w:r>
      <w:r w:rsidR="00954DA3">
        <w:rPr>
          <w:rFonts w:eastAsia="Tahoma" w:cs="Tahoma"/>
        </w:rPr>
        <w:t>.</w:t>
      </w:r>
      <w:r>
        <w:rPr>
          <w:rFonts w:eastAsia="Tahoma" w:cs="Tahoma"/>
        </w:rPr>
        <w:t xml:space="preserve"> </w:t>
      </w:r>
    </w:p>
    <w:p w14:paraId="57B42244" w14:textId="77777777" w:rsidR="00AF4FD1" w:rsidRDefault="00AF4FD1" w:rsidP="00134803">
      <w:pPr>
        <w:shd w:val="clear" w:color="auto" w:fill="FFFFFF" w:themeFill="background1"/>
        <w:rPr>
          <w:rFonts w:eastAsia="Tahoma" w:cs="Tahoma"/>
        </w:rPr>
      </w:pPr>
    </w:p>
    <w:p w14:paraId="37C8F265" w14:textId="77777777" w:rsidR="009B7F29" w:rsidRPr="00134803" w:rsidRDefault="009B7F29" w:rsidP="00134803">
      <w:pPr>
        <w:shd w:val="clear" w:color="auto" w:fill="FFFFFF" w:themeFill="background1"/>
        <w:rPr>
          <w:rFonts w:eastAsia="Tahoma" w:cs="Tahoma"/>
        </w:rPr>
      </w:pPr>
      <w:r w:rsidRPr="00134803">
        <w:rPr>
          <w:rFonts w:eastAsia="Tahoma" w:cs="Tahoma"/>
        </w:rPr>
        <w:t>Vi vil sætte dagsordenen for prioritering, visitation, opgaveglidning og kapacitetsudnyttelse.</w:t>
      </w:r>
    </w:p>
    <w:p w14:paraId="3307EBC7" w14:textId="77777777" w:rsidR="009B7F29" w:rsidRPr="00F20962" w:rsidRDefault="009B7F29" w:rsidP="009B7F29">
      <w:pPr>
        <w:shd w:val="clear" w:color="auto" w:fill="FFFFFF"/>
        <w:rPr>
          <w:rFonts w:cs="Tahoma"/>
        </w:rPr>
      </w:pPr>
    </w:p>
    <w:p w14:paraId="51ECF806" w14:textId="710D5499" w:rsidR="009B7F29" w:rsidRDefault="00CD62B2" w:rsidP="00134803">
      <w:pPr>
        <w:shd w:val="clear" w:color="auto" w:fill="FFFFFF" w:themeFill="background1"/>
        <w:rPr>
          <w:rFonts w:eastAsia="Tahoma" w:cs="Tahoma"/>
        </w:rPr>
      </w:pPr>
      <w:r>
        <w:rPr>
          <w:rFonts w:eastAsia="Tahoma" w:cs="Tahoma"/>
        </w:rPr>
        <w:t>Vi vil s</w:t>
      </w:r>
      <w:r w:rsidR="00613540" w:rsidRPr="00134803">
        <w:rPr>
          <w:rFonts w:eastAsia="Tahoma" w:cs="Tahoma"/>
        </w:rPr>
        <w:t xml:space="preserve">ikre </w:t>
      </w:r>
      <w:r>
        <w:rPr>
          <w:rFonts w:eastAsia="Tahoma" w:cs="Tahoma"/>
        </w:rPr>
        <w:t xml:space="preserve">at </w:t>
      </w:r>
      <w:r w:rsidR="00613540" w:rsidRPr="00134803">
        <w:rPr>
          <w:rFonts w:eastAsia="Tahoma" w:cs="Tahoma"/>
        </w:rPr>
        <w:t xml:space="preserve">screeningsprogrammer fastholdes, </w:t>
      </w:r>
      <w:r w:rsidR="000B70B4">
        <w:rPr>
          <w:rFonts w:eastAsia="Tahoma" w:cs="Tahoma"/>
        </w:rPr>
        <w:t xml:space="preserve">samt </w:t>
      </w:r>
      <w:r w:rsidR="00613540" w:rsidRPr="00134803">
        <w:rPr>
          <w:rFonts w:eastAsia="Tahoma" w:cs="Tahoma"/>
        </w:rPr>
        <w:t>at speciallægepraksis er en del af det samlede sygehusvæsen</w:t>
      </w:r>
      <w:r w:rsidR="002E089E">
        <w:rPr>
          <w:rFonts w:eastAsia="Tahoma" w:cs="Tahoma"/>
        </w:rPr>
        <w:t>.</w:t>
      </w:r>
    </w:p>
    <w:p w14:paraId="5006A87A" w14:textId="77777777" w:rsidR="003235B0" w:rsidRPr="00134803" w:rsidRDefault="003235B0" w:rsidP="00134803">
      <w:pPr>
        <w:shd w:val="clear" w:color="auto" w:fill="FFFFFF" w:themeFill="background1"/>
        <w:rPr>
          <w:rFonts w:eastAsia="Tahoma" w:cs="Tahoma"/>
        </w:rPr>
      </w:pPr>
    </w:p>
    <w:p w14:paraId="0AF3EA01" w14:textId="72C1A740" w:rsidR="009B7F29" w:rsidRPr="00134803" w:rsidRDefault="00E13795" w:rsidP="00134803">
      <w:pPr>
        <w:shd w:val="clear" w:color="auto" w:fill="FFFFFF" w:themeFill="background1"/>
        <w:rPr>
          <w:rFonts w:eastAsia="Tahoma" w:cs="Tahoma"/>
          <w:b/>
          <w:bCs/>
          <w:sz w:val="28"/>
          <w:szCs w:val="28"/>
        </w:rPr>
      </w:pPr>
      <w:r>
        <w:rPr>
          <w:rFonts w:eastAsia="Tahoma" w:cs="Tahoma"/>
          <w:b/>
          <w:bCs/>
          <w:sz w:val="28"/>
          <w:szCs w:val="28"/>
        </w:rPr>
        <w:t>1</w:t>
      </w:r>
      <w:r w:rsidR="009B7F29" w:rsidRPr="00134803">
        <w:rPr>
          <w:rFonts w:eastAsia="Tahoma" w:cs="Tahoma"/>
          <w:b/>
          <w:bCs/>
          <w:sz w:val="28"/>
          <w:szCs w:val="28"/>
        </w:rPr>
        <w:t>.1 Handleplaner</w:t>
      </w:r>
    </w:p>
    <w:p w14:paraId="4A64EA73" w14:textId="77777777" w:rsidR="009B7F29" w:rsidRPr="00F20962" w:rsidRDefault="009B7F29" w:rsidP="009B7F29">
      <w:pPr>
        <w:shd w:val="clear" w:color="auto" w:fill="FFFFFF"/>
        <w:rPr>
          <w:rFonts w:cs="Tahoma"/>
        </w:rPr>
      </w:pPr>
    </w:p>
    <w:p w14:paraId="1C831F90" w14:textId="0492E82B" w:rsidR="009B7F29" w:rsidRPr="00134803" w:rsidRDefault="009B7F29" w:rsidP="00134803">
      <w:pPr>
        <w:pStyle w:val="Listeafsnit"/>
        <w:numPr>
          <w:ilvl w:val="0"/>
          <w:numId w:val="26"/>
        </w:numPr>
        <w:shd w:val="clear" w:color="auto" w:fill="FFFFFF" w:themeFill="background1"/>
        <w:rPr>
          <w:rFonts w:eastAsia="Tahoma" w:cs="Tahoma"/>
        </w:rPr>
      </w:pPr>
      <w:r w:rsidRPr="00134803">
        <w:rPr>
          <w:rFonts w:eastAsia="Tahoma" w:cs="Tahoma"/>
        </w:rPr>
        <w:t xml:space="preserve">At sikre indikation </w:t>
      </w:r>
      <w:r w:rsidR="002C7526">
        <w:rPr>
          <w:rFonts w:eastAsia="Tahoma" w:cs="Tahoma"/>
        </w:rPr>
        <w:t xml:space="preserve">for </w:t>
      </w:r>
      <w:r w:rsidRPr="00134803">
        <w:rPr>
          <w:rFonts w:eastAsia="Tahoma" w:cs="Tahoma"/>
        </w:rPr>
        <w:t xml:space="preserve">og ajourføring af nationale gynækologiske og obstetriske screeningsprogrammer </w:t>
      </w:r>
      <w:r w:rsidR="009A77C7" w:rsidRPr="00134803">
        <w:rPr>
          <w:rFonts w:eastAsia="Tahoma" w:cs="Tahoma"/>
        </w:rPr>
        <w:t xml:space="preserve">samt </w:t>
      </w:r>
      <w:r w:rsidR="00926B9D" w:rsidRPr="00134803">
        <w:rPr>
          <w:rFonts w:eastAsia="Tahoma" w:cs="Tahoma"/>
        </w:rPr>
        <w:t xml:space="preserve">øvrige </w:t>
      </w:r>
      <w:r w:rsidR="009A77C7" w:rsidRPr="00134803">
        <w:rPr>
          <w:rFonts w:eastAsia="Tahoma" w:cs="Tahoma"/>
        </w:rPr>
        <w:t xml:space="preserve">generelle tilbud </w:t>
      </w:r>
      <w:r w:rsidRPr="00134803">
        <w:rPr>
          <w:rFonts w:eastAsia="Tahoma" w:cs="Tahoma"/>
        </w:rPr>
        <w:t>(f</w:t>
      </w:r>
      <w:r w:rsidR="009A77C7" w:rsidRPr="00134803">
        <w:rPr>
          <w:rFonts w:eastAsia="Tahoma" w:cs="Tahoma"/>
        </w:rPr>
        <w:t>.eks.</w:t>
      </w:r>
      <w:r w:rsidRPr="00134803">
        <w:rPr>
          <w:rFonts w:eastAsia="Tahoma" w:cs="Tahoma"/>
        </w:rPr>
        <w:t xml:space="preserve"> cervix</w:t>
      </w:r>
      <w:r w:rsidR="00CD62B2">
        <w:rPr>
          <w:rFonts w:eastAsia="Tahoma" w:cs="Tahoma"/>
        </w:rPr>
        <w:t>smear</w:t>
      </w:r>
      <w:r w:rsidR="00B87F8D">
        <w:rPr>
          <w:rFonts w:eastAsia="Tahoma" w:cs="Tahoma"/>
        </w:rPr>
        <w:t xml:space="preserve">- </w:t>
      </w:r>
      <w:r w:rsidR="009A77C7" w:rsidRPr="00134803">
        <w:rPr>
          <w:rFonts w:eastAsia="Tahoma" w:cs="Tahoma"/>
        </w:rPr>
        <w:t>undersøgelser</w:t>
      </w:r>
      <w:r w:rsidRPr="00134803">
        <w:rPr>
          <w:rFonts w:eastAsia="Tahoma" w:cs="Tahoma"/>
        </w:rPr>
        <w:t xml:space="preserve">, </w:t>
      </w:r>
      <w:r w:rsidR="002C7526">
        <w:rPr>
          <w:rFonts w:eastAsia="Tahoma" w:cs="Tahoma"/>
        </w:rPr>
        <w:t xml:space="preserve">1. trimester </w:t>
      </w:r>
      <w:r w:rsidR="009A77C7" w:rsidRPr="00134803">
        <w:rPr>
          <w:rFonts w:eastAsia="Tahoma" w:cs="Tahoma"/>
        </w:rPr>
        <w:t>s</w:t>
      </w:r>
      <w:r w:rsidR="002C7526">
        <w:rPr>
          <w:rFonts w:eastAsia="Tahoma" w:cs="Tahoma"/>
        </w:rPr>
        <w:t>k</w:t>
      </w:r>
      <w:r w:rsidR="009A77C7" w:rsidRPr="00134803">
        <w:rPr>
          <w:rFonts w:eastAsia="Tahoma" w:cs="Tahoma"/>
        </w:rPr>
        <w:t>anning</w:t>
      </w:r>
      <w:r w:rsidRPr="00134803">
        <w:rPr>
          <w:rFonts w:eastAsia="Tahoma" w:cs="Tahoma"/>
        </w:rPr>
        <w:t xml:space="preserve">, </w:t>
      </w:r>
      <w:r w:rsidR="002C7526">
        <w:rPr>
          <w:rFonts w:eastAsia="Tahoma" w:cs="Tahoma"/>
        </w:rPr>
        <w:t xml:space="preserve">2. trimester </w:t>
      </w:r>
      <w:r w:rsidRPr="00134803">
        <w:rPr>
          <w:rFonts w:eastAsia="Tahoma" w:cs="Tahoma"/>
        </w:rPr>
        <w:t>s</w:t>
      </w:r>
      <w:r w:rsidR="002C7526">
        <w:rPr>
          <w:rFonts w:eastAsia="Tahoma" w:cs="Tahoma"/>
        </w:rPr>
        <w:t>k</w:t>
      </w:r>
      <w:r w:rsidRPr="00134803">
        <w:rPr>
          <w:rFonts w:eastAsia="Tahoma" w:cs="Tahoma"/>
        </w:rPr>
        <w:t>anning, vandrejournal)</w:t>
      </w:r>
    </w:p>
    <w:p w14:paraId="6D5E8C5C" w14:textId="77777777" w:rsidR="009B7F29" w:rsidRPr="00F20962" w:rsidRDefault="009B7F29" w:rsidP="009B7F29">
      <w:pPr>
        <w:shd w:val="clear" w:color="auto" w:fill="FFFFFF"/>
        <w:rPr>
          <w:rFonts w:cs="Tahoma"/>
        </w:rPr>
      </w:pPr>
    </w:p>
    <w:p w14:paraId="2356B8D8" w14:textId="789C055B" w:rsidR="009B7F29" w:rsidRPr="000B70B4" w:rsidRDefault="009B7F29" w:rsidP="000B70B4">
      <w:pPr>
        <w:pStyle w:val="Listeafsnit"/>
        <w:numPr>
          <w:ilvl w:val="0"/>
          <w:numId w:val="26"/>
        </w:numPr>
        <w:shd w:val="clear" w:color="auto" w:fill="FFFFFF"/>
        <w:rPr>
          <w:rFonts w:cs="Tahoma"/>
        </w:rPr>
      </w:pPr>
      <w:r w:rsidRPr="003235B0">
        <w:rPr>
          <w:rFonts w:eastAsia="Tahoma" w:cs="Tahoma"/>
        </w:rPr>
        <w:t xml:space="preserve">Samarbejde mellem </w:t>
      </w:r>
      <w:r w:rsidR="003D2E8D" w:rsidRPr="003235B0">
        <w:rPr>
          <w:rFonts w:eastAsia="Tahoma" w:cs="Tahoma"/>
        </w:rPr>
        <w:t>a</w:t>
      </w:r>
      <w:r w:rsidRPr="003235B0">
        <w:rPr>
          <w:rFonts w:eastAsia="Tahoma" w:cs="Tahoma"/>
        </w:rPr>
        <w:t xml:space="preserve">lmen praksis, </w:t>
      </w:r>
      <w:r w:rsidR="003D2E8D" w:rsidRPr="003235B0">
        <w:rPr>
          <w:rFonts w:eastAsia="Tahoma" w:cs="Tahoma"/>
        </w:rPr>
        <w:t>s</w:t>
      </w:r>
      <w:r w:rsidRPr="003235B0">
        <w:rPr>
          <w:rFonts w:eastAsia="Tahoma" w:cs="Tahoma"/>
        </w:rPr>
        <w:t xml:space="preserve">peciallægepraksis og </w:t>
      </w:r>
      <w:r w:rsidR="003D2E8D" w:rsidRPr="003235B0">
        <w:rPr>
          <w:rFonts w:eastAsia="Tahoma" w:cs="Tahoma"/>
        </w:rPr>
        <w:t>h</w:t>
      </w:r>
      <w:r w:rsidRPr="003235B0">
        <w:rPr>
          <w:rFonts w:eastAsia="Tahoma" w:cs="Tahoma"/>
        </w:rPr>
        <w:t xml:space="preserve">ospitalerne styrkes. Et samlet </w:t>
      </w:r>
      <w:r w:rsidR="003D2E8D" w:rsidRPr="003235B0">
        <w:rPr>
          <w:rFonts w:eastAsia="Tahoma" w:cs="Tahoma"/>
        </w:rPr>
        <w:t>s</w:t>
      </w:r>
      <w:r w:rsidRPr="003235B0">
        <w:rPr>
          <w:rFonts w:eastAsia="Tahoma" w:cs="Tahoma"/>
        </w:rPr>
        <w:t>undhedsvæsen.</w:t>
      </w:r>
    </w:p>
    <w:p w14:paraId="50FDF3AF" w14:textId="77777777" w:rsidR="009B7F29" w:rsidRPr="00F20962" w:rsidRDefault="009B7F29" w:rsidP="009B7F29">
      <w:pPr>
        <w:shd w:val="clear" w:color="auto" w:fill="FFFFFF"/>
        <w:rPr>
          <w:rFonts w:cs="Tahoma"/>
        </w:rPr>
      </w:pPr>
    </w:p>
    <w:p w14:paraId="397A69C6" w14:textId="4F807AC5" w:rsidR="009B7F29" w:rsidRPr="00134803" w:rsidRDefault="00921620" w:rsidP="00134803">
      <w:pPr>
        <w:pStyle w:val="Listeafsnit"/>
        <w:numPr>
          <w:ilvl w:val="0"/>
          <w:numId w:val="26"/>
        </w:numPr>
        <w:shd w:val="clear" w:color="auto" w:fill="FFFFFF" w:themeFill="background1"/>
        <w:rPr>
          <w:rFonts w:eastAsia="Tahoma" w:cs="Tahoma"/>
        </w:rPr>
      </w:pPr>
      <w:r>
        <w:rPr>
          <w:rFonts w:eastAsia="Tahoma" w:cs="Tahoma"/>
        </w:rPr>
        <w:t>A</w:t>
      </w:r>
      <w:r w:rsidR="00926B9D" w:rsidRPr="00134803">
        <w:rPr>
          <w:rFonts w:eastAsia="Tahoma" w:cs="Tahoma"/>
        </w:rPr>
        <w:t>t sikre</w:t>
      </w:r>
      <w:r w:rsidR="005C2DA3">
        <w:rPr>
          <w:rFonts w:eastAsia="Tahoma" w:cs="Tahoma"/>
        </w:rPr>
        <w:t>,</w:t>
      </w:r>
      <w:r w:rsidR="00926B9D" w:rsidRPr="00134803">
        <w:rPr>
          <w:rFonts w:eastAsia="Tahoma" w:cs="Tahoma"/>
        </w:rPr>
        <w:t xml:space="preserve"> at</w:t>
      </w:r>
      <w:r w:rsidR="00946140" w:rsidRPr="00134803">
        <w:rPr>
          <w:rFonts w:eastAsia="Tahoma" w:cs="Tahoma"/>
        </w:rPr>
        <w:t xml:space="preserve"> p</w:t>
      </w:r>
      <w:r w:rsidR="009B7F29" w:rsidRPr="00134803">
        <w:rPr>
          <w:rFonts w:eastAsia="Tahoma" w:cs="Tahoma"/>
        </w:rPr>
        <w:t>engene følger patienten</w:t>
      </w:r>
      <w:r w:rsidR="002C7526">
        <w:rPr>
          <w:rFonts w:eastAsia="Tahoma" w:cs="Tahoma"/>
        </w:rPr>
        <w:t>,</w:t>
      </w:r>
      <w:r w:rsidR="00926B9D" w:rsidRPr="00134803">
        <w:rPr>
          <w:rFonts w:eastAsia="Tahoma" w:cs="Tahoma"/>
        </w:rPr>
        <w:t xml:space="preserve"> </w:t>
      </w:r>
      <w:r>
        <w:rPr>
          <w:rFonts w:eastAsia="Tahoma" w:cs="Tahoma"/>
        </w:rPr>
        <w:t xml:space="preserve">så der </w:t>
      </w:r>
      <w:r w:rsidR="00926B9D" w:rsidRPr="00134803">
        <w:rPr>
          <w:rFonts w:eastAsia="Tahoma" w:cs="Tahoma"/>
        </w:rPr>
        <w:t>opnås hurtig udredning og behandling. De 3 største aktører</w:t>
      </w:r>
      <w:r w:rsidR="005C2DA3">
        <w:rPr>
          <w:rFonts w:eastAsia="Tahoma" w:cs="Tahoma"/>
        </w:rPr>
        <w:t>,</w:t>
      </w:r>
      <w:r w:rsidR="00926B9D" w:rsidRPr="00134803">
        <w:rPr>
          <w:rFonts w:eastAsia="Tahoma" w:cs="Tahoma"/>
        </w:rPr>
        <w:t xml:space="preserve"> imellem hvem opgaveglidning forekommer, er almen praksis, </w:t>
      </w:r>
      <w:r w:rsidR="002E089E">
        <w:rPr>
          <w:rFonts w:eastAsia="Tahoma" w:cs="Tahoma"/>
        </w:rPr>
        <w:t>s</w:t>
      </w:r>
      <w:r w:rsidR="00926B9D" w:rsidRPr="00134803">
        <w:rPr>
          <w:rFonts w:eastAsia="Tahoma" w:cs="Tahoma"/>
        </w:rPr>
        <w:t xml:space="preserve">peciallæge praksis og </w:t>
      </w:r>
      <w:r w:rsidR="002E089E">
        <w:rPr>
          <w:rFonts w:eastAsia="Tahoma" w:cs="Tahoma"/>
        </w:rPr>
        <w:t>hospitals</w:t>
      </w:r>
      <w:r w:rsidR="00926B9D" w:rsidRPr="00134803">
        <w:rPr>
          <w:rFonts w:eastAsia="Tahoma" w:cs="Tahoma"/>
        </w:rPr>
        <w:t>sektoren</w:t>
      </w:r>
      <w:r w:rsidR="009B7F29" w:rsidRPr="00134803">
        <w:rPr>
          <w:rFonts w:eastAsia="Tahoma" w:cs="Tahoma"/>
        </w:rPr>
        <w:t>.</w:t>
      </w:r>
    </w:p>
    <w:p w14:paraId="2838ABAB" w14:textId="77777777" w:rsidR="009B7F29" w:rsidRPr="00F20962" w:rsidRDefault="009B7F29" w:rsidP="009B7F29">
      <w:pPr>
        <w:shd w:val="clear" w:color="auto" w:fill="FFFFFF"/>
        <w:rPr>
          <w:rFonts w:cs="Tahoma"/>
        </w:rPr>
      </w:pPr>
    </w:p>
    <w:p w14:paraId="211E97B0" w14:textId="7C206216" w:rsidR="009B7F29" w:rsidRPr="00134803" w:rsidRDefault="009B7F29" w:rsidP="00134803">
      <w:pPr>
        <w:pStyle w:val="Listeafsnit"/>
        <w:numPr>
          <w:ilvl w:val="0"/>
          <w:numId w:val="26"/>
        </w:numPr>
        <w:shd w:val="clear" w:color="auto" w:fill="FFFFFF" w:themeFill="background1"/>
        <w:rPr>
          <w:rFonts w:eastAsia="Tahoma" w:cs="Tahoma"/>
        </w:rPr>
      </w:pPr>
      <w:r w:rsidRPr="00134803">
        <w:rPr>
          <w:rFonts w:eastAsia="Tahoma" w:cs="Tahoma"/>
        </w:rPr>
        <w:t>At sikre medlemmernes kontinuerlige kompetenceudvikling</w:t>
      </w:r>
      <w:r w:rsidR="005C2DA3">
        <w:rPr>
          <w:rFonts w:eastAsia="Tahoma" w:cs="Tahoma"/>
        </w:rPr>
        <w:t>,</w:t>
      </w:r>
      <w:r w:rsidRPr="00134803">
        <w:rPr>
          <w:rFonts w:eastAsia="Tahoma" w:cs="Tahoma"/>
        </w:rPr>
        <w:t xml:space="preserve"> bl.a. gennem efteruddannelse.</w:t>
      </w:r>
    </w:p>
    <w:p w14:paraId="2DAE093D" w14:textId="77777777" w:rsidR="009B7F29" w:rsidRPr="00F20962" w:rsidRDefault="009B7F29" w:rsidP="009B7F29">
      <w:pPr>
        <w:shd w:val="clear" w:color="auto" w:fill="FFFFFF"/>
        <w:rPr>
          <w:rFonts w:cs="Tahoma"/>
        </w:rPr>
      </w:pPr>
    </w:p>
    <w:p w14:paraId="08A53BE2" w14:textId="77777777" w:rsidR="009B7F29" w:rsidRPr="00134803" w:rsidRDefault="009B7F29" w:rsidP="00134803">
      <w:pPr>
        <w:pStyle w:val="Listeafsnit"/>
        <w:numPr>
          <w:ilvl w:val="0"/>
          <w:numId w:val="26"/>
        </w:numPr>
        <w:shd w:val="clear" w:color="auto" w:fill="FFFFFF" w:themeFill="background1"/>
        <w:rPr>
          <w:rFonts w:eastAsia="Tahoma" w:cs="Tahoma"/>
        </w:rPr>
      </w:pPr>
      <w:r w:rsidRPr="00134803">
        <w:rPr>
          <w:rFonts w:eastAsia="Tahoma" w:cs="Tahoma"/>
        </w:rPr>
        <w:t>At indtage en aktiv rolle i kvalitetssikringsprojekter, både nationalt og på </w:t>
      </w:r>
    </w:p>
    <w:p w14:paraId="45F714F5" w14:textId="6356349B" w:rsidR="009B7F29" w:rsidRPr="00134803" w:rsidRDefault="002E089E" w:rsidP="00134803">
      <w:pPr>
        <w:shd w:val="clear" w:color="auto" w:fill="FFFFFF" w:themeFill="background1"/>
        <w:ind w:firstLine="720"/>
        <w:rPr>
          <w:rFonts w:eastAsia="Tahoma" w:cs="Tahoma"/>
        </w:rPr>
      </w:pPr>
      <w:r>
        <w:rPr>
          <w:rFonts w:eastAsia="Tahoma" w:cs="Tahoma"/>
        </w:rPr>
        <w:t>a</w:t>
      </w:r>
      <w:r w:rsidR="009B7F29" w:rsidRPr="00134803">
        <w:rPr>
          <w:rFonts w:eastAsia="Tahoma" w:cs="Tahoma"/>
        </w:rPr>
        <w:t>fdelingsniveau</w:t>
      </w:r>
      <w:r w:rsidR="00E14F8B" w:rsidRPr="00134803">
        <w:rPr>
          <w:rFonts w:eastAsia="Tahoma" w:cs="Tahoma"/>
        </w:rPr>
        <w:t>,</w:t>
      </w:r>
      <w:r w:rsidR="009B7F29" w:rsidRPr="00134803">
        <w:rPr>
          <w:rFonts w:eastAsia="Tahoma" w:cs="Tahoma"/>
        </w:rPr>
        <w:t> evt. ved audit eller gennemgang af utilsigtede hændelser.</w:t>
      </w:r>
    </w:p>
    <w:p w14:paraId="32EBDC43" w14:textId="77777777" w:rsidR="009B7F29" w:rsidRPr="00F20962" w:rsidRDefault="009B7F29" w:rsidP="009B7F29">
      <w:pPr>
        <w:shd w:val="clear" w:color="auto" w:fill="FFFFFF"/>
        <w:rPr>
          <w:rFonts w:cs="Tahoma"/>
        </w:rPr>
      </w:pPr>
    </w:p>
    <w:p w14:paraId="1D6DC757" w14:textId="269D21D5" w:rsidR="009B7F29" w:rsidRPr="00134803" w:rsidRDefault="009B7F29" w:rsidP="00134803">
      <w:pPr>
        <w:pStyle w:val="Listeafsnit"/>
        <w:numPr>
          <w:ilvl w:val="0"/>
          <w:numId w:val="27"/>
        </w:numPr>
        <w:shd w:val="clear" w:color="auto" w:fill="FFFFFF" w:themeFill="background1"/>
        <w:rPr>
          <w:rFonts w:eastAsia="Tahoma" w:cs="Tahoma"/>
        </w:rPr>
      </w:pPr>
      <w:r w:rsidRPr="00134803">
        <w:rPr>
          <w:rFonts w:eastAsia="Tahoma" w:cs="Tahoma"/>
        </w:rPr>
        <w:t xml:space="preserve">Afholdelse af stormøder for medlemmerne omkring aktuelle emner (som f.eks. igangsættelse af fødsler, </w:t>
      </w:r>
      <w:r w:rsidR="00E14F8B" w:rsidRPr="00134803">
        <w:rPr>
          <w:rFonts w:eastAsia="Tahoma" w:cs="Tahoma"/>
        </w:rPr>
        <w:t>HPV-</w:t>
      </w:r>
      <w:r w:rsidRPr="00134803">
        <w:rPr>
          <w:rFonts w:eastAsia="Tahoma" w:cs="Tahoma"/>
        </w:rPr>
        <w:t>vaccination, hormonbehandling etc.) </w:t>
      </w:r>
    </w:p>
    <w:p w14:paraId="178515A5" w14:textId="77777777" w:rsidR="009B7F29" w:rsidRPr="00F20962" w:rsidRDefault="009B7F29" w:rsidP="009B7F29">
      <w:pPr>
        <w:shd w:val="clear" w:color="auto" w:fill="FFFFFF"/>
        <w:rPr>
          <w:rFonts w:cs="Tahoma"/>
        </w:rPr>
      </w:pPr>
    </w:p>
    <w:p w14:paraId="679C27E4" w14:textId="76A43E70" w:rsidR="00946140" w:rsidRDefault="00E13795" w:rsidP="00134803">
      <w:pPr>
        <w:shd w:val="clear" w:color="auto" w:fill="FFFFFF" w:themeFill="background1"/>
        <w:rPr>
          <w:rFonts w:eastAsia="Tahoma" w:cs="Tahoma"/>
          <w:b/>
          <w:bCs/>
          <w:sz w:val="28"/>
          <w:szCs w:val="28"/>
        </w:rPr>
      </w:pPr>
      <w:r>
        <w:rPr>
          <w:rFonts w:eastAsia="Tahoma" w:cs="Tahoma"/>
          <w:b/>
          <w:bCs/>
          <w:sz w:val="28"/>
          <w:szCs w:val="28"/>
        </w:rPr>
        <w:t>1</w:t>
      </w:r>
      <w:r w:rsidR="00946140" w:rsidRPr="00134803">
        <w:rPr>
          <w:rFonts w:eastAsia="Tahoma" w:cs="Tahoma"/>
          <w:b/>
          <w:bCs/>
          <w:sz w:val="28"/>
          <w:szCs w:val="28"/>
        </w:rPr>
        <w:t>.1.1 Speciallægepraksis</w:t>
      </w:r>
    </w:p>
    <w:p w14:paraId="14866C79" w14:textId="77777777" w:rsidR="000B70B4" w:rsidRPr="00134803" w:rsidRDefault="000B70B4" w:rsidP="00134803">
      <w:pPr>
        <w:shd w:val="clear" w:color="auto" w:fill="FFFFFF" w:themeFill="background1"/>
        <w:rPr>
          <w:rFonts w:eastAsia="Tahoma" w:cs="Tahoma"/>
          <w:b/>
          <w:bCs/>
          <w:sz w:val="28"/>
          <w:szCs w:val="28"/>
        </w:rPr>
      </w:pPr>
    </w:p>
    <w:p w14:paraId="6CB34492" w14:textId="0EF2C74A" w:rsidR="00946140" w:rsidRPr="00134803" w:rsidRDefault="00946140" w:rsidP="00134803">
      <w:pPr>
        <w:pStyle w:val="Listeafsnit"/>
        <w:numPr>
          <w:ilvl w:val="0"/>
          <w:numId w:val="26"/>
        </w:numPr>
        <w:shd w:val="clear" w:color="auto" w:fill="FFFFFF" w:themeFill="background1"/>
        <w:rPr>
          <w:rFonts w:eastAsia="Tahoma" w:cs="Tahoma"/>
        </w:rPr>
      </w:pPr>
      <w:r w:rsidRPr="00134803">
        <w:rPr>
          <w:rFonts w:eastAsia="Tahoma" w:cs="Tahoma"/>
        </w:rPr>
        <w:t>Kort k</w:t>
      </w:r>
      <w:r w:rsidR="00954DA3">
        <w:rPr>
          <w:rFonts w:eastAsia="Tahoma" w:cs="Tahoma"/>
        </w:rPr>
        <w:t>ommunikationsvej m</w:t>
      </w:r>
      <w:r w:rsidRPr="00134803">
        <w:rPr>
          <w:rFonts w:eastAsia="Tahoma" w:cs="Tahoma"/>
        </w:rPr>
        <w:t xml:space="preserve">ellem </w:t>
      </w:r>
      <w:r w:rsidR="000B70B4">
        <w:rPr>
          <w:rFonts w:eastAsia="Tahoma" w:cs="Tahoma"/>
        </w:rPr>
        <w:t>hospital</w:t>
      </w:r>
      <w:r w:rsidRPr="00134803">
        <w:rPr>
          <w:rFonts w:eastAsia="Tahoma" w:cs="Tahoma"/>
        </w:rPr>
        <w:t xml:space="preserve"> og speciallægepraksis.</w:t>
      </w:r>
    </w:p>
    <w:p w14:paraId="345A80B6" w14:textId="77777777" w:rsidR="00946140" w:rsidRPr="00F20962" w:rsidRDefault="00946140" w:rsidP="00946140">
      <w:pPr>
        <w:shd w:val="clear" w:color="auto" w:fill="FFFFFF"/>
        <w:rPr>
          <w:rFonts w:cs="Tahoma"/>
        </w:rPr>
      </w:pPr>
    </w:p>
    <w:p w14:paraId="0F08A0B5" w14:textId="64C760C1" w:rsidR="00946140" w:rsidRPr="00134803" w:rsidRDefault="00946140" w:rsidP="00134803">
      <w:pPr>
        <w:pStyle w:val="Listeafsnit"/>
        <w:numPr>
          <w:ilvl w:val="0"/>
          <w:numId w:val="26"/>
        </w:numPr>
        <w:shd w:val="clear" w:color="auto" w:fill="FFFFFF" w:themeFill="background1"/>
        <w:rPr>
          <w:rFonts w:eastAsia="Tahoma" w:cs="Tahoma"/>
        </w:rPr>
      </w:pPr>
      <w:r w:rsidRPr="00134803">
        <w:rPr>
          <w:rFonts w:eastAsia="Tahoma" w:cs="Tahoma"/>
        </w:rPr>
        <w:t xml:space="preserve">Ens patientbehandling i </w:t>
      </w:r>
      <w:r w:rsidR="000B70B4">
        <w:rPr>
          <w:rFonts w:eastAsia="Tahoma" w:cs="Tahoma"/>
        </w:rPr>
        <w:t>s</w:t>
      </w:r>
      <w:r w:rsidRPr="00134803">
        <w:rPr>
          <w:rFonts w:eastAsia="Tahoma" w:cs="Tahoma"/>
        </w:rPr>
        <w:t xml:space="preserve">peciallægepraksis og på </w:t>
      </w:r>
      <w:r w:rsidR="000B70B4">
        <w:rPr>
          <w:rFonts w:eastAsia="Tahoma" w:cs="Tahoma"/>
        </w:rPr>
        <w:t>hospital</w:t>
      </w:r>
      <w:r w:rsidRPr="00134803">
        <w:rPr>
          <w:rFonts w:eastAsia="Tahoma" w:cs="Tahoma"/>
        </w:rPr>
        <w:t>.</w:t>
      </w:r>
    </w:p>
    <w:p w14:paraId="590A0A62" w14:textId="77777777" w:rsidR="00946140" w:rsidRPr="00F20962" w:rsidRDefault="00946140" w:rsidP="00946140">
      <w:pPr>
        <w:shd w:val="clear" w:color="auto" w:fill="FFFFFF"/>
        <w:rPr>
          <w:rFonts w:cs="Tahoma"/>
        </w:rPr>
      </w:pPr>
    </w:p>
    <w:p w14:paraId="713D2824" w14:textId="24AF1222" w:rsidR="00946140" w:rsidRPr="00134803" w:rsidRDefault="00946140" w:rsidP="00134803">
      <w:pPr>
        <w:pStyle w:val="Listeafsnit"/>
        <w:numPr>
          <w:ilvl w:val="0"/>
          <w:numId w:val="26"/>
        </w:numPr>
        <w:shd w:val="clear" w:color="auto" w:fill="FFFFFF" w:themeFill="background1"/>
        <w:rPr>
          <w:rFonts w:eastAsia="Tahoma" w:cs="Tahoma"/>
        </w:rPr>
      </w:pPr>
      <w:r w:rsidRPr="00134803">
        <w:rPr>
          <w:rFonts w:eastAsia="Tahoma" w:cs="Tahoma"/>
        </w:rPr>
        <w:t xml:space="preserve">Speciallægepraksis er en fast del af </w:t>
      </w:r>
      <w:r w:rsidR="000B70B4">
        <w:rPr>
          <w:rFonts w:eastAsia="Tahoma" w:cs="Tahoma"/>
        </w:rPr>
        <w:t>s</w:t>
      </w:r>
      <w:r w:rsidRPr="00134803">
        <w:rPr>
          <w:rFonts w:eastAsia="Tahoma" w:cs="Tahoma"/>
        </w:rPr>
        <w:t>pecialeplanlægningen.</w:t>
      </w:r>
    </w:p>
    <w:p w14:paraId="5239E56A" w14:textId="77777777" w:rsidR="00946140" w:rsidRDefault="00946140" w:rsidP="009B7F29">
      <w:pPr>
        <w:shd w:val="clear" w:color="auto" w:fill="FFFFFF"/>
        <w:rPr>
          <w:rFonts w:cs="Tahoma"/>
          <w:b/>
          <w:sz w:val="28"/>
          <w:szCs w:val="28"/>
        </w:rPr>
      </w:pPr>
    </w:p>
    <w:p w14:paraId="440CDCA8" w14:textId="77777777" w:rsidR="009E2D22" w:rsidRDefault="009E2D22" w:rsidP="00134803">
      <w:pPr>
        <w:shd w:val="clear" w:color="auto" w:fill="FFFFFF" w:themeFill="background1"/>
        <w:rPr>
          <w:rFonts w:eastAsia="Tahoma" w:cs="Tahoma"/>
          <w:b/>
          <w:bCs/>
          <w:sz w:val="28"/>
          <w:szCs w:val="28"/>
        </w:rPr>
      </w:pPr>
    </w:p>
    <w:p w14:paraId="3C79FC50" w14:textId="77777777" w:rsidR="009E2D22" w:rsidRDefault="009E2D22" w:rsidP="00134803">
      <w:pPr>
        <w:shd w:val="clear" w:color="auto" w:fill="FFFFFF" w:themeFill="background1"/>
        <w:rPr>
          <w:rFonts w:eastAsia="Tahoma" w:cs="Tahoma"/>
          <w:b/>
          <w:bCs/>
          <w:sz w:val="28"/>
          <w:szCs w:val="28"/>
        </w:rPr>
      </w:pPr>
    </w:p>
    <w:p w14:paraId="5F5A53A0" w14:textId="0AF577F5" w:rsidR="009B7F29" w:rsidRPr="00134803" w:rsidRDefault="00E13795" w:rsidP="00134803">
      <w:pPr>
        <w:shd w:val="clear" w:color="auto" w:fill="FFFFFF" w:themeFill="background1"/>
        <w:rPr>
          <w:rFonts w:eastAsia="Tahoma" w:cs="Tahoma"/>
          <w:b/>
          <w:bCs/>
          <w:sz w:val="28"/>
          <w:szCs w:val="28"/>
        </w:rPr>
      </w:pPr>
      <w:r>
        <w:rPr>
          <w:rFonts w:eastAsia="Tahoma" w:cs="Tahoma"/>
          <w:b/>
          <w:bCs/>
          <w:sz w:val="28"/>
          <w:szCs w:val="28"/>
        </w:rPr>
        <w:t>1</w:t>
      </w:r>
      <w:r w:rsidR="009B7F29" w:rsidRPr="00134803">
        <w:rPr>
          <w:rFonts w:eastAsia="Tahoma" w:cs="Tahoma"/>
          <w:b/>
          <w:bCs/>
          <w:sz w:val="28"/>
          <w:szCs w:val="28"/>
        </w:rPr>
        <w:t>.2 Succeskriterier </w:t>
      </w:r>
    </w:p>
    <w:p w14:paraId="27470C80" w14:textId="77777777" w:rsidR="009B7F29" w:rsidRPr="00F20962" w:rsidRDefault="009B7F29" w:rsidP="009B7F29">
      <w:pPr>
        <w:shd w:val="clear" w:color="auto" w:fill="FFFFFF"/>
        <w:rPr>
          <w:rFonts w:cs="Tahoma"/>
          <w:b/>
          <w:sz w:val="28"/>
          <w:szCs w:val="28"/>
        </w:rPr>
      </w:pPr>
    </w:p>
    <w:p w14:paraId="717DBE38" w14:textId="434DEF24" w:rsidR="009B7F29" w:rsidRPr="000B70B4" w:rsidRDefault="00946140" w:rsidP="00FE1927">
      <w:pPr>
        <w:pStyle w:val="Listeafsnit"/>
        <w:numPr>
          <w:ilvl w:val="0"/>
          <w:numId w:val="27"/>
        </w:numPr>
        <w:shd w:val="clear" w:color="auto" w:fill="FFFFFF" w:themeFill="background1"/>
        <w:rPr>
          <w:rFonts w:eastAsia="Tahoma" w:cs="Tahoma"/>
        </w:rPr>
      </w:pPr>
      <w:r w:rsidRPr="000B70B4">
        <w:rPr>
          <w:rFonts w:eastAsia="Tahoma" w:cs="Tahoma"/>
        </w:rPr>
        <w:t>Der findes tidssvarende nationale DSOG-guidelines for alle områder af specialet</w:t>
      </w:r>
      <w:r w:rsidR="005C2DA3">
        <w:rPr>
          <w:rFonts w:eastAsia="Tahoma" w:cs="Tahoma"/>
        </w:rPr>
        <w:t>,</w:t>
      </w:r>
      <w:r w:rsidRPr="000B70B4">
        <w:rPr>
          <w:rFonts w:eastAsia="Tahoma" w:cs="Tahoma"/>
        </w:rPr>
        <w:t xml:space="preserve"> som sammen med NKR danner grundlag for alle instrukser i afdelinger og speciallægepraksis</w:t>
      </w:r>
      <w:r w:rsidR="00926B9D" w:rsidRPr="000B70B4">
        <w:rPr>
          <w:rFonts w:eastAsia="Tahoma" w:cs="Tahoma"/>
        </w:rPr>
        <w:t xml:space="preserve">. Det optimale er, at </w:t>
      </w:r>
      <w:r w:rsidR="000B70B4">
        <w:rPr>
          <w:rFonts w:eastAsia="Tahoma" w:cs="Tahoma"/>
        </w:rPr>
        <w:t>størstedelen</w:t>
      </w:r>
      <w:r w:rsidR="009B7F29" w:rsidRPr="000B70B4">
        <w:rPr>
          <w:rFonts w:eastAsia="Tahoma" w:cs="Tahoma"/>
        </w:rPr>
        <w:t xml:space="preserve"> af specialet er dækket af nationale guidelines, som revidere</w:t>
      </w:r>
      <w:r w:rsidR="000B70B4">
        <w:rPr>
          <w:rFonts w:eastAsia="Tahoma" w:cs="Tahoma"/>
        </w:rPr>
        <w:t>s løbende.</w:t>
      </w:r>
      <w:r w:rsidR="009B7F29" w:rsidRPr="000B70B4">
        <w:rPr>
          <w:rFonts w:eastAsia="Tahoma" w:cs="Tahoma"/>
        </w:rPr>
        <w:t> </w:t>
      </w:r>
    </w:p>
    <w:p w14:paraId="51A84FA4" w14:textId="77777777" w:rsidR="009B7F29" w:rsidRPr="00F20962" w:rsidRDefault="009B7F29" w:rsidP="009B7F29">
      <w:pPr>
        <w:shd w:val="clear" w:color="auto" w:fill="FFFFFF"/>
        <w:rPr>
          <w:rFonts w:cs="Tahoma"/>
        </w:rPr>
      </w:pPr>
    </w:p>
    <w:p w14:paraId="4104219E" w14:textId="77A7F24B" w:rsidR="009B7F29" w:rsidRPr="00134803" w:rsidRDefault="009B7F29" w:rsidP="00134803">
      <w:pPr>
        <w:pStyle w:val="Listeafsnit"/>
        <w:numPr>
          <w:ilvl w:val="0"/>
          <w:numId w:val="27"/>
        </w:numPr>
        <w:shd w:val="clear" w:color="auto" w:fill="FFFFFF" w:themeFill="background1"/>
        <w:rPr>
          <w:rFonts w:eastAsia="Tahoma" w:cs="Tahoma"/>
        </w:rPr>
      </w:pPr>
      <w:r w:rsidRPr="00134803">
        <w:rPr>
          <w:rFonts w:eastAsia="Tahoma" w:cs="Tahoma"/>
        </w:rPr>
        <w:t xml:space="preserve">Faglige færdigheder sikres ved </w:t>
      </w:r>
      <w:r w:rsidR="000B70B4">
        <w:rPr>
          <w:rFonts w:eastAsia="Tahoma" w:cs="Tahoma"/>
        </w:rPr>
        <w:t>formaliseret efteruddannelse</w:t>
      </w:r>
      <w:r w:rsidRPr="00134803">
        <w:rPr>
          <w:rFonts w:eastAsia="Tahoma" w:cs="Tahoma"/>
        </w:rPr>
        <w:t xml:space="preserve">. </w:t>
      </w:r>
    </w:p>
    <w:p w14:paraId="568A7879" w14:textId="77777777" w:rsidR="009B7F29" w:rsidRPr="00F20962" w:rsidRDefault="009B7F29" w:rsidP="009B7F29">
      <w:pPr>
        <w:pStyle w:val="Listeafsnit"/>
        <w:shd w:val="clear" w:color="auto" w:fill="FFFFFF"/>
        <w:rPr>
          <w:rFonts w:cs="Tahoma"/>
        </w:rPr>
      </w:pPr>
    </w:p>
    <w:p w14:paraId="193C9E24" w14:textId="04DA801D" w:rsidR="009B7F29" w:rsidRPr="00134803" w:rsidRDefault="009B7F29" w:rsidP="00134803">
      <w:pPr>
        <w:pStyle w:val="Listeafsnit"/>
        <w:numPr>
          <w:ilvl w:val="0"/>
          <w:numId w:val="27"/>
        </w:numPr>
        <w:shd w:val="clear" w:color="auto" w:fill="FFFFFF" w:themeFill="background1"/>
        <w:rPr>
          <w:rFonts w:eastAsia="Tahoma" w:cs="Tahoma"/>
        </w:rPr>
      </w:pPr>
      <w:r w:rsidRPr="00134803">
        <w:rPr>
          <w:rFonts w:eastAsia="Tahoma" w:cs="Tahoma"/>
        </w:rPr>
        <w:t xml:space="preserve">Alle gynækologisk-obstetriske afdelinger </w:t>
      </w:r>
      <w:r w:rsidR="00946140" w:rsidRPr="00134803">
        <w:rPr>
          <w:rFonts w:eastAsia="Tahoma" w:cs="Tahoma"/>
        </w:rPr>
        <w:t>samt</w:t>
      </w:r>
      <w:r w:rsidRPr="00134803">
        <w:rPr>
          <w:rFonts w:eastAsia="Tahoma" w:cs="Tahoma"/>
        </w:rPr>
        <w:t xml:space="preserve"> </w:t>
      </w:r>
      <w:r w:rsidR="00946140" w:rsidRPr="00134803">
        <w:rPr>
          <w:rFonts w:eastAsia="Tahoma" w:cs="Tahoma"/>
        </w:rPr>
        <w:t>s</w:t>
      </w:r>
      <w:r w:rsidRPr="00134803">
        <w:rPr>
          <w:rFonts w:eastAsia="Tahoma" w:cs="Tahoma"/>
        </w:rPr>
        <w:t>peciallægepraksis har integreret patientsikkerhedsarbejdet i organisationen.</w:t>
      </w:r>
    </w:p>
    <w:p w14:paraId="458B78EF" w14:textId="77777777" w:rsidR="009B7F29" w:rsidRPr="00F20962" w:rsidRDefault="009B7F29" w:rsidP="009B7F29">
      <w:pPr>
        <w:shd w:val="clear" w:color="auto" w:fill="FFFFFF"/>
        <w:rPr>
          <w:rFonts w:cs="Tahoma"/>
        </w:rPr>
      </w:pPr>
      <w:r w:rsidRPr="00F20962">
        <w:rPr>
          <w:rFonts w:cs="Tahoma"/>
        </w:rPr>
        <w:t xml:space="preserve"> </w:t>
      </w:r>
    </w:p>
    <w:p w14:paraId="12AB48F6" w14:textId="12D40EB1" w:rsidR="009B7F29" w:rsidRPr="00134803" w:rsidRDefault="009B7F29" w:rsidP="00134803">
      <w:pPr>
        <w:pStyle w:val="Listeafsnit"/>
        <w:numPr>
          <w:ilvl w:val="0"/>
          <w:numId w:val="28"/>
        </w:numPr>
        <w:shd w:val="clear" w:color="auto" w:fill="FFFFFF" w:themeFill="background1"/>
        <w:rPr>
          <w:rFonts w:eastAsia="Tahoma" w:cs="Tahoma"/>
        </w:rPr>
      </w:pPr>
      <w:r w:rsidRPr="00134803">
        <w:rPr>
          <w:rFonts w:eastAsia="Tahoma" w:cs="Tahoma"/>
        </w:rPr>
        <w:t xml:space="preserve">At </w:t>
      </w:r>
      <w:r w:rsidR="00E14F8B" w:rsidRPr="00134803">
        <w:rPr>
          <w:rFonts w:eastAsia="Tahoma" w:cs="Tahoma"/>
        </w:rPr>
        <w:t>S</w:t>
      </w:r>
      <w:r w:rsidRPr="00134803">
        <w:rPr>
          <w:rFonts w:eastAsia="Tahoma" w:cs="Tahoma"/>
        </w:rPr>
        <w:t xml:space="preserve">undhedsstyrelsen vedvarende fremhæver det gynækologisk-obstetriske speciale som et af de førende </w:t>
      </w:r>
      <w:r w:rsidR="002C7526" w:rsidRPr="00134803">
        <w:rPr>
          <w:rFonts w:eastAsia="Tahoma" w:cs="Tahoma"/>
        </w:rPr>
        <w:t>inden for</w:t>
      </w:r>
      <w:r w:rsidRPr="00134803">
        <w:rPr>
          <w:rFonts w:eastAsia="Tahoma" w:cs="Tahoma"/>
        </w:rPr>
        <w:t xml:space="preserve"> evidensbaserede guidelines, både i forhold til at holde dem opdateret og følge dem i den kliniske hverdag.</w:t>
      </w:r>
    </w:p>
    <w:p w14:paraId="501ABA91" w14:textId="77777777" w:rsidR="00C2762D" w:rsidRPr="00F20962" w:rsidRDefault="00C2762D" w:rsidP="00C2762D">
      <w:pPr>
        <w:shd w:val="clear" w:color="auto" w:fill="FFFFFF"/>
        <w:rPr>
          <w:rFonts w:cs="Tahoma"/>
        </w:rPr>
      </w:pPr>
    </w:p>
    <w:p w14:paraId="324EFEAF" w14:textId="77777777" w:rsidR="003D7345" w:rsidRDefault="003D7345" w:rsidP="00134803">
      <w:pPr>
        <w:shd w:val="clear" w:color="auto" w:fill="FFFFFF" w:themeFill="background1"/>
        <w:rPr>
          <w:rFonts w:eastAsia="Tahoma" w:cs="Tahoma"/>
          <w:b/>
          <w:bCs/>
          <w:sz w:val="32"/>
          <w:szCs w:val="32"/>
        </w:rPr>
      </w:pPr>
    </w:p>
    <w:p w14:paraId="0CFECC7C" w14:textId="1980BF9D" w:rsidR="009B7F29" w:rsidRPr="00134803" w:rsidRDefault="003D7345" w:rsidP="00134803">
      <w:pPr>
        <w:shd w:val="clear" w:color="auto" w:fill="FFFFFF" w:themeFill="background1"/>
        <w:rPr>
          <w:rFonts w:eastAsia="Tahoma" w:cs="Tahoma"/>
          <w:b/>
          <w:bCs/>
          <w:sz w:val="32"/>
          <w:szCs w:val="32"/>
        </w:rPr>
      </w:pPr>
      <w:r>
        <w:rPr>
          <w:rFonts w:eastAsia="Tahoma" w:cs="Tahoma"/>
          <w:b/>
          <w:bCs/>
          <w:sz w:val="32"/>
          <w:szCs w:val="32"/>
        </w:rPr>
        <w:t>2</w:t>
      </w:r>
      <w:r w:rsidR="00C2762D" w:rsidRPr="00134803">
        <w:rPr>
          <w:rFonts w:eastAsia="Tahoma" w:cs="Tahoma"/>
          <w:b/>
          <w:bCs/>
          <w:sz w:val="32"/>
          <w:szCs w:val="32"/>
        </w:rPr>
        <w:t>. Den bedste forskning og udvikling</w:t>
      </w:r>
    </w:p>
    <w:p w14:paraId="25F7789B" w14:textId="77777777" w:rsidR="00C2762D" w:rsidRPr="00F20962" w:rsidRDefault="00C2762D" w:rsidP="00C2762D">
      <w:pPr>
        <w:shd w:val="clear" w:color="auto" w:fill="FFFFFF"/>
      </w:pPr>
    </w:p>
    <w:p w14:paraId="21DA97B2" w14:textId="6C37F9AC" w:rsidR="003F49BF" w:rsidRPr="00F20962" w:rsidRDefault="003D7345" w:rsidP="00231189">
      <w:pPr>
        <w:pStyle w:val="Overskrift2"/>
      </w:pPr>
      <w:r>
        <w:t>2</w:t>
      </w:r>
      <w:r w:rsidR="003F49BF" w:rsidRPr="00F20962">
        <w:t>.1 DSOG fremmer rekruttering af yngre forskere præ-graduat</w:t>
      </w:r>
      <w:bookmarkEnd w:id="0"/>
    </w:p>
    <w:p w14:paraId="5FCE4505" w14:textId="77777777" w:rsidR="009E2D22" w:rsidRDefault="009E2D22">
      <w:pPr>
        <w:pStyle w:val="Overskrift3"/>
        <w:rPr>
          <w:rFonts w:ascii="Tahoma" w:eastAsia="Times New Roman" w:hAnsi="Tahoma" w:cs="Tahoma"/>
          <w:color w:val="auto"/>
        </w:rPr>
      </w:pPr>
      <w:bookmarkStart w:id="1" w:name="_Toc37085049"/>
    </w:p>
    <w:p w14:paraId="7CE0C0FC" w14:textId="543B4AB8" w:rsidR="00FE05EB" w:rsidRPr="003235B0" w:rsidRDefault="006F7138">
      <w:pPr>
        <w:pStyle w:val="Overskrift3"/>
        <w:rPr>
          <w:rFonts w:ascii="Tahoma" w:eastAsia="Tahoma" w:hAnsi="Tahoma" w:cs="Tahoma"/>
          <w:color w:val="auto"/>
        </w:rPr>
      </w:pPr>
      <w:r w:rsidRPr="00134803">
        <w:rPr>
          <w:rFonts w:ascii="Tahoma" w:eastAsia="Tahoma" w:hAnsi="Tahoma" w:cs="Tahoma"/>
          <w:color w:val="auto"/>
        </w:rPr>
        <w:t xml:space="preserve">Vi </w:t>
      </w:r>
      <w:r w:rsidRPr="003235B0">
        <w:rPr>
          <w:rFonts w:ascii="Tahoma" w:eastAsia="Tahoma" w:hAnsi="Tahoma" w:cs="Tahoma"/>
          <w:color w:val="auto"/>
        </w:rPr>
        <w:t xml:space="preserve">vil </w:t>
      </w:r>
      <w:r w:rsidR="00FE05EB" w:rsidRPr="003235B0">
        <w:rPr>
          <w:rFonts w:ascii="Tahoma" w:eastAsia="Tahoma" w:hAnsi="Tahoma" w:cs="Tahoma"/>
          <w:color w:val="auto"/>
        </w:rPr>
        <w:t>fremme den prægraduate interesse for forskning i specialet</w:t>
      </w:r>
      <w:r w:rsidR="003235B0">
        <w:rPr>
          <w:rFonts w:ascii="Tahoma" w:eastAsia="Tahoma" w:hAnsi="Tahoma" w:cs="Tahoma"/>
          <w:color w:val="auto"/>
        </w:rPr>
        <w:t>,</w:t>
      </w:r>
      <w:r w:rsidR="00346690" w:rsidRPr="003235B0">
        <w:rPr>
          <w:rFonts w:ascii="Tahoma" w:eastAsia="Tahoma" w:hAnsi="Tahoma" w:cs="Tahoma"/>
          <w:color w:val="auto"/>
        </w:rPr>
        <w:t xml:space="preserve"> f</w:t>
      </w:r>
      <w:r w:rsidR="0006520D">
        <w:rPr>
          <w:rFonts w:ascii="Tahoma" w:eastAsia="Tahoma" w:hAnsi="Tahoma" w:cs="Tahoma"/>
          <w:color w:val="auto"/>
        </w:rPr>
        <w:t>.eks.</w:t>
      </w:r>
      <w:r w:rsidR="00346690" w:rsidRPr="003235B0">
        <w:rPr>
          <w:rFonts w:ascii="Tahoma" w:eastAsia="Tahoma" w:hAnsi="Tahoma" w:cs="Tahoma"/>
          <w:color w:val="auto"/>
        </w:rPr>
        <w:t xml:space="preserve"> med </w:t>
      </w:r>
      <w:r w:rsidR="0078787B">
        <w:rPr>
          <w:rFonts w:ascii="Tahoma" w:eastAsia="Tahoma" w:hAnsi="Tahoma" w:cs="Tahoma"/>
          <w:color w:val="auto"/>
        </w:rPr>
        <w:t>bachelor- og kandidatopgaver</w:t>
      </w:r>
      <w:r w:rsidR="00FE05EB" w:rsidRPr="003235B0">
        <w:rPr>
          <w:rFonts w:ascii="Tahoma" w:eastAsia="Tahoma" w:hAnsi="Tahoma" w:cs="Tahoma"/>
          <w:color w:val="auto"/>
        </w:rPr>
        <w:t xml:space="preserve"> </w:t>
      </w:r>
      <w:r w:rsidR="00346690" w:rsidRPr="003235B0">
        <w:rPr>
          <w:rFonts w:ascii="Tahoma" w:eastAsia="Tahoma" w:hAnsi="Tahoma" w:cs="Tahoma"/>
          <w:color w:val="auto"/>
        </w:rPr>
        <w:t>samlet</w:t>
      </w:r>
      <w:r w:rsidR="00FE05EB" w:rsidRPr="003235B0">
        <w:rPr>
          <w:rFonts w:ascii="Tahoma" w:eastAsia="Tahoma" w:hAnsi="Tahoma" w:cs="Tahoma"/>
          <w:color w:val="auto"/>
        </w:rPr>
        <w:t xml:space="preserve"> i et idé-katalog, som </w:t>
      </w:r>
      <w:r w:rsidR="00214382" w:rsidRPr="003235B0">
        <w:rPr>
          <w:rFonts w:ascii="Tahoma" w:eastAsia="Tahoma" w:hAnsi="Tahoma" w:cs="Tahoma"/>
          <w:color w:val="auto"/>
        </w:rPr>
        <w:t>er</w:t>
      </w:r>
      <w:r w:rsidR="00FE05EB" w:rsidRPr="003235B0">
        <w:rPr>
          <w:rFonts w:ascii="Tahoma" w:eastAsia="Tahoma" w:hAnsi="Tahoma" w:cs="Tahoma"/>
          <w:color w:val="auto"/>
        </w:rPr>
        <w:t xml:space="preserve"> tilgængeligt på </w:t>
      </w:r>
      <w:r w:rsidR="00214382" w:rsidRPr="003235B0">
        <w:rPr>
          <w:rFonts w:ascii="Tahoma" w:eastAsia="Tahoma" w:hAnsi="Tahoma" w:cs="Tahoma"/>
          <w:color w:val="auto"/>
        </w:rPr>
        <w:t>relevan</w:t>
      </w:r>
      <w:r w:rsidR="00563CC8" w:rsidRPr="003235B0">
        <w:rPr>
          <w:rFonts w:ascii="Tahoma" w:eastAsia="Tahoma" w:hAnsi="Tahoma" w:cs="Tahoma"/>
          <w:color w:val="auto"/>
        </w:rPr>
        <w:t>te</w:t>
      </w:r>
      <w:r w:rsidR="003235B0">
        <w:rPr>
          <w:rFonts w:ascii="Tahoma" w:eastAsia="Tahoma" w:hAnsi="Tahoma" w:cs="Tahoma"/>
          <w:color w:val="auto"/>
        </w:rPr>
        <w:t xml:space="preserve"> hjemmesider </w:t>
      </w:r>
      <w:r w:rsidR="00FE05EB" w:rsidRPr="003235B0">
        <w:rPr>
          <w:rFonts w:ascii="Tahoma" w:eastAsia="Tahoma" w:hAnsi="Tahoma" w:cs="Tahoma"/>
          <w:color w:val="auto"/>
        </w:rPr>
        <w:t>(DSOG, universiteterne).</w:t>
      </w:r>
    </w:p>
    <w:p w14:paraId="5558780F" w14:textId="77777777" w:rsidR="007E4EEB" w:rsidRPr="00134803" w:rsidRDefault="007E4EEB" w:rsidP="00134803"/>
    <w:p w14:paraId="3E02C2AC" w14:textId="075F433F" w:rsidR="003F49BF" w:rsidRPr="00134803" w:rsidRDefault="003D7345">
      <w:pPr>
        <w:pStyle w:val="Overskrift3"/>
        <w:rPr>
          <w:rFonts w:ascii="Tahoma" w:eastAsia="Tahoma" w:hAnsi="Tahoma" w:cs="Tahoma"/>
          <w:b/>
          <w:bCs/>
          <w:color w:val="auto"/>
          <w:sz w:val="28"/>
          <w:szCs w:val="28"/>
        </w:rPr>
      </w:pPr>
      <w:r>
        <w:rPr>
          <w:rFonts w:ascii="Tahoma" w:eastAsia="Tahoma" w:hAnsi="Tahoma" w:cs="Tahoma"/>
          <w:b/>
          <w:bCs/>
          <w:color w:val="auto"/>
          <w:sz w:val="28"/>
          <w:szCs w:val="28"/>
        </w:rPr>
        <w:t>2</w:t>
      </w:r>
      <w:r w:rsidR="003F49BF" w:rsidRPr="00134803">
        <w:rPr>
          <w:rFonts w:ascii="Tahoma" w:eastAsia="Tahoma" w:hAnsi="Tahoma" w:cs="Tahoma"/>
          <w:b/>
          <w:bCs/>
          <w:color w:val="auto"/>
          <w:sz w:val="28"/>
          <w:szCs w:val="28"/>
        </w:rPr>
        <w:t xml:space="preserve">.1.1 </w:t>
      </w:r>
      <w:bookmarkEnd w:id="1"/>
      <w:r w:rsidR="003F49BF" w:rsidRPr="00134803">
        <w:rPr>
          <w:rFonts w:ascii="Tahoma" w:eastAsia="Tahoma" w:hAnsi="Tahoma" w:cs="Tahoma"/>
          <w:b/>
          <w:bCs/>
          <w:color w:val="auto"/>
          <w:sz w:val="28"/>
          <w:szCs w:val="28"/>
        </w:rPr>
        <w:t>Handleplaner</w:t>
      </w:r>
    </w:p>
    <w:p w14:paraId="0AF3178E" w14:textId="77777777" w:rsidR="003F49BF" w:rsidRPr="00F20962" w:rsidRDefault="003F49BF" w:rsidP="003F49BF">
      <w:pPr>
        <w:rPr>
          <w:rFonts w:cs="Tahoma"/>
          <w:i/>
        </w:rPr>
      </w:pPr>
    </w:p>
    <w:p w14:paraId="3BE33116" w14:textId="55C83F5F" w:rsidR="003F49BF" w:rsidRPr="00134803" w:rsidRDefault="003F49BF">
      <w:pPr>
        <w:numPr>
          <w:ilvl w:val="0"/>
          <w:numId w:val="16"/>
        </w:numPr>
        <w:rPr>
          <w:rFonts w:eastAsia="Tahoma" w:cs="Tahoma"/>
        </w:rPr>
      </w:pPr>
      <w:r w:rsidRPr="00134803">
        <w:rPr>
          <w:rFonts w:eastAsia="Tahoma" w:cs="Tahoma"/>
        </w:rPr>
        <w:t>Vi udarbejder et dynamisk professor/seniorforsker-katalog, hvor der er kontaktoplysninger, og evt. præsenteres igangværende projekter. Katalog skal være tilgængeligt på DSOG’s og FYGO’s hjemmeside.</w:t>
      </w:r>
    </w:p>
    <w:p w14:paraId="15DEFFB9" w14:textId="77777777" w:rsidR="00EA7E39" w:rsidRDefault="00EA7E39" w:rsidP="003235B0">
      <w:pPr>
        <w:ind w:left="720"/>
        <w:rPr>
          <w:rFonts w:cs="Tahoma"/>
        </w:rPr>
      </w:pPr>
    </w:p>
    <w:p w14:paraId="270510CF" w14:textId="7FF2E355" w:rsidR="00EA7E39" w:rsidRPr="00134803" w:rsidRDefault="00EA7E39">
      <w:pPr>
        <w:numPr>
          <w:ilvl w:val="0"/>
          <w:numId w:val="16"/>
        </w:numPr>
        <w:rPr>
          <w:rFonts w:eastAsia="Tahoma" w:cs="Tahoma"/>
        </w:rPr>
      </w:pPr>
      <w:r w:rsidRPr="00134803">
        <w:rPr>
          <w:rFonts w:eastAsia="Tahoma" w:cs="Tahoma"/>
        </w:rPr>
        <w:t xml:space="preserve">De kliniske lektorer </w:t>
      </w:r>
      <w:r w:rsidR="0011563D" w:rsidRPr="00134803">
        <w:rPr>
          <w:rFonts w:eastAsia="Tahoma" w:cs="Tahoma"/>
        </w:rPr>
        <w:t xml:space="preserve">eller uddannelsesansvarlige overlæger </w:t>
      </w:r>
      <w:r w:rsidRPr="00134803">
        <w:rPr>
          <w:rFonts w:eastAsia="Tahoma" w:cs="Tahoma"/>
        </w:rPr>
        <w:t>videreformidler et link til professor</w:t>
      </w:r>
      <w:r w:rsidR="00CD62B2">
        <w:rPr>
          <w:rFonts w:eastAsia="Tahoma" w:cs="Tahoma"/>
        </w:rPr>
        <w:t>/seniorforsker</w:t>
      </w:r>
      <w:r w:rsidRPr="00134803">
        <w:rPr>
          <w:rFonts w:eastAsia="Tahoma" w:cs="Tahoma"/>
        </w:rPr>
        <w:t>-katalog til de medicinstuderende på afdelinger</w:t>
      </w:r>
      <w:r w:rsidR="00240703">
        <w:rPr>
          <w:rFonts w:eastAsia="Tahoma" w:cs="Tahoma"/>
        </w:rPr>
        <w:t>ne</w:t>
      </w:r>
      <w:r w:rsidRPr="00134803">
        <w:rPr>
          <w:rFonts w:eastAsia="Tahoma" w:cs="Tahoma"/>
        </w:rPr>
        <w:t>.</w:t>
      </w:r>
    </w:p>
    <w:p w14:paraId="08629C4F" w14:textId="77777777" w:rsidR="00EA7E39" w:rsidRPr="00F20962" w:rsidRDefault="00EA7E39" w:rsidP="00EA7E39">
      <w:pPr>
        <w:pStyle w:val="Listeafsnit"/>
        <w:rPr>
          <w:rFonts w:cs="Tahoma"/>
        </w:rPr>
      </w:pPr>
    </w:p>
    <w:p w14:paraId="4A1344A3" w14:textId="5536BA28" w:rsidR="00EA7E39" w:rsidRPr="00134803" w:rsidRDefault="00EA7E39">
      <w:pPr>
        <w:numPr>
          <w:ilvl w:val="0"/>
          <w:numId w:val="16"/>
        </w:numPr>
        <w:rPr>
          <w:rFonts w:eastAsia="Tahoma" w:cs="Tahoma"/>
        </w:rPr>
      </w:pPr>
      <w:r w:rsidRPr="00134803">
        <w:rPr>
          <w:rFonts w:eastAsia="Tahoma" w:cs="Tahoma"/>
        </w:rPr>
        <w:t>FYGO kontakter de medicinstuderendes organisationer</w:t>
      </w:r>
      <w:r w:rsidR="00240703">
        <w:rPr>
          <w:rFonts w:eastAsia="Tahoma" w:cs="Tahoma"/>
        </w:rPr>
        <w:t>.</w:t>
      </w:r>
    </w:p>
    <w:p w14:paraId="1D92241B" w14:textId="77777777" w:rsidR="003F49BF" w:rsidRPr="00F20962" w:rsidRDefault="003F49BF" w:rsidP="003F49BF">
      <w:pPr>
        <w:ind w:left="720"/>
        <w:rPr>
          <w:rFonts w:cs="Tahoma"/>
        </w:rPr>
      </w:pPr>
    </w:p>
    <w:p w14:paraId="683202A6" w14:textId="11873FB6" w:rsidR="003F49BF" w:rsidRPr="00134803" w:rsidRDefault="003D7345">
      <w:pPr>
        <w:pStyle w:val="Overskrift3"/>
        <w:rPr>
          <w:rFonts w:ascii="Tahoma" w:eastAsia="Tahoma" w:hAnsi="Tahoma" w:cs="Tahoma"/>
          <w:b/>
          <w:bCs/>
          <w:color w:val="auto"/>
          <w:sz w:val="28"/>
          <w:szCs w:val="28"/>
        </w:rPr>
      </w:pPr>
      <w:bookmarkStart w:id="2" w:name="_Toc37085050"/>
      <w:r>
        <w:rPr>
          <w:rFonts w:ascii="Tahoma" w:eastAsia="Tahoma" w:hAnsi="Tahoma" w:cs="Tahoma"/>
          <w:b/>
          <w:bCs/>
          <w:color w:val="auto"/>
          <w:sz w:val="28"/>
          <w:szCs w:val="28"/>
        </w:rPr>
        <w:t>2</w:t>
      </w:r>
      <w:r w:rsidR="003F49BF" w:rsidRPr="00134803">
        <w:rPr>
          <w:rFonts w:ascii="Tahoma" w:eastAsia="Tahoma" w:hAnsi="Tahoma" w:cs="Tahoma"/>
          <w:b/>
          <w:bCs/>
          <w:color w:val="auto"/>
          <w:sz w:val="28"/>
          <w:szCs w:val="28"/>
        </w:rPr>
        <w:t>.1.2 Succeskriterier</w:t>
      </w:r>
      <w:bookmarkEnd w:id="2"/>
      <w:r w:rsidR="003F49BF" w:rsidRPr="00134803">
        <w:rPr>
          <w:rFonts w:ascii="Tahoma" w:eastAsia="Tahoma" w:hAnsi="Tahoma" w:cs="Tahoma"/>
          <w:b/>
          <w:bCs/>
          <w:color w:val="auto"/>
          <w:sz w:val="28"/>
          <w:szCs w:val="28"/>
        </w:rPr>
        <w:t xml:space="preserve"> </w:t>
      </w:r>
    </w:p>
    <w:p w14:paraId="619C999B" w14:textId="77777777" w:rsidR="003F49BF" w:rsidRPr="00F20962" w:rsidRDefault="003F49BF" w:rsidP="003F49BF">
      <w:pPr>
        <w:rPr>
          <w:rFonts w:cs="Tahoma"/>
          <w:b/>
        </w:rPr>
      </w:pPr>
    </w:p>
    <w:p w14:paraId="4FBDC073" w14:textId="60C33431" w:rsidR="003F49BF" w:rsidRDefault="006F6D35">
      <w:pPr>
        <w:numPr>
          <w:ilvl w:val="0"/>
          <w:numId w:val="16"/>
        </w:numPr>
        <w:rPr>
          <w:rFonts w:eastAsia="Tahoma" w:cs="Tahoma"/>
        </w:rPr>
      </w:pPr>
      <w:r w:rsidRPr="00134803">
        <w:rPr>
          <w:rFonts w:eastAsia="Tahoma" w:cs="Tahoma"/>
        </w:rPr>
        <w:lastRenderedPageBreak/>
        <w:t>Der foreligger</w:t>
      </w:r>
      <w:r w:rsidR="003F49BF" w:rsidRPr="00134803">
        <w:rPr>
          <w:rFonts w:eastAsia="Tahoma" w:cs="Tahoma"/>
        </w:rPr>
        <w:t xml:space="preserve"> et opdateret </w:t>
      </w:r>
      <w:r w:rsidR="002F7D89" w:rsidRPr="00134803">
        <w:rPr>
          <w:rFonts w:eastAsia="Tahoma" w:cs="Tahoma"/>
        </w:rPr>
        <w:t>professor/seniorforsker-katalog</w:t>
      </w:r>
      <w:r w:rsidRPr="00134803">
        <w:rPr>
          <w:rFonts w:eastAsia="Tahoma" w:cs="Tahoma"/>
        </w:rPr>
        <w:t xml:space="preserve"> på relevante sites for </w:t>
      </w:r>
      <w:r w:rsidR="00134803" w:rsidRPr="00134803">
        <w:rPr>
          <w:rFonts w:eastAsia="Tahoma" w:cs="Tahoma"/>
        </w:rPr>
        <w:t>prægraduate</w:t>
      </w:r>
      <w:r w:rsidR="00A876E7" w:rsidRPr="00134803">
        <w:rPr>
          <w:rFonts w:eastAsia="Tahoma" w:cs="Tahoma"/>
        </w:rPr>
        <w:t xml:space="preserve"> forskningsinteresserede.</w:t>
      </w:r>
    </w:p>
    <w:p w14:paraId="053E65CD" w14:textId="77777777" w:rsidR="003D7345" w:rsidRPr="00134803" w:rsidRDefault="003D7345" w:rsidP="003D7345">
      <w:pPr>
        <w:ind w:left="720"/>
        <w:rPr>
          <w:rFonts w:eastAsia="Tahoma" w:cs="Tahoma"/>
        </w:rPr>
      </w:pPr>
    </w:p>
    <w:p w14:paraId="0A38BD17" w14:textId="58E6504D" w:rsidR="003F49BF" w:rsidRPr="003235B0" w:rsidDel="00EA7E39" w:rsidRDefault="000B77B6" w:rsidP="003235B0">
      <w:pPr>
        <w:numPr>
          <w:ilvl w:val="0"/>
          <w:numId w:val="16"/>
        </w:numPr>
        <w:rPr>
          <w:rFonts w:eastAsia="Tahoma" w:cs="Tahoma"/>
        </w:rPr>
      </w:pPr>
      <w:r w:rsidRPr="00134803">
        <w:rPr>
          <w:rFonts w:eastAsia="Tahoma" w:cs="Tahoma"/>
        </w:rPr>
        <w:t>Gynækologi</w:t>
      </w:r>
      <w:r w:rsidR="007568B5" w:rsidRPr="00134803">
        <w:rPr>
          <w:rFonts w:eastAsia="Tahoma" w:cs="Tahoma"/>
        </w:rPr>
        <w:t>/Obstetrik</w:t>
      </w:r>
      <w:r w:rsidRPr="00134803">
        <w:rPr>
          <w:rFonts w:eastAsia="Tahoma" w:cs="Tahoma"/>
        </w:rPr>
        <w:t xml:space="preserve"> er </w:t>
      </w:r>
      <w:r w:rsidR="007568B5" w:rsidRPr="00134803">
        <w:rPr>
          <w:rFonts w:eastAsia="Tahoma" w:cs="Tahoma"/>
        </w:rPr>
        <w:t xml:space="preserve">et </w:t>
      </w:r>
      <w:r w:rsidRPr="00134803">
        <w:rPr>
          <w:rFonts w:eastAsia="Tahoma" w:cs="Tahoma"/>
        </w:rPr>
        <w:t>udbredt</w:t>
      </w:r>
      <w:r w:rsidR="007568B5" w:rsidRPr="00134803">
        <w:rPr>
          <w:rFonts w:eastAsia="Tahoma" w:cs="Tahoma"/>
        </w:rPr>
        <w:t xml:space="preserve"> prægraduat forskningsfelt</w:t>
      </w:r>
      <w:r w:rsidR="00CF4DDD" w:rsidRPr="00134803">
        <w:rPr>
          <w:rFonts w:eastAsia="Tahoma" w:cs="Tahoma"/>
        </w:rPr>
        <w:t xml:space="preserve"> på alle landets universiteter.</w:t>
      </w:r>
    </w:p>
    <w:p w14:paraId="3DBADCFE" w14:textId="77777777" w:rsidR="003F49BF" w:rsidRPr="00134803" w:rsidRDefault="003F49BF">
      <w:pPr>
        <w:ind w:left="720"/>
        <w:rPr>
          <w:rFonts w:eastAsia="Tahoma" w:cs="Tahoma"/>
        </w:rPr>
      </w:pPr>
    </w:p>
    <w:p w14:paraId="614FE415" w14:textId="73E91926" w:rsidR="003F49BF" w:rsidRPr="007148D0" w:rsidRDefault="003D7345" w:rsidP="00231189">
      <w:pPr>
        <w:pStyle w:val="Overskrift2"/>
      </w:pPr>
      <w:bookmarkStart w:id="3" w:name="_Toc37085051"/>
      <w:r>
        <w:t>2</w:t>
      </w:r>
      <w:r w:rsidR="003F49BF" w:rsidRPr="007148D0">
        <w:t>.2 DSOG fremmer rekruttering af yngre forskere post-graduat</w:t>
      </w:r>
      <w:bookmarkEnd w:id="3"/>
    </w:p>
    <w:p w14:paraId="3BB6138B" w14:textId="77777777" w:rsidR="002F7D89" w:rsidRDefault="002F7D89" w:rsidP="00134803">
      <w:pPr>
        <w:rPr>
          <w:rFonts w:eastAsia="Tahoma" w:cs="Tahoma"/>
        </w:rPr>
      </w:pPr>
      <w:bookmarkStart w:id="4" w:name="_Toc37085052"/>
    </w:p>
    <w:p w14:paraId="50774183" w14:textId="740856DB" w:rsidR="007E4EEB" w:rsidRPr="00134803" w:rsidRDefault="00C679CA" w:rsidP="00134803">
      <w:pPr>
        <w:rPr>
          <w:rFonts w:eastAsia="Tahoma" w:cs="Tahoma"/>
        </w:rPr>
      </w:pPr>
      <w:r w:rsidRPr="00134803">
        <w:rPr>
          <w:rFonts w:eastAsia="Tahoma" w:cs="Tahoma"/>
        </w:rPr>
        <w:t xml:space="preserve">Vi vil </w:t>
      </w:r>
      <w:r w:rsidR="006A5466" w:rsidRPr="00134803">
        <w:rPr>
          <w:rFonts w:eastAsia="Tahoma" w:cs="Tahoma"/>
        </w:rPr>
        <w:t>øge kontaktfladen mellem aktive forskere og læger, der aldrig har forsket:</w:t>
      </w:r>
    </w:p>
    <w:p w14:paraId="16A37B9B" w14:textId="77777777" w:rsidR="003235B0" w:rsidRDefault="003235B0">
      <w:pPr>
        <w:pStyle w:val="Overskrift3"/>
        <w:rPr>
          <w:rFonts w:ascii="Tahoma" w:eastAsia="Tahoma" w:hAnsi="Tahoma" w:cs="Tahoma"/>
          <w:b/>
          <w:bCs/>
          <w:color w:val="auto"/>
          <w:sz w:val="28"/>
          <w:szCs w:val="28"/>
        </w:rPr>
      </w:pPr>
    </w:p>
    <w:p w14:paraId="0A19283E" w14:textId="444D9EA2" w:rsidR="003F49BF" w:rsidRPr="00134803" w:rsidRDefault="003D7345">
      <w:pPr>
        <w:pStyle w:val="Overskrift3"/>
        <w:rPr>
          <w:rFonts w:ascii="Tahoma" w:eastAsia="Tahoma" w:hAnsi="Tahoma" w:cs="Tahoma"/>
          <w:b/>
          <w:bCs/>
          <w:color w:val="auto"/>
          <w:sz w:val="28"/>
          <w:szCs w:val="28"/>
        </w:rPr>
      </w:pPr>
      <w:r>
        <w:rPr>
          <w:rFonts w:ascii="Tahoma" w:eastAsia="Tahoma" w:hAnsi="Tahoma" w:cs="Tahoma"/>
          <w:b/>
          <w:bCs/>
          <w:color w:val="auto"/>
          <w:sz w:val="28"/>
          <w:szCs w:val="28"/>
        </w:rPr>
        <w:t>2</w:t>
      </w:r>
      <w:r w:rsidR="003F49BF" w:rsidRPr="00134803">
        <w:rPr>
          <w:rFonts w:ascii="Tahoma" w:eastAsia="Tahoma" w:hAnsi="Tahoma" w:cs="Tahoma"/>
          <w:b/>
          <w:bCs/>
          <w:color w:val="auto"/>
          <w:sz w:val="28"/>
          <w:szCs w:val="28"/>
        </w:rPr>
        <w:t>.2.1 Handleplaner</w:t>
      </w:r>
      <w:bookmarkEnd w:id="4"/>
    </w:p>
    <w:p w14:paraId="02298A59" w14:textId="77777777" w:rsidR="003F49BF" w:rsidRPr="00456DF2" w:rsidRDefault="003F49BF" w:rsidP="003F49BF">
      <w:pPr>
        <w:rPr>
          <w:rFonts w:cs="Tahoma"/>
        </w:rPr>
      </w:pPr>
    </w:p>
    <w:p w14:paraId="02F71C5E" w14:textId="0593B499" w:rsidR="003F49BF" w:rsidRPr="00134803" w:rsidRDefault="003F49BF">
      <w:pPr>
        <w:pStyle w:val="Listeafsnit"/>
        <w:numPr>
          <w:ilvl w:val="0"/>
          <w:numId w:val="16"/>
        </w:numPr>
        <w:rPr>
          <w:rFonts w:eastAsia="Tahoma" w:cs="Tahoma"/>
        </w:rPr>
      </w:pPr>
      <w:r w:rsidRPr="00134803">
        <w:rPr>
          <w:rFonts w:eastAsia="Tahoma" w:cs="Tahoma"/>
        </w:rPr>
        <w:t>DSOG arbejder for hoveduddannelses- og introduktionsforløb, hvor der er integreret ph.d.-forløb under hensyntagen til den uddannelsesmæssige kvalitet af speciallægeuddannelsen.</w:t>
      </w:r>
    </w:p>
    <w:p w14:paraId="5D07F865" w14:textId="77777777" w:rsidR="003F49BF" w:rsidRPr="007148D0" w:rsidRDefault="003F49BF" w:rsidP="003F49BF">
      <w:pPr>
        <w:ind w:left="720"/>
        <w:rPr>
          <w:rFonts w:cs="Tahoma"/>
        </w:rPr>
      </w:pPr>
    </w:p>
    <w:p w14:paraId="15D12804" w14:textId="7D5A892F" w:rsidR="003F49BF" w:rsidRPr="00134803" w:rsidRDefault="003F49BF">
      <w:pPr>
        <w:pStyle w:val="Listeafsnit"/>
        <w:numPr>
          <w:ilvl w:val="0"/>
          <w:numId w:val="16"/>
        </w:numPr>
        <w:rPr>
          <w:rFonts w:eastAsia="Tahoma" w:cs="Tahoma"/>
        </w:rPr>
      </w:pPr>
      <w:r w:rsidRPr="00134803">
        <w:rPr>
          <w:rFonts w:eastAsia="Tahoma" w:cs="Tahoma"/>
        </w:rPr>
        <w:t xml:space="preserve">Guidelinearbejdet bør inkludere </w:t>
      </w:r>
      <w:r w:rsidR="00134803" w:rsidRPr="00134803">
        <w:rPr>
          <w:rFonts w:eastAsia="Tahoma" w:cs="Tahoma"/>
        </w:rPr>
        <w:t>de yngste</w:t>
      </w:r>
      <w:r w:rsidR="00C679CA" w:rsidRPr="00134803">
        <w:rPr>
          <w:rFonts w:eastAsia="Tahoma" w:cs="Tahoma"/>
        </w:rPr>
        <w:t xml:space="preserve"> medlemmer</w:t>
      </w:r>
      <w:r w:rsidRPr="00134803">
        <w:rPr>
          <w:rFonts w:eastAsia="Tahoma" w:cs="Tahoma"/>
        </w:rPr>
        <w:t>. Gennem dette arbejde opnås forskningsmetodologisk træning og interesse.</w:t>
      </w:r>
    </w:p>
    <w:p w14:paraId="13F8EC76" w14:textId="77777777" w:rsidR="003F49BF" w:rsidRPr="00F20962" w:rsidRDefault="003F49BF" w:rsidP="003F49BF">
      <w:pPr>
        <w:rPr>
          <w:rFonts w:cs="Tahoma"/>
        </w:rPr>
      </w:pPr>
    </w:p>
    <w:p w14:paraId="4F941786" w14:textId="65D6F623" w:rsidR="003F49BF" w:rsidRPr="00134803" w:rsidRDefault="003F49BF">
      <w:pPr>
        <w:pStyle w:val="Listeafsnit"/>
        <w:numPr>
          <w:ilvl w:val="0"/>
          <w:numId w:val="16"/>
        </w:numPr>
        <w:rPr>
          <w:rFonts w:eastAsia="Tahoma" w:cs="Tahoma"/>
        </w:rPr>
      </w:pPr>
      <w:r w:rsidRPr="00134803">
        <w:rPr>
          <w:rFonts w:eastAsia="Tahoma" w:cs="Tahoma"/>
        </w:rPr>
        <w:t xml:space="preserve">Aktive forskere, der deltager i guidelinearbejdet, bør opfordre til, at arbejdet ikke alene resulterer i guidelines men også i videnskabelige </w:t>
      </w:r>
      <w:r w:rsidR="00134803" w:rsidRPr="00134803">
        <w:rPr>
          <w:rFonts w:eastAsia="Tahoma" w:cs="Tahoma"/>
        </w:rPr>
        <w:t>publikationer med</w:t>
      </w:r>
      <w:r w:rsidRPr="00134803">
        <w:rPr>
          <w:rFonts w:eastAsia="Tahoma" w:cs="Tahoma"/>
        </w:rPr>
        <w:t xml:space="preserve"> yngre kolleger som første- og/eller medforfattere. </w:t>
      </w:r>
    </w:p>
    <w:p w14:paraId="7F575368" w14:textId="77777777" w:rsidR="003F49BF" w:rsidRPr="00F20962" w:rsidRDefault="003F49BF" w:rsidP="003F49BF">
      <w:pPr>
        <w:ind w:left="1304"/>
        <w:rPr>
          <w:rFonts w:cs="Tahoma"/>
        </w:rPr>
      </w:pPr>
    </w:p>
    <w:p w14:paraId="5427B3EB" w14:textId="77777777" w:rsidR="003F49BF" w:rsidRPr="00134803" w:rsidRDefault="003F49BF">
      <w:pPr>
        <w:pStyle w:val="Listeafsnit"/>
        <w:numPr>
          <w:ilvl w:val="0"/>
          <w:numId w:val="16"/>
        </w:numPr>
        <w:rPr>
          <w:rFonts w:eastAsia="Tahoma" w:cs="Tahoma"/>
        </w:rPr>
      </w:pPr>
      <w:r w:rsidRPr="00134803">
        <w:rPr>
          <w:rFonts w:eastAsia="Tahoma" w:cs="Tahoma"/>
        </w:rPr>
        <w:t xml:space="preserve">Forskningstræningskurserne skal fortsat sikres gode vilkår, og der bør arbejdes hen imod publicering af udvalgte forskningstræningsarbejder. </w:t>
      </w:r>
    </w:p>
    <w:p w14:paraId="122E1105" w14:textId="77777777" w:rsidR="003F49BF" w:rsidRPr="00F20962" w:rsidRDefault="003F49BF" w:rsidP="003F49BF">
      <w:pPr>
        <w:ind w:left="720"/>
        <w:rPr>
          <w:rFonts w:cs="Tahoma"/>
        </w:rPr>
      </w:pPr>
    </w:p>
    <w:p w14:paraId="73E1D130" w14:textId="3D7CDC96" w:rsidR="003F49BF" w:rsidRPr="00134803" w:rsidRDefault="003D7345">
      <w:pPr>
        <w:pStyle w:val="Overskrift3"/>
        <w:rPr>
          <w:rFonts w:ascii="Tahoma" w:eastAsia="Tahoma" w:hAnsi="Tahoma" w:cs="Tahoma"/>
          <w:b/>
          <w:bCs/>
          <w:color w:val="auto"/>
          <w:sz w:val="28"/>
          <w:szCs w:val="28"/>
        </w:rPr>
      </w:pPr>
      <w:bookmarkStart w:id="5" w:name="_Toc37085053"/>
      <w:r>
        <w:rPr>
          <w:rFonts w:ascii="Tahoma" w:eastAsia="Tahoma" w:hAnsi="Tahoma" w:cs="Tahoma"/>
          <w:b/>
          <w:bCs/>
          <w:color w:val="auto"/>
          <w:sz w:val="28"/>
          <w:szCs w:val="28"/>
        </w:rPr>
        <w:t>2</w:t>
      </w:r>
      <w:r w:rsidR="003F49BF" w:rsidRPr="00134803">
        <w:rPr>
          <w:rFonts w:ascii="Tahoma" w:eastAsia="Tahoma" w:hAnsi="Tahoma" w:cs="Tahoma"/>
          <w:b/>
          <w:bCs/>
          <w:color w:val="auto"/>
          <w:sz w:val="28"/>
          <w:szCs w:val="28"/>
        </w:rPr>
        <w:t>.2.2 Succeskriterier</w:t>
      </w:r>
      <w:bookmarkEnd w:id="5"/>
      <w:r w:rsidR="003F49BF" w:rsidRPr="00134803">
        <w:rPr>
          <w:rFonts w:ascii="Tahoma" w:eastAsia="Tahoma" w:hAnsi="Tahoma" w:cs="Tahoma"/>
          <w:b/>
          <w:bCs/>
          <w:color w:val="auto"/>
          <w:sz w:val="28"/>
          <w:szCs w:val="28"/>
        </w:rPr>
        <w:t xml:space="preserve"> </w:t>
      </w:r>
    </w:p>
    <w:p w14:paraId="3923095C" w14:textId="77777777" w:rsidR="003F49BF" w:rsidRPr="00F20962" w:rsidRDefault="003F49BF" w:rsidP="003F49BF">
      <w:pPr>
        <w:rPr>
          <w:rFonts w:cs="Tahoma"/>
          <w:b/>
        </w:rPr>
      </w:pPr>
    </w:p>
    <w:p w14:paraId="102AF00F" w14:textId="2F906DE5" w:rsidR="003F49BF" w:rsidRPr="00134803" w:rsidRDefault="003F49BF">
      <w:pPr>
        <w:numPr>
          <w:ilvl w:val="0"/>
          <w:numId w:val="16"/>
        </w:numPr>
        <w:rPr>
          <w:rFonts w:eastAsia="Tahoma" w:cs="Tahoma"/>
        </w:rPr>
      </w:pPr>
      <w:r w:rsidRPr="00134803">
        <w:rPr>
          <w:rFonts w:eastAsia="Tahoma" w:cs="Tahoma"/>
        </w:rPr>
        <w:t>Fastholde antallet af ph.d.-forløb inden for gynækologi og obstetrik</w:t>
      </w:r>
      <w:r w:rsidR="00240703">
        <w:rPr>
          <w:rFonts w:eastAsia="Tahoma" w:cs="Tahoma"/>
        </w:rPr>
        <w:t>.</w:t>
      </w:r>
      <w:r w:rsidRPr="00134803">
        <w:rPr>
          <w:rFonts w:eastAsia="Tahoma" w:cs="Tahoma"/>
        </w:rPr>
        <w:t xml:space="preserve"> </w:t>
      </w:r>
    </w:p>
    <w:p w14:paraId="5A48168F" w14:textId="77777777" w:rsidR="003F49BF" w:rsidRPr="00F20962" w:rsidRDefault="003F49BF" w:rsidP="003F49BF">
      <w:pPr>
        <w:ind w:left="720"/>
        <w:rPr>
          <w:rFonts w:cs="Tahoma"/>
        </w:rPr>
      </w:pPr>
    </w:p>
    <w:p w14:paraId="1A96651C" w14:textId="52D4AA1B" w:rsidR="003F49BF" w:rsidRPr="00134803" w:rsidRDefault="003F49BF">
      <w:pPr>
        <w:numPr>
          <w:ilvl w:val="0"/>
          <w:numId w:val="16"/>
        </w:numPr>
        <w:rPr>
          <w:rFonts w:eastAsia="Tahoma" w:cs="Tahoma"/>
        </w:rPr>
      </w:pPr>
      <w:r w:rsidRPr="00134803">
        <w:rPr>
          <w:rFonts w:eastAsia="Tahoma" w:cs="Tahoma"/>
        </w:rPr>
        <w:t>Udvikling af hoveduddannelsesforløb med integrerede ph.d.-forløb</w:t>
      </w:r>
      <w:r w:rsidR="00240703">
        <w:rPr>
          <w:rFonts w:eastAsia="Tahoma" w:cs="Tahoma"/>
        </w:rPr>
        <w:t>.</w:t>
      </w:r>
      <w:r w:rsidRPr="00134803">
        <w:rPr>
          <w:rFonts w:eastAsia="Tahoma" w:cs="Tahoma"/>
        </w:rPr>
        <w:t xml:space="preserve"> </w:t>
      </w:r>
    </w:p>
    <w:p w14:paraId="16B1B200" w14:textId="77777777" w:rsidR="003F49BF" w:rsidRPr="00F20962" w:rsidRDefault="003F49BF" w:rsidP="003F49BF">
      <w:pPr>
        <w:pStyle w:val="Listeafsnit"/>
        <w:rPr>
          <w:rFonts w:cs="Tahoma"/>
        </w:rPr>
      </w:pPr>
    </w:p>
    <w:p w14:paraId="3A0660C6" w14:textId="6A50919F" w:rsidR="003F49BF" w:rsidRPr="00134803" w:rsidRDefault="003F49BF">
      <w:pPr>
        <w:numPr>
          <w:ilvl w:val="0"/>
          <w:numId w:val="16"/>
        </w:numPr>
        <w:rPr>
          <w:rFonts w:eastAsia="Tahoma" w:cs="Tahoma"/>
        </w:rPr>
      </w:pPr>
      <w:r w:rsidRPr="00134803">
        <w:rPr>
          <w:rFonts w:eastAsia="Tahoma" w:cs="Tahoma"/>
        </w:rPr>
        <w:t>Yngre forskere er med til publikation af nye guidelines.</w:t>
      </w:r>
    </w:p>
    <w:p w14:paraId="21BB5D4E" w14:textId="77777777" w:rsidR="00D45BF6" w:rsidRPr="00F20962" w:rsidRDefault="00D45BF6" w:rsidP="00D45BF6">
      <w:pPr>
        <w:pStyle w:val="Listeafsnit"/>
        <w:rPr>
          <w:rFonts w:cs="Tahoma"/>
        </w:rPr>
      </w:pPr>
    </w:p>
    <w:p w14:paraId="0F07B98A" w14:textId="4C01AF66" w:rsidR="00D45BF6" w:rsidRDefault="003D7345" w:rsidP="00231189">
      <w:pPr>
        <w:pStyle w:val="Overskrift2"/>
      </w:pPr>
      <w:bookmarkStart w:id="6" w:name="_Toc37085054"/>
      <w:r>
        <w:t>2</w:t>
      </w:r>
      <w:r w:rsidR="00D45BF6" w:rsidRPr="00F20962">
        <w:t>.3 DSOG fremmer forskning i specialet</w:t>
      </w:r>
      <w:bookmarkEnd w:id="6"/>
    </w:p>
    <w:p w14:paraId="073AA869" w14:textId="77777777" w:rsidR="009E2D22" w:rsidRDefault="009E2D22" w:rsidP="00134803"/>
    <w:p w14:paraId="366596D6" w14:textId="78A82E16" w:rsidR="007E4EEB" w:rsidRDefault="00E24966" w:rsidP="00134803">
      <w:r>
        <w:t>Forskning inden for alle grene af specialet er vigtig</w:t>
      </w:r>
      <w:r w:rsidR="00240703">
        <w:t>t</w:t>
      </w:r>
      <w:r>
        <w:t xml:space="preserve"> for at opretholde</w:t>
      </w:r>
      <w:r w:rsidR="00665E83">
        <w:t xml:space="preserve"> </w:t>
      </w:r>
      <w:r w:rsidR="00F546BC">
        <w:t xml:space="preserve">en </w:t>
      </w:r>
      <w:r w:rsidR="00665E83">
        <w:t xml:space="preserve">kvalitet </w:t>
      </w:r>
      <w:r w:rsidR="00F546BC">
        <w:t>i håndterin</w:t>
      </w:r>
      <w:r w:rsidR="0006520D">
        <w:t>g og behandling af gynækologisk-</w:t>
      </w:r>
      <w:r w:rsidR="00F546BC">
        <w:t xml:space="preserve">obstetriske patienter </w:t>
      </w:r>
      <w:r w:rsidR="00665E83">
        <w:t xml:space="preserve">i verdensklasse. </w:t>
      </w:r>
      <w:r w:rsidR="00376B11">
        <w:t>DSOG ønsker at støtte og fremme forskning i specialet.</w:t>
      </w:r>
    </w:p>
    <w:p w14:paraId="72584FF4" w14:textId="77777777" w:rsidR="00D45BF6" w:rsidRPr="00F20962" w:rsidRDefault="00D45BF6" w:rsidP="00D45BF6">
      <w:pPr>
        <w:rPr>
          <w:rFonts w:cs="Tahoma"/>
        </w:rPr>
      </w:pPr>
    </w:p>
    <w:p w14:paraId="41003708" w14:textId="1F8B51C3" w:rsidR="00D45BF6" w:rsidRPr="00134803" w:rsidRDefault="003D7345">
      <w:pPr>
        <w:pStyle w:val="Overskrift3"/>
        <w:rPr>
          <w:rFonts w:ascii="Tahoma" w:eastAsia="Tahoma" w:hAnsi="Tahoma" w:cs="Tahoma"/>
          <w:b/>
          <w:bCs/>
          <w:color w:val="auto"/>
          <w:sz w:val="28"/>
          <w:szCs w:val="28"/>
        </w:rPr>
      </w:pPr>
      <w:bookmarkStart w:id="7" w:name="_Toc37085055"/>
      <w:r>
        <w:rPr>
          <w:rFonts w:ascii="Tahoma" w:eastAsia="Tahoma" w:hAnsi="Tahoma" w:cs="Tahoma"/>
          <w:b/>
          <w:bCs/>
          <w:color w:val="auto"/>
          <w:sz w:val="28"/>
          <w:szCs w:val="28"/>
        </w:rPr>
        <w:t>2</w:t>
      </w:r>
      <w:r w:rsidR="00D45BF6" w:rsidRPr="00134803">
        <w:rPr>
          <w:rFonts w:ascii="Tahoma" w:eastAsia="Tahoma" w:hAnsi="Tahoma" w:cs="Tahoma"/>
          <w:b/>
          <w:bCs/>
          <w:color w:val="auto"/>
          <w:sz w:val="28"/>
          <w:szCs w:val="28"/>
        </w:rPr>
        <w:t>.3.1 Handleplaner</w:t>
      </w:r>
      <w:bookmarkEnd w:id="7"/>
    </w:p>
    <w:p w14:paraId="404BFD41" w14:textId="77777777" w:rsidR="00D45BF6" w:rsidRPr="00F20962" w:rsidRDefault="00D45BF6" w:rsidP="00D45BF6">
      <w:pPr>
        <w:rPr>
          <w:rFonts w:cs="Tahoma"/>
        </w:rPr>
      </w:pPr>
    </w:p>
    <w:p w14:paraId="3E3F8E2A" w14:textId="785FA18C" w:rsidR="00D45BF6" w:rsidRPr="00134803" w:rsidRDefault="00D45BF6">
      <w:pPr>
        <w:numPr>
          <w:ilvl w:val="0"/>
          <w:numId w:val="21"/>
        </w:numPr>
        <w:rPr>
          <w:rFonts w:eastAsia="Tahoma" w:cs="Tahoma"/>
        </w:rPr>
      </w:pPr>
      <w:r w:rsidRPr="00134803">
        <w:rPr>
          <w:rFonts w:eastAsia="Tahoma" w:cs="Tahoma"/>
        </w:rPr>
        <w:lastRenderedPageBreak/>
        <w:t>Etablering af et DSOG-forankret forskningsudvalg, som har til formål at koordinere og fremme landsdækkende og tværregional forskning i dansk gynækologi og obstetrik</w:t>
      </w:r>
      <w:r w:rsidR="00427021">
        <w:rPr>
          <w:rFonts w:eastAsia="Tahoma" w:cs="Tahoma"/>
        </w:rPr>
        <w:t>.</w:t>
      </w:r>
      <w:r w:rsidRPr="00134803">
        <w:rPr>
          <w:rFonts w:eastAsia="Tahoma" w:cs="Tahoma"/>
        </w:rPr>
        <w:t xml:space="preserve"> </w:t>
      </w:r>
      <w:r w:rsidRPr="00F20962">
        <w:rPr>
          <w:rFonts w:cs="Tahoma"/>
        </w:rPr>
        <w:br/>
      </w:r>
      <w:r w:rsidRPr="00134803">
        <w:rPr>
          <w:rFonts w:eastAsia="Tahoma" w:cs="Tahoma"/>
        </w:rPr>
        <w:t xml:space="preserve"> </w:t>
      </w:r>
    </w:p>
    <w:p w14:paraId="0667BDF2" w14:textId="07CC6FCE" w:rsidR="00D45BF6" w:rsidRPr="00134803" w:rsidRDefault="00D45BF6">
      <w:pPr>
        <w:numPr>
          <w:ilvl w:val="0"/>
          <w:numId w:val="21"/>
        </w:numPr>
        <w:rPr>
          <w:rFonts w:eastAsia="Tahoma" w:cs="Tahoma"/>
        </w:rPr>
      </w:pPr>
      <w:r w:rsidRPr="00134803">
        <w:rPr>
          <w:rFonts w:eastAsia="Tahoma" w:cs="Tahoma"/>
        </w:rPr>
        <w:t>At forskningsudvalget bringer fokus på både national og international relevant forskning indenfor faget.</w:t>
      </w:r>
      <w:r w:rsidRPr="00F20962">
        <w:rPr>
          <w:rFonts w:cs="Tahoma"/>
        </w:rPr>
        <w:br/>
      </w:r>
    </w:p>
    <w:p w14:paraId="25C50237" w14:textId="77777777" w:rsidR="005B5021" w:rsidRDefault="00D45BF6">
      <w:pPr>
        <w:numPr>
          <w:ilvl w:val="0"/>
          <w:numId w:val="21"/>
        </w:numPr>
        <w:rPr>
          <w:rFonts w:eastAsia="Tahoma" w:cs="Tahoma"/>
        </w:rPr>
      </w:pPr>
      <w:r w:rsidRPr="00134803">
        <w:rPr>
          <w:rFonts w:eastAsia="Tahoma" w:cs="Tahoma"/>
        </w:rPr>
        <w:t>At arbejde for</w:t>
      </w:r>
      <w:r w:rsidR="0006520D">
        <w:rPr>
          <w:rFonts w:eastAsia="Tahoma" w:cs="Tahoma"/>
        </w:rPr>
        <w:t>,</w:t>
      </w:r>
      <w:r w:rsidRPr="00134803">
        <w:rPr>
          <w:rFonts w:eastAsia="Tahoma" w:cs="Tahoma"/>
        </w:rPr>
        <w:t xml:space="preserve"> at forskning kan integreres i en klinisk hverdag, herunder at skabe dialog med </w:t>
      </w:r>
      <w:r w:rsidR="00427021">
        <w:rPr>
          <w:rFonts w:eastAsia="Tahoma" w:cs="Tahoma"/>
        </w:rPr>
        <w:t>hospitals</w:t>
      </w:r>
      <w:r w:rsidRPr="00134803">
        <w:rPr>
          <w:rFonts w:eastAsia="Tahoma" w:cs="Tahoma"/>
        </w:rPr>
        <w:t>ledelser, Regioner og politikere om vilkårene og ressourcerne hertil.</w:t>
      </w:r>
    </w:p>
    <w:p w14:paraId="26748FFF" w14:textId="77777777" w:rsidR="005B5021" w:rsidRDefault="005B5021" w:rsidP="005B5021">
      <w:pPr>
        <w:rPr>
          <w:rFonts w:eastAsia="Tahoma" w:cs="Tahoma"/>
        </w:rPr>
      </w:pPr>
    </w:p>
    <w:p w14:paraId="54EEB2F9" w14:textId="10356775" w:rsidR="00D45BF6" w:rsidRPr="005B5021" w:rsidRDefault="005B5021" w:rsidP="005B5021">
      <w:pPr>
        <w:numPr>
          <w:ilvl w:val="0"/>
          <w:numId w:val="41"/>
        </w:numPr>
        <w:rPr>
          <w:rFonts w:eastAsia="Tahoma" w:cs="Tahoma"/>
        </w:rPr>
      </w:pPr>
      <w:r w:rsidRPr="005B5021">
        <w:rPr>
          <w:rFonts w:eastAsia="Tahoma" w:cs="Tahoma"/>
        </w:rPr>
        <w:t>At DSOG støtter et tæt samarbejde med professorkollegiet for at skabe et forum for fagets professorer til faglig sparring, herunder en fælles strategi for generering af ressourcer og integration af forskning i den kliniske hverdag samt mhp. initiering af nationale såvel som internationale forskningsprojekter</w:t>
      </w:r>
      <w:r w:rsidR="00D45BF6" w:rsidRPr="005B5021">
        <w:rPr>
          <w:rFonts w:cs="Tahoma"/>
          <w:iCs/>
        </w:rPr>
        <w:br/>
      </w:r>
    </w:p>
    <w:p w14:paraId="6454CDED" w14:textId="358E95EE" w:rsidR="00D45BF6" w:rsidRPr="00134803" w:rsidRDefault="00D45BF6">
      <w:pPr>
        <w:numPr>
          <w:ilvl w:val="0"/>
          <w:numId w:val="21"/>
        </w:numPr>
        <w:rPr>
          <w:rFonts w:eastAsia="Tahoma" w:cs="Tahoma"/>
        </w:rPr>
      </w:pPr>
      <w:r w:rsidRPr="00134803">
        <w:rPr>
          <w:rFonts w:eastAsia="Tahoma" w:cs="Tahoma"/>
        </w:rPr>
        <w:t>Fortsat at arbejde for</w:t>
      </w:r>
      <w:r w:rsidR="0006520D">
        <w:rPr>
          <w:rFonts w:eastAsia="Tahoma" w:cs="Tahoma"/>
        </w:rPr>
        <w:t>,</w:t>
      </w:r>
      <w:r w:rsidRPr="00134803">
        <w:rPr>
          <w:rFonts w:eastAsia="Tahoma" w:cs="Tahoma"/>
        </w:rPr>
        <w:t xml:space="preserve"> at subspecialerne er repræsenteret i alle forskningsrelaterede sammenhænge som en naturlig del af et samle</w:t>
      </w:r>
      <w:r w:rsidR="009939ED">
        <w:rPr>
          <w:rFonts w:eastAsia="Tahoma" w:cs="Tahoma"/>
        </w:rPr>
        <w:t>t speciale med en samlet vision.</w:t>
      </w:r>
      <w:r w:rsidRPr="00F20962">
        <w:rPr>
          <w:rFonts w:cs="Tahoma"/>
          <w:iCs/>
        </w:rPr>
        <w:br/>
      </w:r>
    </w:p>
    <w:p w14:paraId="246CE447" w14:textId="31047124" w:rsidR="00D45BF6" w:rsidRPr="00134803" w:rsidRDefault="00D45BF6">
      <w:pPr>
        <w:numPr>
          <w:ilvl w:val="0"/>
          <w:numId w:val="21"/>
        </w:numPr>
        <w:rPr>
          <w:rFonts w:eastAsia="Tahoma" w:cs="Tahoma"/>
        </w:rPr>
      </w:pPr>
      <w:r w:rsidRPr="00134803">
        <w:rPr>
          <w:rFonts w:eastAsia="Tahoma" w:cs="Tahoma"/>
        </w:rPr>
        <w:t>At arbejde for</w:t>
      </w:r>
      <w:r w:rsidR="0006520D">
        <w:rPr>
          <w:rFonts w:eastAsia="Tahoma" w:cs="Tahoma"/>
        </w:rPr>
        <w:t>,</w:t>
      </w:r>
      <w:r w:rsidRPr="00134803">
        <w:rPr>
          <w:rFonts w:eastAsia="Tahoma" w:cs="Tahoma"/>
        </w:rPr>
        <w:t xml:space="preserve"> at forbedre mulighederne for at flere forskningsaktive kolleger kan kombinere arbejdsliv med forskning, f.eks. gennem deltidsstillinger med forskerstillinger finansieret af såvel universiteterne som regionerne.</w:t>
      </w:r>
      <w:r w:rsidRPr="00F20962">
        <w:rPr>
          <w:rFonts w:cs="Tahoma"/>
        </w:rPr>
        <w:br/>
      </w:r>
    </w:p>
    <w:p w14:paraId="007E2FD8" w14:textId="47027C78" w:rsidR="00D45BF6" w:rsidRPr="00134803" w:rsidRDefault="00D45BF6">
      <w:pPr>
        <w:numPr>
          <w:ilvl w:val="0"/>
          <w:numId w:val="21"/>
        </w:numPr>
        <w:rPr>
          <w:rFonts w:eastAsia="Tahoma" w:cs="Tahoma"/>
        </w:rPr>
      </w:pPr>
      <w:r w:rsidRPr="00134803">
        <w:rPr>
          <w:rFonts w:eastAsia="Tahoma" w:cs="Tahoma"/>
        </w:rPr>
        <w:t xml:space="preserve">At anerkende, at den enkelte læge ikke nødvendigvis til enhver tid skal være forskningsaktiv men alligevel skal have tid </w:t>
      </w:r>
      <w:r w:rsidR="00442101" w:rsidRPr="00134803">
        <w:rPr>
          <w:rFonts w:eastAsia="Tahoma" w:cs="Tahoma"/>
        </w:rPr>
        <w:t xml:space="preserve">til </w:t>
      </w:r>
      <w:r w:rsidRPr="00134803">
        <w:rPr>
          <w:rFonts w:eastAsia="Tahoma" w:cs="Tahoma"/>
        </w:rPr>
        <w:t>og mulighed for fagvidenskabelig opdatering.</w:t>
      </w:r>
      <w:r w:rsidRPr="00F20962">
        <w:rPr>
          <w:rFonts w:cs="Tahoma"/>
        </w:rPr>
        <w:br/>
      </w:r>
    </w:p>
    <w:p w14:paraId="03FE1FDA" w14:textId="77777777" w:rsidR="00D45BF6" w:rsidRPr="00134803" w:rsidRDefault="00D45BF6">
      <w:pPr>
        <w:numPr>
          <w:ilvl w:val="0"/>
          <w:numId w:val="21"/>
        </w:numPr>
        <w:rPr>
          <w:rFonts w:eastAsia="Tahoma" w:cs="Tahoma"/>
        </w:rPr>
      </w:pPr>
      <w:r w:rsidRPr="00134803">
        <w:rPr>
          <w:rFonts w:eastAsia="Tahoma" w:cs="Tahoma"/>
        </w:rPr>
        <w:t xml:space="preserve">At arbejde for muligheden for hoveduddannelsesforløb med forskning på deltid. </w:t>
      </w:r>
      <w:r w:rsidRPr="00F20962">
        <w:rPr>
          <w:rFonts w:cs="Tahoma"/>
        </w:rPr>
        <w:br/>
      </w:r>
    </w:p>
    <w:p w14:paraId="4718B262" w14:textId="3F03898E" w:rsidR="00D45BF6" w:rsidRPr="00134803" w:rsidRDefault="005B5021">
      <w:pPr>
        <w:numPr>
          <w:ilvl w:val="0"/>
          <w:numId w:val="21"/>
        </w:numPr>
        <w:rPr>
          <w:rFonts w:eastAsia="Tahoma" w:cs="Tahoma"/>
        </w:rPr>
      </w:pPr>
      <w:r w:rsidRPr="005B5021">
        <w:rPr>
          <w:rFonts w:eastAsia="Tahoma" w:cs="Tahoma"/>
        </w:rPr>
        <w:t xml:space="preserve">At fortsat afholde et årligt DSOG-forankret møde for professorkollegiet ifm. </w:t>
      </w:r>
      <w:r>
        <w:rPr>
          <w:rFonts w:eastAsia="Tahoma" w:cs="Tahoma"/>
        </w:rPr>
        <w:t>F</w:t>
      </w:r>
      <w:r w:rsidRPr="005B5021">
        <w:rPr>
          <w:rFonts w:eastAsia="Tahoma" w:cs="Tahoma"/>
        </w:rPr>
        <w:t>orårsmøde</w:t>
      </w:r>
      <w:r>
        <w:rPr>
          <w:rFonts w:eastAsia="Tahoma" w:cs="Tahoma"/>
        </w:rPr>
        <w:t>t.</w:t>
      </w:r>
      <w:r w:rsidR="00D45BF6" w:rsidRPr="00F20962">
        <w:rPr>
          <w:rFonts w:cs="Tahoma"/>
          <w:iCs/>
        </w:rPr>
        <w:br/>
      </w:r>
    </w:p>
    <w:p w14:paraId="63EAC4B7" w14:textId="40464D34" w:rsidR="00D45BF6" w:rsidRPr="00134803" w:rsidRDefault="003D7345">
      <w:pPr>
        <w:pStyle w:val="Overskrift3"/>
        <w:rPr>
          <w:rFonts w:ascii="Tahoma" w:eastAsia="Tahoma" w:hAnsi="Tahoma" w:cs="Tahoma"/>
          <w:b/>
          <w:bCs/>
          <w:color w:val="auto"/>
          <w:sz w:val="28"/>
          <w:szCs w:val="28"/>
        </w:rPr>
      </w:pPr>
      <w:bookmarkStart w:id="8" w:name="_Toc37085056"/>
      <w:r>
        <w:rPr>
          <w:rFonts w:ascii="Tahoma" w:eastAsia="Tahoma" w:hAnsi="Tahoma" w:cs="Tahoma"/>
          <w:b/>
          <w:bCs/>
          <w:color w:val="auto"/>
          <w:sz w:val="28"/>
          <w:szCs w:val="28"/>
        </w:rPr>
        <w:t>2</w:t>
      </w:r>
      <w:r w:rsidR="00D45BF6" w:rsidRPr="00134803">
        <w:rPr>
          <w:rFonts w:ascii="Tahoma" w:eastAsia="Tahoma" w:hAnsi="Tahoma" w:cs="Tahoma"/>
          <w:b/>
          <w:bCs/>
          <w:color w:val="auto"/>
          <w:sz w:val="28"/>
          <w:szCs w:val="28"/>
        </w:rPr>
        <w:t>.3.2 Succeskriterier</w:t>
      </w:r>
      <w:bookmarkEnd w:id="8"/>
    </w:p>
    <w:p w14:paraId="40899EBC" w14:textId="77777777" w:rsidR="00D45BF6" w:rsidRPr="00F20962" w:rsidRDefault="00D45BF6" w:rsidP="00D45BF6">
      <w:pPr>
        <w:rPr>
          <w:rFonts w:cs="Tahoma"/>
          <w:b/>
        </w:rPr>
      </w:pPr>
    </w:p>
    <w:p w14:paraId="7A9B6E9B" w14:textId="5A50E7CD" w:rsidR="00D45BF6" w:rsidRPr="00134803" w:rsidRDefault="00D45BF6">
      <w:pPr>
        <w:numPr>
          <w:ilvl w:val="0"/>
          <w:numId w:val="17"/>
        </w:numPr>
        <w:rPr>
          <w:rFonts w:eastAsia="Tahoma" w:cs="Tahoma"/>
        </w:rPr>
      </w:pPr>
      <w:r w:rsidRPr="00134803">
        <w:rPr>
          <w:rFonts w:eastAsia="Tahoma" w:cs="Tahoma"/>
        </w:rPr>
        <w:t>Etablering af et forskningsudvalg forankret i DSOG, for derved at koordinere og fremme både landsdækkende og tværregional forskning i dansk gynækologi og obstetrik</w:t>
      </w:r>
      <w:r w:rsidR="00427021">
        <w:rPr>
          <w:rFonts w:eastAsia="Tahoma" w:cs="Tahoma"/>
        </w:rPr>
        <w:t>.</w:t>
      </w:r>
      <w:r w:rsidRPr="00134803">
        <w:rPr>
          <w:rFonts w:eastAsia="Tahoma" w:cs="Tahoma"/>
        </w:rPr>
        <w:t xml:space="preserve"> </w:t>
      </w:r>
    </w:p>
    <w:p w14:paraId="37EF281F" w14:textId="77777777" w:rsidR="00D45BF6" w:rsidRPr="00F20962" w:rsidRDefault="00D45BF6" w:rsidP="00D45BF6">
      <w:pPr>
        <w:ind w:left="720"/>
        <w:rPr>
          <w:rFonts w:cs="Tahoma"/>
        </w:rPr>
      </w:pPr>
    </w:p>
    <w:p w14:paraId="689BD97D" w14:textId="4D8158BD" w:rsidR="00D45BF6" w:rsidRPr="005B5021" w:rsidRDefault="00D45BF6" w:rsidP="005B5021">
      <w:pPr>
        <w:numPr>
          <w:ilvl w:val="0"/>
          <w:numId w:val="17"/>
        </w:numPr>
        <w:rPr>
          <w:rFonts w:eastAsia="Tahoma" w:cs="Tahoma"/>
        </w:rPr>
      </w:pPr>
      <w:r w:rsidRPr="00134803">
        <w:rPr>
          <w:rFonts w:eastAsia="Tahoma" w:cs="Tahoma"/>
        </w:rPr>
        <w:t xml:space="preserve">Forskningsudvalget medvirker til at øge medlemmernes viden om forskning </w:t>
      </w:r>
      <w:r w:rsidR="00427021">
        <w:rPr>
          <w:rFonts w:eastAsia="Tahoma" w:cs="Tahoma"/>
        </w:rPr>
        <w:t>i dansk gynækologi og obstetrik:</w:t>
      </w:r>
      <w:r w:rsidRPr="00F20962">
        <w:rPr>
          <w:rFonts w:cs="Tahoma"/>
        </w:rPr>
        <w:br/>
      </w:r>
      <w:r w:rsidRPr="00134803">
        <w:rPr>
          <w:rFonts w:eastAsia="Tahoma" w:cs="Tahoma"/>
        </w:rPr>
        <w:t>- gennem bidrag til ”Nyhedsbrevet”</w:t>
      </w:r>
      <w:r w:rsidRPr="00F20962">
        <w:rPr>
          <w:rFonts w:cs="Tahoma"/>
        </w:rPr>
        <w:br/>
      </w:r>
      <w:r w:rsidRPr="00134803">
        <w:rPr>
          <w:rFonts w:eastAsia="Tahoma" w:cs="Tahoma"/>
        </w:rPr>
        <w:t>- deltagelse i Forårs- og Efterårsmødet med faglige input</w:t>
      </w:r>
      <w:r w:rsidRPr="005B5021">
        <w:rPr>
          <w:rFonts w:cs="Tahoma"/>
        </w:rPr>
        <w:br/>
      </w:r>
    </w:p>
    <w:p w14:paraId="3DF37544" w14:textId="2B5C1A3A" w:rsidR="00D45BF6" w:rsidRPr="00134803" w:rsidRDefault="00D45BF6">
      <w:pPr>
        <w:numPr>
          <w:ilvl w:val="0"/>
          <w:numId w:val="17"/>
        </w:numPr>
        <w:rPr>
          <w:rFonts w:eastAsia="Tahoma" w:cs="Tahoma"/>
        </w:rPr>
      </w:pPr>
      <w:r w:rsidRPr="00134803">
        <w:rPr>
          <w:rFonts w:eastAsia="Tahoma" w:cs="Tahoma"/>
        </w:rPr>
        <w:t>I relation til Forårsmødet afholdelse af et DSOG-forankret årligt møde for alle fagets pr</w:t>
      </w:r>
      <w:r w:rsidR="00B52AA6" w:rsidRPr="00134803">
        <w:rPr>
          <w:rFonts w:eastAsia="Tahoma" w:cs="Tahoma"/>
        </w:rPr>
        <w:t>ofessorer og forskningslektorer</w:t>
      </w:r>
      <w:r w:rsidR="00427021">
        <w:rPr>
          <w:rFonts w:eastAsia="Tahoma" w:cs="Tahoma"/>
        </w:rPr>
        <w:t>.</w:t>
      </w:r>
    </w:p>
    <w:p w14:paraId="3FE677E9" w14:textId="77777777" w:rsidR="00D45BF6" w:rsidRPr="00F20962" w:rsidRDefault="00D45BF6" w:rsidP="00D45BF6">
      <w:pPr>
        <w:rPr>
          <w:rFonts w:cs="Tahoma"/>
        </w:rPr>
      </w:pPr>
    </w:p>
    <w:p w14:paraId="0793070E" w14:textId="77777777" w:rsidR="00D45BF6" w:rsidRPr="00134803" w:rsidRDefault="00D45BF6">
      <w:pPr>
        <w:pStyle w:val="Listeafsnit"/>
        <w:numPr>
          <w:ilvl w:val="0"/>
          <w:numId w:val="22"/>
        </w:numPr>
        <w:rPr>
          <w:rFonts w:eastAsia="Tahoma" w:cs="Tahoma"/>
        </w:rPr>
      </w:pPr>
      <w:r w:rsidRPr="00134803">
        <w:rPr>
          <w:rFonts w:eastAsia="Tahoma" w:cs="Tahoma"/>
        </w:rPr>
        <w:lastRenderedPageBreak/>
        <w:t>Hoveduddannelsesforløb med forskning på deltid er etableret om 5 år.</w:t>
      </w:r>
      <w:r w:rsidRPr="00134803" w:rsidDel="008379C8">
        <w:rPr>
          <w:rFonts w:eastAsia="Tahoma" w:cs="Tahoma"/>
          <w:highlight w:val="yellow"/>
        </w:rPr>
        <w:t xml:space="preserve"> </w:t>
      </w:r>
    </w:p>
    <w:p w14:paraId="2E825CA8" w14:textId="77777777" w:rsidR="00D45BF6" w:rsidRPr="00F20962" w:rsidRDefault="00D45BF6" w:rsidP="00D45BF6">
      <w:pPr>
        <w:rPr>
          <w:rFonts w:cs="Tahoma"/>
        </w:rPr>
      </w:pPr>
    </w:p>
    <w:p w14:paraId="5F16BF33" w14:textId="089A675F" w:rsidR="00D45BF6" w:rsidRPr="00F20962" w:rsidRDefault="009939ED" w:rsidP="00231189">
      <w:pPr>
        <w:pStyle w:val="Overskrift2"/>
      </w:pPr>
      <w:bookmarkStart w:id="9" w:name="_Toc37085057"/>
      <w:r>
        <w:t>2</w:t>
      </w:r>
      <w:r w:rsidR="00D45BF6" w:rsidRPr="00F20962">
        <w:t>.4 DSOG formidler forskningsresultater eksternt</w:t>
      </w:r>
      <w:bookmarkEnd w:id="9"/>
    </w:p>
    <w:p w14:paraId="07255041" w14:textId="77777777" w:rsidR="009E2D22" w:rsidRDefault="009E2D22">
      <w:pPr>
        <w:rPr>
          <w:rFonts w:eastAsia="Tahoma" w:cs="Tahoma"/>
        </w:rPr>
      </w:pPr>
    </w:p>
    <w:p w14:paraId="735E8AF4" w14:textId="77777777" w:rsidR="00D45BF6" w:rsidRPr="00134803" w:rsidRDefault="00D45BF6">
      <w:pPr>
        <w:rPr>
          <w:rFonts w:eastAsia="Tahoma" w:cs="Tahoma"/>
        </w:rPr>
      </w:pPr>
      <w:r w:rsidRPr="00134803">
        <w:rPr>
          <w:rFonts w:eastAsia="Tahoma" w:cs="Tahoma"/>
        </w:rPr>
        <w:t>DSOG skal</w:t>
      </w:r>
      <w:r w:rsidR="00B43C9B" w:rsidRPr="00134803">
        <w:rPr>
          <w:rFonts w:eastAsia="Tahoma" w:cs="Tahoma"/>
        </w:rPr>
        <w:t xml:space="preserve"> uopfordret</w:t>
      </w:r>
      <w:r w:rsidRPr="00134803">
        <w:rPr>
          <w:rFonts w:eastAsia="Tahoma" w:cs="Tahoma"/>
        </w:rPr>
        <w:t xml:space="preserve"> tage debatten op i stedet for at blive inviteret til at kommentere en igangværende debat. </w:t>
      </w:r>
    </w:p>
    <w:p w14:paraId="0D059FD1" w14:textId="77777777" w:rsidR="00D45BF6" w:rsidRPr="00F20962" w:rsidRDefault="00D45BF6" w:rsidP="00D45BF6">
      <w:pPr>
        <w:rPr>
          <w:rFonts w:cs="Tahoma"/>
        </w:rPr>
      </w:pPr>
    </w:p>
    <w:p w14:paraId="2BD0BB11" w14:textId="2D58CA7E" w:rsidR="00D45BF6" w:rsidRPr="00134803" w:rsidRDefault="009939ED">
      <w:pPr>
        <w:pStyle w:val="Overskrift3"/>
        <w:rPr>
          <w:rFonts w:ascii="Tahoma" w:eastAsia="Tahoma" w:hAnsi="Tahoma" w:cs="Tahoma"/>
          <w:b/>
          <w:bCs/>
          <w:color w:val="auto"/>
          <w:sz w:val="28"/>
          <w:szCs w:val="28"/>
        </w:rPr>
      </w:pPr>
      <w:bookmarkStart w:id="10" w:name="_Toc37085058"/>
      <w:r>
        <w:rPr>
          <w:rFonts w:ascii="Tahoma" w:eastAsia="Tahoma" w:hAnsi="Tahoma" w:cs="Tahoma"/>
          <w:b/>
          <w:bCs/>
          <w:color w:val="auto"/>
          <w:sz w:val="28"/>
          <w:szCs w:val="28"/>
        </w:rPr>
        <w:t>2</w:t>
      </w:r>
      <w:r w:rsidR="00D45BF6" w:rsidRPr="00134803">
        <w:rPr>
          <w:rFonts w:ascii="Tahoma" w:eastAsia="Tahoma" w:hAnsi="Tahoma" w:cs="Tahoma"/>
          <w:b/>
          <w:bCs/>
          <w:color w:val="auto"/>
          <w:sz w:val="28"/>
          <w:szCs w:val="28"/>
        </w:rPr>
        <w:t>.4.1 Handleplaner</w:t>
      </w:r>
      <w:bookmarkEnd w:id="10"/>
    </w:p>
    <w:p w14:paraId="01A5401D" w14:textId="77777777" w:rsidR="00D45BF6" w:rsidRPr="00F20962" w:rsidRDefault="00D45BF6" w:rsidP="00D45BF6">
      <w:pPr>
        <w:rPr>
          <w:rFonts w:cs="Tahoma"/>
        </w:rPr>
      </w:pPr>
    </w:p>
    <w:p w14:paraId="3B995035" w14:textId="1D47C244" w:rsidR="00D45BF6" w:rsidRPr="00134803" w:rsidRDefault="00D45BF6">
      <w:pPr>
        <w:numPr>
          <w:ilvl w:val="0"/>
          <w:numId w:val="18"/>
        </w:numPr>
        <w:rPr>
          <w:rFonts w:eastAsia="Tahoma" w:cs="Tahoma"/>
        </w:rPr>
      </w:pPr>
      <w:r w:rsidRPr="00134803">
        <w:rPr>
          <w:rFonts w:eastAsia="Tahoma" w:cs="Tahoma"/>
        </w:rPr>
        <w:t xml:space="preserve">At nye forskningsresultater opsøges og kommenteres af f.eks. den videnskabelige sekretær, </w:t>
      </w:r>
      <w:r w:rsidR="00486603">
        <w:rPr>
          <w:rFonts w:eastAsia="Tahoma" w:cs="Tahoma"/>
        </w:rPr>
        <w:t>f</w:t>
      </w:r>
      <w:r w:rsidRPr="00134803">
        <w:rPr>
          <w:rFonts w:eastAsia="Tahoma" w:cs="Tahoma"/>
        </w:rPr>
        <w:t>orskningsudvalget eller professor</w:t>
      </w:r>
      <w:r w:rsidR="00486603">
        <w:rPr>
          <w:rFonts w:eastAsia="Tahoma" w:cs="Tahoma"/>
        </w:rPr>
        <w:t>kollegiet</w:t>
      </w:r>
      <w:r w:rsidRPr="00134803">
        <w:rPr>
          <w:rFonts w:eastAsia="Tahoma" w:cs="Tahoma"/>
        </w:rPr>
        <w:t xml:space="preserve"> både på DSOG’s hjemmeside og i pressen i øvrigt, f.eks. i form af ”Månedens gode artikel” </w:t>
      </w:r>
      <w:r w:rsidR="00231189">
        <w:rPr>
          <w:rFonts w:eastAsia="Tahoma" w:cs="Tahoma"/>
        </w:rPr>
        <w:t>(nationalt eller internationalt</w:t>
      </w:r>
      <w:r w:rsidRPr="00134803">
        <w:rPr>
          <w:rFonts w:eastAsia="Tahoma" w:cs="Tahoma"/>
        </w:rPr>
        <w:t>)</w:t>
      </w:r>
      <w:r w:rsidR="00231189">
        <w:rPr>
          <w:rFonts w:eastAsia="Tahoma" w:cs="Tahoma"/>
        </w:rPr>
        <w:t>.</w:t>
      </w:r>
    </w:p>
    <w:p w14:paraId="03A6D986" w14:textId="77777777" w:rsidR="00D45BF6" w:rsidRPr="00F20962" w:rsidRDefault="00D45BF6" w:rsidP="00D45BF6">
      <w:pPr>
        <w:rPr>
          <w:rFonts w:cs="Tahoma"/>
        </w:rPr>
      </w:pPr>
    </w:p>
    <w:p w14:paraId="32F3A792" w14:textId="745A50B9" w:rsidR="00D45BF6" w:rsidRPr="00134803" w:rsidRDefault="00D45BF6">
      <w:pPr>
        <w:numPr>
          <w:ilvl w:val="0"/>
          <w:numId w:val="18"/>
        </w:numPr>
        <w:rPr>
          <w:rFonts w:eastAsia="Tahoma" w:cs="Tahoma"/>
        </w:rPr>
      </w:pPr>
      <w:r w:rsidRPr="00134803">
        <w:rPr>
          <w:rFonts w:eastAsia="Tahoma" w:cs="Tahoma"/>
        </w:rPr>
        <w:t xml:space="preserve">Via den videnskabelige sekretær, </w:t>
      </w:r>
      <w:r w:rsidR="00486603">
        <w:rPr>
          <w:rFonts w:eastAsia="Tahoma" w:cs="Tahoma"/>
        </w:rPr>
        <w:t>f</w:t>
      </w:r>
      <w:r w:rsidRPr="00134803">
        <w:rPr>
          <w:rFonts w:eastAsia="Tahoma" w:cs="Tahoma"/>
        </w:rPr>
        <w:t>orskningsudvalget og professor</w:t>
      </w:r>
      <w:r w:rsidR="00486603">
        <w:rPr>
          <w:rFonts w:eastAsia="Tahoma" w:cs="Tahoma"/>
        </w:rPr>
        <w:t>kollegiet</w:t>
      </w:r>
      <w:r w:rsidRPr="00134803">
        <w:rPr>
          <w:rFonts w:eastAsia="Tahoma" w:cs="Tahoma"/>
        </w:rPr>
        <w:t xml:space="preserve"> skal DSOG sætte fokus på relevante nationale såvel som internationale forsknings- og behandlingsresultater og debattere dem på års- og medlemsmøder mhp. at ruste medlemmerne til at deltage i den offentlige debat. </w:t>
      </w:r>
    </w:p>
    <w:p w14:paraId="4870673A" w14:textId="77777777" w:rsidR="00D45BF6" w:rsidRPr="00F20962" w:rsidRDefault="00D45BF6" w:rsidP="00D45BF6">
      <w:pPr>
        <w:pStyle w:val="Listeafsnit"/>
        <w:rPr>
          <w:rFonts w:cs="Tahoma"/>
        </w:rPr>
      </w:pPr>
    </w:p>
    <w:p w14:paraId="1B34F816" w14:textId="6347E9AF" w:rsidR="00D45BF6" w:rsidRPr="00134803" w:rsidRDefault="00D45BF6">
      <w:pPr>
        <w:numPr>
          <w:ilvl w:val="0"/>
          <w:numId w:val="18"/>
        </w:numPr>
        <w:rPr>
          <w:rFonts w:eastAsia="Tahoma" w:cs="Tahoma"/>
        </w:rPr>
      </w:pPr>
      <w:r w:rsidRPr="00134803">
        <w:rPr>
          <w:rFonts w:eastAsia="Tahoma" w:cs="Tahoma"/>
        </w:rPr>
        <w:t>Den videnskabelige sekretær skal arbejde for</w:t>
      </w:r>
      <w:r w:rsidR="00231189">
        <w:rPr>
          <w:rFonts w:eastAsia="Tahoma" w:cs="Tahoma"/>
        </w:rPr>
        <w:t>,</w:t>
      </w:r>
      <w:r w:rsidRPr="00134803">
        <w:rPr>
          <w:rFonts w:eastAsia="Tahoma" w:cs="Tahoma"/>
        </w:rPr>
        <w:t xml:space="preserve"> at etablere et formelt samarbejde med et dagblad mhp. fremme af viden om danske forskningsresultater.</w:t>
      </w:r>
    </w:p>
    <w:p w14:paraId="4FC7A4A5" w14:textId="184CEAEA" w:rsidR="00D45BF6" w:rsidRPr="00134803" w:rsidRDefault="00D45BF6" w:rsidP="00486603">
      <w:pPr>
        <w:rPr>
          <w:rFonts w:eastAsia="Tahoma" w:cs="Tahoma"/>
        </w:rPr>
      </w:pPr>
      <w:r w:rsidRPr="00134803">
        <w:rPr>
          <w:rFonts w:eastAsia="Tahoma" w:cs="Tahoma"/>
        </w:rPr>
        <w:t xml:space="preserve"> </w:t>
      </w:r>
    </w:p>
    <w:p w14:paraId="6F5A369E" w14:textId="0618664F" w:rsidR="00D45BF6" w:rsidRPr="009939ED" w:rsidRDefault="009939ED">
      <w:pPr>
        <w:pStyle w:val="Overskrift3"/>
        <w:rPr>
          <w:rFonts w:ascii="Tahoma" w:eastAsia="Tahoma" w:hAnsi="Tahoma" w:cs="Tahoma"/>
          <w:b/>
          <w:color w:val="auto"/>
          <w:sz w:val="28"/>
          <w:szCs w:val="28"/>
        </w:rPr>
      </w:pPr>
      <w:bookmarkStart w:id="11" w:name="_Toc37085059"/>
      <w:r w:rsidRPr="009939ED">
        <w:rPr>
          <w:rFonts w:ascii="Tahoma" w:eastAsia="Tahoma" w:hAnsi="Tahoma" w:cs="Tahoma"/>
          <w:b/>
          <w:color w:val="auto"/>
          <w:sz w:val="28"/>
          <w:szCs w:val="28"/>
        </w:rPr>
        <w:t>2</w:t>
      </w:r>
      <w:r w:rsidR="00D45BF6" w:rsidRPr="009939ED">
        <w:rPr>
          <w:rFonts w:ascii="Tahoma" w:eastAsia="Tahoma" w:hAnsi="Tahoma" w:cs="Tahoma"/>
          <w:b/>
          <w:color w:val="auto"/>
          <w:sz w:val="28"/>
          <w:szCs w:val="28"/>
        </w:rPr>
        <w:t>.4.2 Succeskriterier</w:t>
      </w:r>
      <w:bookmarkEnd w:id="11"/>
    </w:p>
    <w:p w14:paraId="72EE4DFF" w14:textId="77777777" w:rsidR="00D45BF6" w:rsidRPr="00DB30C9" w:rsidRDefault="00D45BF6" w:rsidP="00D45BF6">
      <w:pPr>
        <w:rPr>
          <w:rFonts w:cs="Tahoma"/>
          <w:b/>
        </w:rPr>
      </w:pPr>
    </w:p>
    <w:p w14:paraId="3B33208E" w14:textId="77777777" w:rsidR="00D45BF6" w:rsidRPr="00134803" w:rsidRDefault="00D45BF6">
      <w:pPr>
        <w:numPr>
          <w:ilvl w:val="0"/>
          <w:numId w:val="19"/>
        </w:numPr>
        <w:rPr>
          <w:rFonts w:eastAsia="Tahoma" w:cs="Tahoma"/>
        </w:rPr>
      </w:pPr>
      <w:r w:rsidRPr="00134803">
        <w:rPr>
          <w:rFonts w:eastAsia="Tahoma" w:cs="Tahoma"/>
        </w:rPr>
        <w:t>At DSOG bliver toneangivende i den offentlige debat omkring de for selskabet relevante emner.</w:t>
      </w:r>
      <w:r w:rsidRPr="007148D0">
        <w:rPr>
          <w:rFonts w:cs="Tahoma"/>
        </w:rPr>
        <w:br/>
      </w:r>
    </w:p>
    <w:p w14:paraId="3374B73C" w14:textId="77777777" w:rsidR="00D45BF6" w:rsidRPr="00134803" w:rsidRDefault="00D45BF6">
      <w:pPr>
        <w:numPr>
          <w:ilvl w:val="0"/>
          <w:numId w:val="19"/>
        </w:numPr>
        <w:rPr>
          <w:rFonts w:eastAsia="Tahoma" w:cs="Tahoma"/>
        </w:rPr>
      </w:pPr>
      <w:r w:rsidRPr="00134803">
        <w:rPr>
          <w:rFonts w:eastAsia="Tahoma" w:cs="Tahoma"/>
        </w:rPr>
        <w:t>At DSOG får professionaliseret sit forhold til pressen.</w:t>
      </w:r>
    </w:p>
    <w:p w14:paraId="1FA655DC" w14:textId="77777777" w:rsidR="00D45BF6" w:rsidRPr="007148D0" w:rsidRDefault="00D45BF6" w:rsidP="00D45BF6">
      <w:pPr>
        <w:rPr>
          <w:rFonts w:cs="Tahoma"/>
        </w:rPr>
      </w:pPr>
    </w:p>
    <w:p w14:paraId="6D4187A3" w14:textId="02BE0406" w:rsidR="00D45BF6" w:rsidRPr="00F20962" w:rsidRDefault="009939ED" w:rsidP="00231189">
      <w:pPr>
        <w:pStyle w:val="Overskrift2"/>
      </w:pPr>
      <w:bookmarkStart w:id="12" w:name="_Toc37085060"/>
      <w:r>
        <w:t>2</w:t>
      </w:r>
      <w:r w:rsidR="00D45BF6" w:rsidRPr="00F20962">
        <w:t>.5 DSOG formidler forskningsresultater internt</w:t>
      </w:r>
      <w:bookmarkEnd w:id="12"/>
    </w:p>
    <w:p w14:paraId="3D847FAA" w14:textId="77777777" w:rsidR="009E2D22" w:rsidRDefault="009E2D22">
      <w:pPr>
        <w:rPr>
          <w:rFonts w:eastAsia="Tahoma" w:cs="Tahoma"/>
        </w:rPr>
      </w:pPr>
    </w:p>
    <w:p w14:paraId="6560D0E1" w14:textId="77777777" w:rsidR="00D45BF6" w:rsidRPr="00134803" w:rsidRDefault="00D45BF6">
      <w:pPr>
        <w:rPr>
          <w:rFonts w:eastAsia="Tahoma" w:cs="Tahoma"/>
        </w:rPr>
      </w:pPr>
      <w:r w:rsidRPr="00134803">
        <w:rPr>
          <w:rFonts w:eastAsia="Tahoma" w:cs="Tahoma"/>
        </w:rPr>
        <w:t xml:space="preserve">DSOG skal aktivt formidle forskning og udvikling til medlemmerne. </w:t>
      </w:r>
    </w:p>
    <w:p w14:paraId="4E3A2D57" w14:textId="77777777" w:rsidR="00D45BF6" w:rsidRPr="00F20962" w:rsidRDefault="00D45BF6" w:rsidP="00D45BF6">
      <w:pPr>
        <w:rPr>
          <w:rFonts w:cs="Tahoma"/>
        </w:rPr>
      </w:pPr>
    </w:p>
    <w:p w14:paraId="28EA4823" w14:textId="605EF2CA" w:rsidR="00D45BF6" w:rsidRPr="00134803" w:rsidRDefault="009939ED">
      <w:pPr>
        <w:pStyle w:val="Overskrift3"/>
        <w:rPr>
          <w:rFonts w:ascii="Tahoma" w:eastAsia="Tahoma" w:hAnsi="Tahoma" w:cs="Tahoma"/>
          <w:b/>
          <w:bCs/>
          <w:color w:val="auto"/>
          <w:sz w:val="28"/>
          <w:szCs w:val="28"/>
        </w:rPr>
      </w:pPr>
      <w:bookmarkStart w:id="13" w:name="_Toc37085061"/>
      <w:r>
        <w:rPr>
          <w:rFonts w:ascii="Tahoma" w:eastAsia="Tahoma" w:hAnsi="Tahoma" w:cs="Tahoma"/>
          <w:b/>
          <w:bCs/>
          <w:color w:val="auto"/>
          <w:sz w:val="28"/>
          <w:szCs w:val="28"/>
        </w:rPr>
        <w:t>2</w:t>
      </w:r>
      <w:r w:rsidR="00D45BF6" w:rsidRPr="00134803">
        <w:rPr>
          <w:rFonts w:ascii="Tahoma" w:eastAsia="Tahoma" w:hAnsi="Tahoma" w:cs="Tahoma"/>
          <w:b/>
          <w:bCs/>
          <w:color w:val="auto"/>
          <w:sz w:val="28"/>
          <w:szCs w:val="28"/>
        </w:rPr>
        <w:t>.5.1 Handleplaner</w:t>
      </w:r>
      <w:bookmarkEnd w:id="13"/>
    </w:p>
    <w:p w14:paraId="3EDE1EE9" w14:textId="77777777" w:rsidR="00D45BF6" w:rsidRPr="00F20962" w:rsidRDefault="00D45BF6" w:rsidP="00D45BF6">
      <w:pPr>
        <w:rPr>
          <w:rFonts w:cs="Tahoma"/>
        </w:rPr>
      </w:pPr>
    </w:p>
    <w:p w14:paraId="6A54B353" w14:textId="77777777" w:rsidR="00D45BF6" w:rsidRPr="00134803" w:rsidRDefault="00D45BF6">
      <w:pPr>
        <w:numPr>
          <w:ilvl w:val="0"/>
          <w:numId w:val="19"/>
        </w:numPr>
        <w:rPr>
          <w:rFonts w:eastAsia="Tahoma" w:cs="Tahoma"/>
        </w:rPr>
      </w:pPr>
      <w:r w:rsidRPr="00134803">
        <w:rPr>
          <w:rFonts w:eastAsia="Tahoma" w:cs="Tahoma"/>
        </w:rPr>
        <w:t xml:space="preserve">At bevare de årlige møder (Forårs- og Efterårsmødet). Der bør være </w:t>
      </w:r>
      <w:r w:rsidR="003E38A0" w:rsidRPr="00134803">
        <w:rPr>
          <w:rFonts w:eastAsia="Tahoma" w:cs="Tahoma"/>
        </w:rPr>
        <w:t xml:space="preserve">mindst </w:t>
      </w:r>
      <w:r w:rsidRPr="00134803">
        <w:rPr>
          <w:rFonts w:eastAsia="Tahoma" w:cs="Tahoma"/>
        </w:rPr>
        <w:t xml:space="preserve">en international foredragsholder hvert år. </w:t>
      </w:r>
    </w:p>
    <w:p w14:paraId="4E705975" w14:textId="77777777" w:rsidR="00D45BF6" w:rsidRPr="007148D0" w:rsidRDefault="00D45BF6" w:rsidP="00D45BF6">
      <w:pPr>
        <w:ind w:left="360"/>
        <w:rPr>
          <w:rFonts w:cs="Tahoma"/>
        </w:rPr>
      </w:pPr>
    </w:p>
    <w:p w14:paraId="4724C355" w14:textId="54B49AC5" w:rsidR="00D45BF6" w:rsidRPr="00134803" w:rsidRDefault="00D45BF6">
      <w:pPr>
        <w:numPr>
          <w:ilvl w:val="0"/>
          <w:numId w:val="19"/>
        </w:numPr>
        <w:rPr>
          <w:rFonts w:eastAsia="Tahoma" w:cs="Tahoma"/>
        </w:rPr>
      </w:pPr>
      <w:r w:rsidRPr="00134803">
        <w:rPr>
          <w:rFonts w:eastAsia="Tahoma" w:cs="Tahoma"/>
        </w:rPr>
        <w:t xml:space="preserve">At bevare </w:t>
      </w:r>
      <w:r w:rsidR="003E38A0" w:rsidRPr="00134803">
        <w:rPr>
          <w:rFonts w:eastAsia="Tahoma" w:cs="Tahoma"/>
        </w:rPr>
        <w:t>p</w:t>
      </w:r>
      <w:r w:rsidRPr="00134803">
        <w:rPr>
          <w:rFonts w:eastAsia="Tahoma" w:cs="Tahoma"/>
        </w:rPr>
        <w:t>h.d./</w:t>
      </w:r>
      <w:r w:rsidR="00134803" w:rsidRPr="00134803">
        <w:rPr>
          <w:rFonts w:eastAsia="Tahoma" w:cs="Tahoma"/>
        </w:rPr>
        <w:t>dr.med.-foredragskonkurrencen</w:t>
      </w:r>
      <w:r w:rsidRPr="00134803">
        <w:rPr>
          <w:rFonts w:eastAsia="Tahoma" w:cs="Tahoma"/>
        </w:rPr>
        <w:t xml:space="preserve"> samt posterprisen ved Forårsmødet. </w:t>
      </w:r>
    </w:p>
    <w:p w14:paraId="686667F2" w14:textId="77777777" w:rsidR="00D45BF6" w:rsidRPr="00F20962" w:rsidRDefault="00D45BF6" w:rsidP="00D45BF6">
      <w:pPr>
        <w:rPr>
          <w:rFonts w:cs="Tahoma"/>
        </w:rPr>
      </w:pPr>
    </w:p>
    <w:p w14:paraId="3BAEA779" w14:textId="77777777" w:rsidR="00D45BF6" w:rsidRPr="00134803" w:rsidRDefault="00D45BF6">
      <w:pPr>
        <w:numPr>
          <w:ilvl w:val="0"/>
          <w:numId w:val="19"/>
        </w:numPr>
        <w:rPr>
          <w:rFonts w:eastAsia="Tahoma" w:cs="Tahoma"/>
        </w:rPr>
      </w:pPr>
      <w:r w:rsidRPr="00134803">
        <w:rPr>
          <w:rFonts w:eastAsia="Tahoma" w:cs="Tahoma"/>
        </w:rPr>
        <w:t xml:space="preserve">At den videnskabelige sekretær på Forårsmødet fremlægger en beretning om det forløbne års videnskabelige publikationer udgået fra specialet, idet hver klinik </w:t>
      </w:r>
      <w:r w:rsidRPr="00134803">
        <w:rPr>
          <w:rFonts w:eastAsia="Tahoma" w:cs="Tahoma"/>
        </w:rPr>
        <w:lastRenderedPageBreak/>
        <w:t>opfordres til at indberette deres publikationer til den videnskabelige sekretær.</w:t>
      </w:r>
      <w:r w:rsidRPr="00F20962">
        <w:rPr>
          <w:rFonts w:cs="Tahoma"/>
        </w:rPr>
        <w:br/>
      </w:r>
    </w:p>
    <w:p w14:paraId="365BB0C3" w14:textId="77777777" w:rsidR="00D45BF6" w:rsidRPr="00134803" w:rsidRDefault="00D45BF6">
      <w:pPr>
        <w:numPr>
          <w:ilvl w:val="0"/>
          <w:numId w:val="19"/>
        </w:numPr>
        <w:rPr>
          <w:rFonts w:eastAsia="Tahoma" w:cs="Tahoma"/>
        </w:rPr>
      </w:pPr>
      <w:r w:rsidRPr="00134803">
        <w:rPr>
          <w:rFonts w:eastAsia="Tahoma" w:cs="Tahoma"/>
        </w:rPr>
        <w:t>At antallet af professorer og forskningslektorer som deltager ved Forårs- og Efterårsmøderne øges – ”meet the professors”!</w:t>
      </w:r>
      <w:r w:rsidRPr="00F20962">
        <w:rPr>
          <w:rFonts w:cs="Tahoma"/>
          <w:iCs/>
        </w:rPr>
        <w:br/>
      </w:r>
    </w:p>
    <w:p w14:paraId="76990094" w14:textId="74FCD566" w:rsidR="00D45BF6" w:rsidRPr="00134803" w:rsidRDefault="00D45BF6">
      <w:pPr>
        <w:numPr>
          <w:ilvl w:val="0"/>
          <w:numId w:val="19"/>
        </w:numPr>
        <w:rPr>
          <w:rFonts w:eastAsia="Tahoma" w:cs="Tahoma"/>
        </w:rPr>
      </w:pPr>
      <w:r w:rsidRPr="00134803">
        <w:rPr>
          <w:rFonts w:eastAsia="Tahoma" w:cs="Tahoma"/>
        </w:rPr>
        <w:t>At vi opretter ”Månedens gode artikel” på hjemmesiden gennem den videnskabelige sekretær.</w:t>
      </w:r>
      <w:r w:rsidRPr="00F20962">
        <w:rPr>
          <w:rFonts w:cs="Tahoma"/>
        </w:rPr>
        <w:br/>
      </w:r>
    </w:p>
    <w:p w14:paraId="66B82280" w14:textId="0766FF50" w:rsidR="00D45BF6" w:rsidRPr="00134803" w:rsidRDefault="00126D85">
      <w:pPr>
        <w:numPr>
          <w:ilvl w:val="0"/>
          <w:numId w:val="19"/>
        </w:numPr>
        <w:rPr>
          <w:rFonts w:eastAsia="Tahoma" w:cs="Tahoma"/>
        </w:rPr>
      </w:pPr>
      <w:r w:rsidRPr="00134803">
        <w:rPr>
          <w:rFonts w:eastAsia="Tahoma" w:cs="Tahoma"/>
        </w:rPr>
        <w:t xml:space="preserve">Forskningsudvalget </w:t>
      </w:r>
      <w:r w:rsidR="00D45BF6" w:rsidRPr="00134803">
        <w:rPr>
          <w:rFonts w:eastAsia="Tahoma" w:cs="Tahoma"/>
        </w:rPr>
        <w:t>har ansvaret for kvartalsvis at fremlægge og evt. diskutere interessant national eller international forskning på hjemmesiden</w:t>
      </w:r>
      <w:r w:rsidR="00427021">
        <w:rPr>
          <w:rFonts w:eastAsia="Tahoma" w:cs="Tahoma"/>
        </w:rPr>
        <w:t>.</w:t>
      </w:r>
    </w:p>
    <w:p w14:paraId="411088B4" w14:textId="77777777" w:rsidR="00D45BF6" w:rsidRPr="007148D0" w:rsidRDefault="00D45BF6" w:rsidP="00D45BF6">
      <w:pPr>
        <w:ind w:left="1304"/>
        <w:rPr>
          <w:rFonts w:cs="Tahoma"/>
        </w:rPr>
      </w:pPr>
    </w:p>
    <w:p w14:paraId="32593310" w14:textId="079A3EFF" w:rsidR="00D45BF6" w:rsidRPr="00134803" w:rsidRDefault="00D45BF6">
      <w:pPr>
        <w:numPr>
          <w:ilvl w:val="0"/>
          <w:numId w:val="19"/>
        </w:numPr>
        <w:rPr>
          <w:rFonts w:eastAsia="Tahoma" w:cs="Tahoma"/>
        </w:rPr>
      </w:pPr>
      <w:r w:rsidRPr="00134803">
        <w:rPr>
          <w:rFonts w:eastAsia="Tahoma" w:cs="Tahoma"/>
        </w:rPr>
        <w:t>At medlemmer kan dele relevant publiceret forskning på hjemmesiden/</w:t>
      </w:r>
      <w:r w:rsidR="00486603">
        <w:rPr>
          <w:rFonts w:eastAsia="Tahoma" w:cs="Tahoma"/>
        </w:rPr>
        <w:t>f</w:t>
      </w:r>
      <w:r w:rsidRPr="00134803">
        <w:rPr>
          <w:rFonts w:eastAsia="Tahoma" w:cs="Tahoma"/>
        </w:rPr>
        <w:t>acebook</w:t>
      </w:r>
      <w:r w:rsidR="00126D85" w:rsidRPr="00134803">
        <w:rPr>
          <w:rFonts w:eastAsia="Tahoma" w:cs="Tahoma"/>
        </w:rPr>
        <w:t>.</w:t>
      </w:r>
      <w:r w:rsidRPr="00134803">
        <w:rPr>
          <w:rFonts w:eastAsia="Tahoma" w:cs="Tahoma"/>
        </w:rPr>
        <w:t xml:space="preserve"> </w:t>
      </w:r>
      <w:r w:rsidR="00126D85" w:rsidRPr="00134803">
        <w:rPr>
          <w:rFonts w:eastAsia="Tahoma" w:cs="Tahoma"/>
        </w:rPr>
        <w:t>D</w:t>
      </w:r>
      <w:r w:rsidRPr="00134803">
        <w:rPr>
          <w:rFonts w:eastAsia="Tahoma" w:cs="Tahoma"/>
        </w:rPr>
        <w:t>ette foregår gennem redaktionen og den videnskabelige sekretær.</w:t>
      </w:r>
    </w:p>
    <w:p w14:paraId="2308C634" w14:textId="77777777" w:rsidR="00D45BF6" w:rsidRPr="00F20962" w:rsidRDefault="00D45BF6" w:rsidP="00D45BF6">
      <w:pPr>
        <w:pStyle w:val="Listeafsnit"/>
        <w:rPr>
          <w:rFonts w:cs="Tahoma"/>
        </w:rPr>
      </w:pPr>
    </w:p>
    <w:p w14:paraId="5C66B3A5" w14:textId="2C484E7C" w:rsidR="00D45BF6" w:rsidRPr="00134803" w:rsidRDefault="009939ED">
      <w:pPr>
        <w:pStyle w:val="Overskrift3"/>
        <w:rPr>
          <w:rFonts w:ascii="Tahoma" w:eastAsia="Tahoma" w:hAnsi="Tahoma" w:cs="Tahoma"/>
          <w:b/>
          <w:bCs/>
          <w:color w:val="auto"/>
          <w:sz w:val="28"/>
          <w:szCs w:val="28"/>
        </w:rPr>
      </w:pPr>
      <w:bookmarkStart w:id="14" w:name="_Toc37085062"/>
      <w:r>
        <w:rPr>
          <w:rFonts w:ascii="Tahoma" w:eastAsia="Tahoma" w:hAnsi="Tahoma" w:cs="Tahoma"/>
          <w:b/>
          <w:bCs/>
          <w:color w:val="auto"/>
          <w:sz w:val="28"/>
          <w:szCs w:val="28"/>
        </w:rPr>
        <w:t>2</w:t>
      </w:r>
      <w:r w:rsidR="00D45BF6" w:rsidRPr="00134803">
        <w:rPr>
          <w:rFonts w:ascii="Tahoma" w:eastAsia="Tahoma" w:hAnsi="Tahoma" w:cs="Tahoma"/>
          <w:b/>
          <w:bCs/>
          <w:color w:val="auto"/>
          <w:sz w:val="28"/>
          <w:szCs w:val="28"/>
        </w:rPr>
        <w:t>.5.2 Succeskriterier</w:t>
      </w:r>
      <w:bookmarkEnd w:id="14"/>
    </w:p>
    <w:p w14:paraId="6B06A1D2" w14:textId="77777777" w:rsidR="00D45BF6" w:rsidRPr="00F20962" w:rsidRDefault="00D45BF6" w:rsidP="00D45BF6">
      <w:pPr>
        <w:rPr>
          <w:rFonts w:cs="Tahoma"/>
          <w:b/>
          <w:sz w:val="28"/>
          <w:szCs w:val="28"/>
        </w:rPr>
      </w:pPr>
    </w:p>
    <w:p w14:paraId="787AF02B" w14:textId="66C3BDED" w:rsidR="00D45BF6" w:rsidRPr="00134803" w:rsidRDefault="00D45BF6">
      <w:pPr>
        <w:numPr>
          <w:ilvl w:val="0"/>
          <w:numId w:val="20"/>
        </w:numPr>
        <w:rPr>
          <w:rFonts w:eastAsia="Tahoma" w:cs="Tahoma"/>
        </w:rPr>
      </w:pPr>
      <w:r w:rsidRPr="00134803">
        <w:rPr>
          <w:rFonts w:eastAsia="Tahoma" w:cs="Tahoma"/>
        </w:rPr>
        <w:t xml:space="preserve">At </w:t>
      </w:r>
      <w:r w:rsidR="00527BFD" w:rsidRPr="00134803">
        <w:rPr>
          <w:rFonts w:eastAsia="Tahoma" w:cs="Tahoma"/>
        </w:rPr>
        <w:t>relevant</w:t>
      </w:r>
      <w:r w:rsidR="00126D85" w:rsidRPr="00134803">
        <w:rPr>
          <w:rFonts w:eastAsia="Tahoma" w:cs="Tahoma"/>
        </w:rPr>
        <w:t>,</w:t>
      </w:r>
      <w:r w:rsidRPr="00134803">
        <w:rPr>
          <w:rFonts w:eastAsia="Tahoma" w:cs="Tahoma"/>
        </w:rPr>
        <w:t xml:space="preserve"> national/international forskning er kendt blandt DSOG’s medlemmer både via de årlige møder og gennem øget aktivitet på DSOG’s hjemmeside.</w:t>
      </w:r>
      <w:r w:rsidRPr="00F20962">
        <w:rPr>
          <w:rFonts w:cs="Tahoma"/>
          <w:iCs/>
        </w:rPr>
        <w:br/>
      </w:r>
    </w:p>
    <w:p w14:paraId="1F5C9DA1" w14:textId="77777777" w:rsidR="00D45BF6" w:rsidRPr="00134803" w:rsidRDefault="00D45BF6">
      <w:pPr>
        <w:numPr>
          <w:ilvl w:val="0"/>
          <w:numId w:val="20"/>
        </w:numPr>
        <w:rPr>
          <w:rFonts w:eastAsia="Tahoma" w:cs="Tahoma"/>
        </w:rPr>
      </w:pPr>
      <w:r w:rsidRPr="00134803">
        <w:rPr>
          <w:rFonts w:eastAsia="Tahoma" w:cs="Tahoma"/>
        </w:rPr>
        <w:t>At specialets professorer og forskningslektorer deltager ved Forårs- og Efterårsmøderne</w:t>
      </w:r>
    </w:p>
    <w:p w14:paraId="1511188A" w14:textId="77777777" w:rsidR="009B7F29" w:rsidRPr="00F20962" w:rsidRDefault="009B7F29" w:rsidP="009B7F29">
      <w:pPr>
        <w:rPr>
          <w:rFonts w:cs="Tahoma"/>
          <w:iCs/>
        </w:rPr>
      </w:pPr>
    </w:p>
    <w:p w14:paraId="4BE71B42" w14:textId="77777777" w:rsidR="00A87349" w:rsidRPr="00F20962" w:rsidRDefault="00A87349" w:rsidP="009B7F29">
      <w:pPr>
        <w:pStyle w:val="Overskrift1"/>
        <w:rPr>
          <w:rFonts w:ascii="Tahoma" w:hAnsi="Tahoma" w:cs="Tahoma"/>
        </w:rPr>
      </w:pPr>
      <w:bookmarkStart w:id="15" w:name="_Toc37085063"/>
    </w:p>
    <w:p w14:paraId="40094F1C" w14:textId="2A794462" w:rsidR="00487E6B" w:rsidRPr="00134803" w:rsidRDefault="00487E6B" w:rsidP="00487E6B">
      <w:pPr>
        <w:pStyle w:val="Overskrift1"/>
        <w:rPr>
          <w:rFonts w:ascii="Tahoma" w:eastAsia="Tahoma" w:hAnsi="Tahoma" w:cs="Tahoma"/>
        </w:rPr>
      </w:pPr>
      <w:r>
        <w:rPr>
          <w:rFonts w:ascii="Tahoma" w:eastAsia="Tahoma" w:hAnsi="Tahoma" w:cs="Tahoma"/>
        </w:rPr>
        <w:t>3</w:t>
      </w:r>
      <w:r w:rsidRPr="00134803">
        <w:rPr>
          <w:rFonts w:ascii="Tahoma" w:eastAsia="Tahoma" w:hAnsi="Tahoma" w:cs="Tahoma"/>
        </w:rPr>
        <w:t>. Samarbejde om forskning og kvalitetsudvikling</w:t>
      </w:r>
    </w:p>
    <w:p w14:paraId="402CC6CE" w14:textId="77777777" w:rsidR="00487E6B" w:rsidRPr="00F20962" w:rsidRDefault="00487E6B" w:rsidP="00487E6B">
      <w:pPr>
        <w:rPr>
          <w:rFonts w:cs="Tahoma"/>
        </w:rPr>
      </w:pPr>
    </w:p>
    <w:p w14:paraId="7A934AC0" w14:textId="77777777" w:rsidR="00E639F8" w:rsidRDefault="00E639F8" w:rsidP="00E639F8">
      <w:pPr>
        <w:rPr>
          <w:rFonts w:eastAsia="Tahoma" w:cs="Tahoma"/>
        </w:rPr>
      </w:pPr>
      <w:r w:rsidRPr="00134803">
        <w:rPr>
          <w:rFonts w:eastAsia="Tahoma" w:cs="Tahoma"/>
        </w:rPr>
        <w:t>DSOG arbejder for lige og fri adgang til databaser og registre. Derudover arbejder DSOG for at sikre strukturen med henblik på at skabe klare retningslinjer for ejerskab.</w:t>
      </w:r>
    </w:p>
    <w:p w14:paraId="7FA7A5DA" w14:textId="77777777" w:rsidR="00E639F8" w:rsidRPr="00134803" w:rsidRDefault="00E639F8" w:rsidP="00E639F8">
      <w:pPr>
        <w:rPr>
          <w:rFonts w:eastAsia="Tahoma" w:cs="Tahoma"/>
        </w:rPr>
      </w:pPr>
      <w:r>
        <w:rPr>
          <w:rFonts w:eastAsia="Tahoma" w:cs="Tahoma"/>
        </w:rPr>
        <w:t>DSOG arbejder for at fremme initiativer som sikrer styrket national forskning i gynækologi og obstetrik.</w:t>
      </w:r>
    </w:p>
    <w:p w14:paraId="5D929102" w14:textId="77777777" w:rsidR="00E639F8" w:rsidRPr="00F20962" w:rsidRDefault="00E639F8" w:rsidP="00E639F8">
      <w:pPr>
        <w:rPr>
          <w:rFonts w:cs="Tahoma"/>
        </w:rPr>
      </w:pPr>
    </w:p>
    <w:p w14:paraId="5AD1DA75" w14:textId="77777777" w:rsidR="00E639F8" w:rsidRPr="00F20962" w:rsidRDefault="00E639F8" w:rsidP="00E639F8">
      <w:pPr>
        <w:pStyle w:val="Overskrift2"/>
      </w:pPr>
      <w:bookmarkStart w:id="16" w:name="_Toc161044564"/>
      <w:bookmarkStart w:id="17" w:name="_Toc161399310"/>
      <w:bookmarkStart w:id="18" w:name="_Toc37085088"/>
      <w:r>
        <w:t>3</w:t>
      </w:r>
      <w:r w:rsidRPr="00F20962">
        <w:t>.1 Handleplaner</w:t>
      </w:r>
      <w:bookmarkEnd w:id="16"/>
      <w:bookmarkEnd w:id="17"/>
      <w:bookmarkEnd w:id="18"/>
    </w:p>
    <w:p w14:paraId="3FB6A773" w14:textId="77777777" w:rsidR="00E639F8" w:rsidRPr="00F20962" w:rsidRDefault="00E639F8" w:rsidP="00E639F8">
      <w:pPr>
        <w:rPr>
          <w:rFonts w:cs="Tahoma"/>
        </w:rPr>
      </w:pPr>
    </w:p>
    <w:p w14:paraId="5D42C4A9" w14:textId="77777777" w:rsidR="00E639F8" w:rsidRPr="00134803" w:rsidRDefault="00E639F8" w:rsidP="00E639F8">
      <w:pPr>
        <w:pStyle w:val="Brdtekstindrykning"/>
        <w:numPr>
          <w:ilvl w:val="0"/>
          <w:numId w:val="4"/>
        </w:numPr>
        <w:spacing w:after="0"/>
        <w:rPr>
          <w:rFonts w:eastAsia="Tahoma" w:cs="Tahoma"/>
        </w:rPr>
      </w:pPr>
      <w:r w:rsidRPr="00134803">
        <w:rPr>
          <w:rFonts w:eastAsia="Tahoma" w:cs="Tahoma"/>
        </w:rPr>
        <w:t xml:space="preserve">At præsentere valide data fra kliniske databaser </w:t>
      </w:r>
      <w:r>
        <w:rPr>
          <w:rFonts w:eastAsia="Tahoma" w:cs="Tahoma"/>
        </w:rPr>
        <w:t xml:space="preserve">og registre </w:t>
      </w:r>
      <w:r w:rsidRPr="00134803">
        <w:rPr>
          <w:rFonts w:eastAsia="Tahoma" w:cs="Tahoma"/>
        </w:rPr>
        <w:t>årligt i struktureret og brugervenlig form på nationale møder.</w:t>
      </w:r>
    </w:p>
    <w:p w14:paraId="657F7816" w14:textId="77777777" w:rsidR="00E639F8" w:rsidRPr="00F20962" w:rsidRDefault="00E639F8" w:rsidP="00E639F8">
      <w:pPr>
        <w:pStyle w:val="Brdtekstindrykning"/>
        <w:ind w:left="360"/>
        <w:rPr>
          <w:rFonts w:cs="Tahoma"/>
        </w:rPr>
      </w:pPr>
    </w:p>
    <w:p w14:paraId="662EC506" w14:textId="77777777" w:rsidR="00E639F8" w:rsidRPr="00134803" w:rsidRDefault="00E639F8" w:rsidP="00E639F8">
      <w:pPr>
        <w:pStyle w:val="Brdtekstindrykning2"/>
        <w:numPr>
          <w:ilvl w:val="0"/>
          <w:numId w:val="4"/>
        </w:numPr>
        <w:spacing w:after="0" w:line="240" w:lineRule="auto"/>
        <w:rPr>
          <w:rFonts w:eastAsia="Tahoma" w:cs="Tahoma"/>
        </w:rPr>
      </w:pPr>
      <w:r w:rsidRPr="00134803">
        <w:rPr>
          <w:rFonts w:eastAsia="Tahoma" w:cs="Tahoma"/>
        </w:rPr>
        <w:t xml:space="preserve">DSOG bidrager til at fremme og højne </w:t>
      </w:r>
      <w:r>
        <w:rPr>
          <w:rFonts w:eastAsia="Tahoma" w:cs="Tahoma"/>
        </w:rPr>
        <w:t xml:space="preserve">adgangen til og </w:t>
      </w:r>
      <w:r w:rsidRPr="00134803">
        <w:rPr>
          <w:rFonts w:eastAsia="Tahoma" w:cs="Tahoma"/>
        </w:rPr>
        <w:t xml:space="preserve">kvaliteten </w:t>
      </w:r>
      <w:r>
        <w:rPr>
          <w:rFonts w:eastAsia="Tahoma" w:cs="Tahoma"/>
        </w:rPr>
        <w:t xml:space="preserve">og kompletheden </w:t>
      </w:r>
      <w:r w:rsidRPr="00134803">
        <w:rPr>
          <w:rFonts w:eastAsia="Tahoma" w:cs="Tahoma"/>
        </w:rPr>
        <w:t>af kliniske databaser</w:t>
      </w:r>
      <w:r>
        <w:rPr>
          <w:rFonts w:eastAsia="Tahoma" w:cs="Tahoma"/>
        </w:rPr>
        <w:t xml:space="preserve"> og registre, samt</w:t>
      </w:r>
      <w:r w:rsidRPr="00134803">
        <w:rPr>
          <w:rFonts w:eastAsia="Tahoma" w:cs="Tahoma"/>
        </w:rPr>
        <w:t xml:space="preserve"> udveksling af data.</w:t>
      </w:r>
    </w:p>
    <w:p w14:paraId="2B4959A3" w14:textId="77777777" w:rsidR="00E639F8" w:rsidRDefault="00E639F8" w:rsidP="00E639F8">
      <w:pPr>
        <w:pStyle w:val="Listeafsnit"/>
        <w:rPr>
          <w:rFonts w:cs="Tahoma"/>
        </w:rPr>
      </w:pPr>
    </w:p>
    <w:p w14:paraId="38008F9E" w14:textId="77777777" w:rsidR="00E639F8" w:rsidRPr="00D31716" w:rsidRDefault="00E639F8" w:rsidP="00E639F8">
      <w:pPr>
        <w:pStyle w:val="Brdtekstindrykning2"/>
        <w:numPr>
          <w:ilvl w:val="0"/>
          <w:numId w:val="4"/>
        </w:numPr>
        <w:spacing w:after="0" w:line="240" w:lineRule="auto"/>
        <w:ind w:left="709"/>
        <w:rPr>
          <w:rFonts w:eastAsia="Tahoma" w:cs="Tahoma"/>
        </w:rPr>
      </w:pPr>
      <w:r w:rsidRPr="00D31716">
        <w:rPr>
          <w:rFonts w:eastAsia="Tahoma" w:cs="Tahoma"/>
        </w:rPr>
        <w:t>DSOG støtter arbejdet i de oprettede gynækologiske og obstetriske kodeudvalg og disses samarbejde med Sundhedsdatastyrelsen.</w:t>
      </w:r>
    </w:p>
    <w:p w14:paraId="08926C3B" w14:textId="77777777" w:rsidR="00E639F8" w:rsidRPr="00F20962" w:rsidRDefault="00E639F8" w:rsidP="00E639F8">
      <w:pPr>
        <w:pStyle w:val="Brdtekstindrykning2"/>
        <w:ind w:left="0"/>
        <w:rPr>
          <w:rFonts w:cs="Tahoma"/>
        </w:rPr>
      </w:pPr>
    </w:p>
    <w:p w14:paraId="744EC003" w14:textId="77777777" w:rsidR="00E639F8" w:rsidRPr="00F20962" w:rsidRDefault="00E639F8" w:rsidP="00E639F8">
      <w:pPr>
        <w:pStyle w:val="Overskrift2"/>
      </w:pPr>
      <w:bookmarkStart w:id="19" w:name="_Toc161044565"/>
      <w:bookmarkStart w:id="20" w:name="_Toc161399311"/>
      <w:bookmarkStart w:id="21" w:name="_Toc37085089"/>
      <w:r>
        <w:lastRenderedPageBreak/>
        <w:t>3</w:t>
      </w:r>
      <w:r w:rsidRPr="00F20962">
        <w:t>.2 Succeskriterier</w:t>
      </w:r>
      <w:bookmarkEnd w:id="19"/>
      <w:bookmarkEnd w:id="20"/>
      <w:bookmarkEnd w:id="21"/>
    </w:p>
    <w:p w14:paraId="0C293638" w14:textId="77777777" w:rsidR="00E639F8" w:rsidRPr="00F20962" w:rsidRDefault="00E639F8" w:rsidP="00E639F8">
      <w:pPr>
        <w:rPr>
          <w:rFonts w:cs="Tahoma"/>
        </w:rPr>
      </w:pPr>
    </w:p>
    <w:p w14:paraId="2411B107" w14:textId="77777777" w:rsidR="00E639F8" w:rsidRPr="00134803" w:rsidRDefault="00E639F8" w:rsidP="00E639F8">
      <w:pPr>
        <w:numPr>
          <w:ilvl w:val="0"/>
          <w:numId w:val="15"/>
        </w:numPr>
        <w:rPr>
          <w:rFonts w:eastAsia="Tahoma" w:cs="Tahoma"/>
        </w:rPr>
      </w:pPr>
      <w:r w:rsidRPr="00134803">
        <w:rPr>
          <w:rFonts w:eastAsia="Tahoma" w:cs="Tahoma"/>
        </w:rPr>
        <w:t xml:space="preserve">At valide og tidstro data </w:t>
      </w:r>
      <w:r>
        <w:rPr>
          <w:rFonts w:eastAsia="Tahoma" w:cs="Tahoma"/>
        </w:rPr>
        <w:t xml:space="preserve">fra nationale registre og databaser </w:t>
      </w:r>
      <w:r w:rsidRPr="00134803">
        <w:rPr>
          <w:rFonts w:eastAsia="Tahoma" w:cs="Tahoma"/>
        </w:rPr>
        <w:t>kan anvendes til sammenligning af afdelinger og til benchmarking.</w:t>
      </w:r>
    </w:p>
    <w:p w14:paraId="55C1133D" w14:textId="77777777" w:rsidR="00E639F8" w:rsidRPr="00F20962" w:rsidRDefault="00E639F8" w:rsidP="00E639F8">
      <w:pPr>
        <w:rPr>
          <w:rFonts w:cs="Tahoma"/>
        </w:rPr>
      </w:pPr>
    </w:p>
    <w:p w14:paraId="6B0BDFC0" w14:textId="77777777" w:rsidR="00E639F8" w:rsidRPr="00134803" w:rsidRDefault="00E639F8" w:rsidP="00E639F8">
      <w:pPr>
        <w:numPr>
          <w:ilvl w:val="0"/>
          <w:numId w:val="15"/>
        </w:numPr>
        <w:rPr>
          <w:rFonts w:eastAsia="Tahoma" w:cs="Tahoma"/>
        </w:rPr>
      </w:pPr>
      <w:r w:rsidRPr="00134803">
        <w:rPr>
          <w:rFonts w:eastAsia="Tahoma" w:cs="Tahoma"/>
        </w:rPr>
        <w:t xml:space="preserve">Resultaterne fra </w:t>
      </w:r>
      <w:r>
        <w:rPr>
          <w:rFonts w:eastAsia="Tahoma" w:cs="Tahoma"/>
        </w:rPr>
        <w:t xml:space="preserve">nationale registre og </w:t>
      </w:r>
      <w:r w:rsidRPr="00134803">
        <w:rPr>
          <w:rFonts w:eastAsia="Tahoma" w:cs="Tahoma"/>
        </w:rPr>
        <w:t xml:space="preserve">kliniske databaser anvendes i den kliniske hverdag og citeres i presse og videnskabelige publikationer. </w:t>
      </w:r>
    </w:p>
    <w:p w14:paraId="2B0166CA" w14:textId="77777777" w:rsidR="00487E6B" w:rsidRPr="00F20962" w:rsidRDefault="00487E6B" w:rsidP="00487E6B">
      <w:pPr>
        <w:rPr>
          <w:rFonts w:cs="Tahoma"/>
        </w:rPr>
      </w:pPr>
    </w:p>
    <w:p w14:paraId="6FD114CB" w14:textId="77777777" w:rsidR="00487E6B" w:rsidRPr="00F20962" w:rsidRDefault="00487E6B" w:rsidP="00487E6B">
      <w:pPr>
        <w:rPr>
          <w:rFonts w:cs="Tahoma"/>
        </w:rPr>
      </w:pPr>
    </w:p>
    <w:p w14:paraId="43179F8A" w14:textId="77777777" w:rsidR="00487E6B" w:rsidRPr="00F20962" w:rsidRDefault="00487E6B" w:rsidP="00487E6B">
      <w:pPr>
        <w:rPr>
          <w:rFonts w:cs="Tahoma"/>
        </w:rPr>
      </w:pPr>
    </w:p>
    <w:p w14:paraId="7C504B45" w14:textId="028E4888" w:rsidR="00487E6B" w:rsidRPr="00134803" w:rsidRDefault="00487E6B" w:rsidP="00487E6B">
      <w:pPr>
        <w:pStyle w:val="Overskrift1"/>
        <w:rPr>
          <w:rFonts w:ascii="Tahoma" w:eastAsia="Tahoma" w:hAnsi="Tahoma" w:cs="Tahoma"/>
        </w:rPr>
      </w:pPr>
      <w:bookmarkStart w:id="22" w:name="_Toc37085090"/>
      <w:bookmarkStart w:id="23" w:name="_Toc161399312"/>
      <w:bookmarkStart w:id="24" w:name="_Toc161044566"/>
      <w:r>
        <w:rPr>
          <w:rFonts w:ascii="Tahoma" w:eastAsia="Tahoma" w:hAnsi="Tahoma" w:cs="Tahoma"/>
        </w:rPr>
        <w:t>4</w:t>
      </w:r>
      <w:r w:rsidRPr="00134803">
        <w:rPr>
          <w:rFonts w:ascii="Tahoma" w:eastAsia="Tahoma" w:hAnsi="Tahoma" w:cs="Tahoma"/>
        </w:rPr>
        <w:t>. Udarbejdelse af guidelines</w:t>
      </w:r>
      <w:bookmarkEnd w:id="22"/>
      <w:bookmarkEnd w:id="23"/>
      <w:bookmarkEnd w:id="24"/>
    </w:p>
    <w:p w14:paraId="2F64839D" w14:textId="77777777" w:rsidR="00487E6B" w:rsidRPr="00F20962" w:rsidRDefault="00487E6B" w:rsidP="00487E6B">
      <w:pPr>
        <w:rPr>
          <w:rFonts w:cs="Tahoma"/>
        </w:rPr>
      </w:pPr>
    </w:p>
    <w:p w14:paraId="3E19E717" w14:textId="77777777" w:rsidR="00487E6B" w:rsidRPr="00134803" w:rsidRDefault="00487E6B" w:rsidP="00487E6B">
      <w:pPr>
        <w:rPr>
          <w:rFonts w:eastAsia="Tahoma" w:cs="Tahoma"/>
        </w:rPr>
      </w:pPr>
      <w:r w:rsidRPr="00134803">
        <w:rPr>
          <w:rFonts w:eastAsia="Tahoma" w:cs="Tahoma"/>
        </w:rPr>
        <w:t>Landsdækkende ensartet høj faglighed, arbejdsglæde og networking skabes ved samarbejde under guidelineprocessen.</w:t>
      </w:r>
    </w:p>
    <w:p w14:paraId="02C33B05" w14:textId="77777777" w:rsidR="00487E6B" w:rsidRPr="00F20962" w:rsidRDefault="00487E6B" w:rsidP="00487E6B">
      <w:pPr>
        <w:rPr>
          <w:rFonts w:cs="Tahoma"/>
        </w:rPr>
      </w:pPr>
    </w:p>
    <w:p w14:paraId="16BBE43E" w14:textId="75C27540" w:rsidR="00487E6B" w:rsidRPr="00F20962" w:rsidRDefault="00487E6B" w:rsidP="00231189">
      <w:pPr>
        <w:pStyle w:val="Overskrift2"/>
      </w:pPr>
      <w:bookmarkStart w:id="25" w:name="_Toc37085091"/>
      <w:bookmarkStart w:id="26" w:name="_Toc161399313"/>
      <w:bookmarkStart w:id="27" w:name="_Toc161044567"/>
      <w:r>
        <w:t>4</w:t>
      </w:r>
      <w:r w:rsidRPr="00F20962">
        <w:t>.1 Handleplaner</w:t>
      </w:r>
      <w:bookmarkEnd w:id="25"/>
      <w:bookmarkEnd w:id="26"/>
      <w:bookmarkEnd w:id="27"/>
    </w:p>
    <w:p w14:paraId="412FE58F" w14:textId="77777777" w:rsidR="00487E6B" w:rsidRPr="00F20962" w:rsidRDefault="00487E6B" w:rsidP="00487E6B">
      <w:pPr>
        <w:pStyle w:val="Brdtekstindrykning3"/>
        <w:ind w:left="360" w:firstLine="0"/>
        <w:rPr>
          <w:rFonts w:ascii="Tahoma" w:hAnsi="Tahoma" w:cs="Tahoma"/>
          <w:sz w:val="24"/>
          <w:lang w:eastAsia="da-DK"/>
        </w:rPr>
      </w:pPr>
    </w:p>
    <w:p w14:paraId="658670EB" w14:textId="77777777" w:rsidR="00487E6B" w:rsidRDefault="00487E6B" w:rsidP="00487E6B">
      <w:pPr>
        <w:pStyle w:val="Brdtekstindrykning3"/>
        <w:numPr>
          <w:ilvl w:val="0"/>
          <w:numId w:val="10"/>
        </w:numPr>
        <w:rPr>
          <w:rFonts w:ascii="Tahoma" w:eastAsia="Tahoma" w:hAnsi="Tahoma" w:cs="Tahoma"/>
          <w:sz w:val="24"/>
          <w:lang w:eastAsia="da-DK"/>
        </w:rPr>
      </w:pPr>
      <w:r w:rsidRPr="00134803">
        <w:rPr>
          <w:rFonts w:ascii="Tahoma" w:eastAsia="Tahoma" w:hAnsi="Tahoma" w:cs="Tahoma"/>
          <w:sz w:val="24"/>
          <w:lang w:eastAsia="da-DK"/>
        </w:rPr>
        <w:t>DSOG prioriterer højt at fremme og yde økonomisk støtte til arbejdet med guidelines via styregrupperne for de obstetriske og gynækologiske guidelines.</w:t>
      </w:r>
    </w:p>
    <w:p w14:paraId="4019130F" w14:textId="77777777" w:rsidR="00487E6B" w:rsidRPr="00134803" w:rsidRDefault="00487E6B" w:rsidP="00487E6B">
      <w:pPr>
        <w:pStyle w:val="Brdtekstindrykning3"/>
        <w:ind w:left="720" w:firstLine="0"/>
        <w:rPr>
          <w:rFonts w:ascii="Tahoma" w:eastAsia="Tahoma" w:hAnsi="Tahoma" w:cs="Tahoma"/>
          <w:sz w:val="24"/>
          <w:lang w:eastAsia="da-DK"/>
        </w:rPr>
      </w:pPr>
    </w:p>
    <w:p w14:paraId="71A6DCA2" w14:textId="77777777" w:rsidR="00487E6B" w:rsidRDefault="00487E6B" w:rsidP="00487E6B">
      <w:pPr>
        <w:pStyle w:val="Brdtekstindrykning3"/>
        <w:numPr>
          <w:ilvl w:val="0"/>
          <w:numId w:val="10"/>
        </w:numPr>
        <w:rPr>
          <w:rFonts w:ascii="Tahoma" w:eastAsia="Tahoma" w:hAnsi="Tahoma" w:cs="Tahoma"/>
          <w:sz w:val="24"/>
          <w:lang w:eastAsia="da-DK"/>
        </w:rPr>
      </w:pPr>
      <w:r w:rsidRPr="00134803">
        <w:rPr>
          <w:rFonts w:ascii="Tahoma" w:eastAsia="Tahoma" w:hAnsi="Tahoma" w:cs="Tahoma"/>
          <w:sz w:val="24"/>
          <w:lang w:eastAsia="da-DK"/>
        </w:rPr>
        <w:t>DSOG er bredt repræsenteret i Nationale Kliniske Retningslinjer (NKR) såvel som Nordiske guidelines.</w:t>
      </w:r>
    </w:p>
    <w:p w14:paraId="1CFCF534" w14:textId="77777777" w:rsidR="00487E6B" w:rsidRPr="00134803" w:rsidRDefault="00487E6B" w:rsidP="00487E6B">
      <w:pPr>
        <w:pStyle w:val="Brdtekstindrykning3"/>
        <w:ind w:left="0" w:firstLine="0"/>
        <w:rPr>
          <w:rFonts w:ascii="Tahoma" w:eastAsia="Tahoma" w:hAnsi="Tahoma" w:cs="Tahoma"/>
          <w:sz w:val="24"/>
          <w:lang w:eastAsia="da-DK"/>
        </w:rPr>
      </w:pPr>
    </w:p>
    <w:p w14:paraId="296B16F5" w14:textId="77777777" w:rsidR="00487E6B" w:rsidRPr="00134803" w:rsidRDefault="00487E6B" w:rsidP="00487E6B">
      <w:pPr>
        <w:pStyle w:val="Brdtekstindrykning3"/>
        <w:numPr>
          <w:ilvl w:val="0"/>
          <w:numId w:val="10"/>
        </w:numPr>
        <w:rPr>
          <w:rFonts w:ascii="Tahoma" w:eastAsia="Tahoma" w:hAnsi="Tahoma" w:cs="Tahoma"/>
          <w:sz w:val="24"/>
          <w:lang w:eastAsia="da-DK"/>
        </w:rPr>
      </w:pPr>
      <w:r w:rsidRPr="00134803">
        <w:rPr>
          <w:rFonts w:ascii="Tahoma" w:eastAsia="Tahoma" w:hAnsi="Tahoma" w:cs="Tahoma"/>
          <w:sz w:val="24"/>
          <w:lang w:eastAsia="da-DK"/>
        </w:rPr>
        <w:t>DSOG arbejder for at tydeliggøre Regionernes økonomiske medansvar for udarbejdelse af guidelines.</w:t>
      </w:r>
    </w:p>
    <w:p w14:paraId="24081611" w14:textId="77777777" w:rsidR="00CC5153" w:rsidRDefault="00CC5153" w:rsidP="00231189">
      <w:pPr>
        <w:pStyle w:val="Overskrift2"/>
      </w:pPr>
      <w:bookmarkStart w:id="28" w:name="_Toc37085092"/>
      <w:bookmarkStart w:id="29" w:name="_Toc161399314"/>
      <w:bookmarkStart w:id="30" w:name="_Toc161044568"/>
    </w:p>
    <w:p w14:paraId="0C5C8242" w14:textId="5C37AF09" w:rsidR="00487E6B" w:rsidRDefault="00487E6B" w:rsidP="00231189">
      <w:pPr>
        <w:pStyle w:val="Overskrift2"/>
      </w:pPr>
      <w:r>
        <w:t>4</w:t>
      </w:r>
      <w:r w:rsidRPr="00F20962">
        <w:t>.2 Succeskriterier</w:t>
      </w:r>
      <w:bookmarkEnd w:id="28"/>
      <w:bookmarkEnd w:id="29"/>
      <w:bookmarkEnd w:id="30"/>
    </w:p>
    <w:p w14:paraId="5F42CE80" w14:textId="77777777" w:rsidR="00487E6B" w:rsidRPr="00487E6B" w:rsidRDefault="00487E6B" w:rsidP="00487E6B"/>
    <w:p w14:paraId="53FDDBDE" w14:textId="77777777" w:rsidR="00487E6B" w:rsidRPr="00134803" w:rsidRDefault="00487E6B" w:rsidP="00487E6B">
      <w:pPr>
        <w:numPr>
          <w:ilvl w:val="0"/>
          <w:numId w:val="8"/>
        </w:numPr>
        <w:rPr>
          <w:rFonts w:eastAsia="Tahoma" w:cs="Tahoma"/>
        </w:rPr>
      </w:pPr>
      <w:r w:rsidRPr="00134803">
        <w:rPr>
          <w:rFonts w:eastAsia="Tahoma" w:cs="Tahoma"/>
        </w:rPr>
        <w:t>Alle afdelinger og medlemmer på alle uddannelsesniveauer er repræsenterede ved de årlige guideline møder.</w:t>
      </w:r>
    </w:p>
    <w:p w14:paraId="4CE8AED6" w14:textId="77777777" w:rsidR="00487E6B" w:rsidRPr="00F20962" w:rsidRDefault="00487E6B" w:rsidP="00487E6B">
      <w:pPr>
        <w:ind w:left="360"/>
        <w:rPr>
          <w:rFonts w:cs="Tahoma"/>
        </w:rPr>
      </w:pPr>
      <w:r w:rsidRPr="00F20962">
        <w:rPr>
          <w:rFonts w:cs="Tahoma"/>
        </w:rPr>
        <w:t xml:space="preserve"> </w:t>
      </w:r>
    </w:p>
    <w:p w14:paraId="158823C2" w14:textId="3A5B3AA4" w:rsidR="00487E6B" w:rsidRDefault="00487E6B" w:rsidP="00487E6B">
      <w:pPr>
        <w:numPr>
          <w:ilvl w:val="0"/>
          <w:numId w:val="8"/>
        </w:numPr>
        <w:rPr>
          <w:rFonts w:eastAsia="Tahoma" w:cs="Tahoma"/>
        </w:rPr>
      </w:pPr>
      <w:r w:rsidRPr="00134803">
        <w:rPr>
          <w:rFonts w:eastAsia="Tahoma" w:cs="Tahoma"/>
        </w:rPr>
        <w:t>Subspecialernes, NKR, og de praktiserende speciallægers guidelines bør være konsistente med DSOG</w:t>
      </w:r>
      <w:r w:rsidR="00427021">
        <w:rPr>
          <w:rFonts w:eastAsia="Tahoma" w:cs="Tahoma"/>
        </w:rPr>
        <w:t>’</w:t>
      </w:r>
      <w:r w:rsidRPr="00134803">
        <w:rPr>
          <w:rFonts w:eastAsia="Tahoma" w:cs="Tahoma"/>
        </w:rPr>
        <w:t>s nationale guidelines.</w:t>
      </w:r>
    </w:p>
    <w:p w14:paraId="0737189E" w14:textId="77777777" w:rsidR="00487E6B" w:rsidRDefault="00487E6B" w:rsidP="00487E6B">
      <w:pPr>
        <w:pStyle w:val="Listeafsnit"/>
        <w:rPr>
          <w:rFonts w:eastAsia="Tahoma" w:cs="Tahoma"/>
        </w:rPr>
      </w:pPr>
    </w:p>
    <w:p w14:paraId="789AD4C9" w14:textId="31B8F54A" w:rsidR="00487E6B" w:rsidRPr="00487E6B" w:rsidRDefault="00487E6B" w:rsidP="00487E6B">
      <w:pPr>
        <w:pStyle w:val="Listeafsnit"/>
        <w:numPr>
          <w:ilvl w:val="0"/>
          <w:numId w:val="8"/>
        </w:numPr>
        <w:rPr>
          <w:rFonts w:eastAsia="Tahoma" w:cs="Tahoma"/>
        </w:rPr>
      </w:pPr>
      <w:r w:rsidRPr="00487E6B">
        <w:rPr>
          <w:rFonts w:eastAsia="Tahoma" w:cs="Tahoma"/>
        </w:rPr>
        <w:t xml:space="preserve">Bestyrelsen er </w:t>
      </w:r>
      <w:r w:rsidR="00FA33A3">
        <w:rPr>
          <w:rFonts w:eastAsia="Tahoma" w:cs="Tahoma"/>
        </w:rPr>
        <w:t xml:space="preserve">fortsat </w:t>
      </w:r>
      <w:r w:rsidRPr="00487E6B">
        <w:rPr>
          <w:rFonts w:eastAsia="Tahoma" w:cs="Tahoma"/>
        </w:rPr>
        <w:t>synlig ved de årlige guidelinemøder.</w:t>
      </w:r>
    </w:p>
    <w:p w14:paraId="20F8E35D" w14:textId="77777777" w:rsidR="00487E6B" w:rsidRPr="00487E6B" w:rsidRDefault="00487E6B" w:rsidP="00487E6B">
      <w:pPr>
        <w:pStyle w:val="Listeafsnit"/>
        <w:rPr>
          <w:rFonts w:cs="Tahoma"/>
        </w:rPr>
      </w:pPr>
    </w:p>
    <w:p w14:paraId="22D07F0D" w14:textId="77777777" w:rsidR="00487E6B" w:rsidRDefault="00487E6B" w:rsidP="00487E6B">
      <w:pPr>
        <w:pStyle w:val="Listeafsnit"/>
        <w:rPr>
          <w:rFonts w:cs="Tahoma"/>
        </w:rPr>
      </w:pPr>
    </w:p>
    <w:p w14:paraId="2F53120B" w14:textId="77777777" w:rsidR="00487E6B" w:rsidRPr="00F20962" w:rsidRDefault="00487E6B" w:rsidP="00487E6B">
      <w:pPr>
        <w:ind w:left="720"/>
        <w:rPr>
          <w:rFonts w:cs="Tahoma"/>
        </w:rPr>
      </w:pPr>
    </w:p>
    <w:p w14:paraId="20E80C3C" w14:textId="109E5E26" w:rsidR="00487E6B" w:rsidRPr="00134803" w:rsidRDefault="00487E6B" w:rsidP="00487E6B">
      <w:pPr>
        <w:pStyle w:val="Overskrift1"/>
        <w:rPr>
          <w:rFonts w:ascii="Tahoma" w:eastAsia="Tahoma" w:hAnsi="Tahoma" w:cs="Tahoma"/>
          <w:kern w:val="32"/>
        </w:rPr>
      </w:pPr>
      <w:bookmarkStart w:id="31" w:name="_Toc37085093"/>
      <w:bookmarkStart w:id="32" w:name="_Toc161399315"/>
      <w:r>
        <w:rPr>
          <w:rFonts w:ascii="Tahoma" w:eastAsia="Tahoma" w:hAnsi="Tahoma" w:cs="Tahoma"/>
          <w:kern w:val="32"/>
        </w:rPr>
        <w:t>5</w:t>
      </w:r>
      <w:r w:rsidRPr="00134803">
        <w:rPr>
          <w:rFonts w:ascii="Tahoma" w:eastAsia="Tahoma" w:hAnsi="Tahoma" w:cs="Tahoma"/>
          <w:kern w:val="32"/>
        </w:rPr>
        <w:t>. Implementering af guidelines</w:t>
      </w:r>
      <w:bookmarkEnd w:id="31"/>
      <w:bookmarkEnd w:id="32"/>
    </w:p>
    <w:p w14:paraId="012A2448" w14:textId="77777777" w:rsidR="00487E6B" w:rsidRPr="00F20962" w:rsidRDefault="00487E6B" w:rsidP="00487E6B">
      <w:pPr>
        <w:rPr>
          <w:rFonts w:cs="Tahoma"/>
        </w:rPr>
      </w:pPr>
    </w:p>
    <w:p w14:paraId="48BE8066" w14:textId="77777777" w:rsidR="00487E6B" w:rsidRPr="00134803" w:rsidRDefault="00487E6B" w:rsidP="00487E6B">
      <w:pPr>
        <w:rPr>
          <w:rFonts w:eastAsia="Tahoma" w:cs="Tahoma"/>
        </w:rPr>
      </w:pPr>
      <w:r w:rsidRPr="00134803">
        <w:rPr>
          <w:rFonts w:eastAsia="Tahoma" w:cs="Tahoma"/>
        </w:rPr>
        <w:lastRenderedPageBreak/>
        <w:t>Høj faglighed skabes ved</w:t>
      </w:r>
      <w:r w:rsidRPr="00134803">
        <w:rPr>
          <w:rFonts w:eastAsia="Tahoma" w:cs="Tahoma"/>
          <w:b/>
          <w:bCs/>
          <w:kern w:val="32"/>
        </w:rPr>
        <w:t xml:space="preserve"> </w:t>
      </w:r>
      <w:r w:rsidRPr="00134803">
        <w:rPr>
          <w:rFonts w:eastAsia="Tahoma" w:cs="Tahoma"/>
        </w:rPr>
        <w:t>at arbejde evidensbaseret. Guidelines øger den enkelte læges tryghed og sikkerhed i den kliniske hverdag.</w:t>
      </w:r>
    </w:p>
    <w:p w14:paraId="4F50A345" w14:textId="77777777" w:rsidR="00487E6B" w:rsidRPr="00F20962" w:rsidRDefault="00487E6B" w:rsidP="00487E6B">
      <w:pPr>
        <w:rPr>
          <w:rFonts w:cs="Tahoma"/>
        </w:rPr>
      </w:pPr>
    </w:p>
    <w:p w14:paraId="65435241" w14:textId="77777777" w:rsidR="00CC5153" w:rsidRDefault="00CC5153" w:rsidP="00231189">
      <w:pPr>
        <w:pStyle w:val="Overskrift2"/>
      </w:pPr>
      <w:bookmarkStart w:id="33" w:name="_Toc37085094"/>
      <w:bookmarkStart w:id="34" w:name="_Toc161399316"/>
    </w:p>
    <w:p w14:paraId="639467AE" w14:textId="44880614" w:rsidR="00487E6B" w:rsidRPr="00F20962" w:rsidRDefault="00487E6B" w:rsidP="00231189">
      <w:pPr>
        <w:pStyle w:val="Overskrift2"/>
      </w:pPr>
      <w:r>
        <w:t>5</w:t>
      </w:r>
      <w:r w:rsidRPr="00F20962">
        <w:t>.1 Handleplaner</w:t>
      </w:r>
      <w:bookmarkEnd w:id="33"/>
      <w:bookmarkEnd w:id="34"/>
    </w:p>
    <w:p w14:paraId="4F5A6157" w14:textId="77777777" w:rsidR="00487E6B" w:rsidRPr="00F20962" w:rsidRDefault="00487E6B" w:rsidP="00487E6B">
      <w:pPr>
        <w:ind w:left="360"/>
        <w:rPr>
          <w:rFonts w:cs="Tahoma"/>
        </w:rPr>
      </w:pPr>
    </w:p>
    <w:p w14:paraId="59552C5B" w14:textId="77777777" w:rsidR="00487E6B" w:rsidRPr="00134803" w:rsidRDefault="00487E6B" w:rsidP="00487E6B">
      <w:pPr>
        <w:numPr>
          <w:ilvl w:val="0"/>
          <w:numId w:val="9"/>
        </w:numPr>
        <w:rPr>
          <w:rFonts w:eastAsia="Tahoma" w:cs="Tahoma"/>
        </w:rPr>
      </w:pPr>
      <w:r w:rsidRPr="00134803">
        <w:rPr>
          <w:rFonts w:eastAsia="Tahoma" w:cs="Tahoma"/>
        </w:rPr>
        <w:t>DSOG sørger for nem adgang til opdaterede guidelines af høj kvalitet.</w:t>
      </w:r>
    </w:p>
    <w:p w14:paraId="33939286" w14:textId="77777777" w:rsidR="00487E6B" w:rsidRPr="00F20962" w:rsidRDefault="00487E6B" w:rsidP="00487E6B">
      <w:pPr>
        <w:ind w:left="360"/>
        <w:rPr>
          <w:rFonts w:cs="Tahoma"/>
        </w:rPr>
      </w:pPr>
    </w:p>
    <w:p w14:paraId="3F68F4FF" w14:textId="2723FCCE" w:rsidR="00487E6B" w:rsidRPr="00134803" w:rsidRDefault="000F604D" w:rsidP="00487E6B">
      <w:pPr>
        <w:numPr>
          <w:ilvl w:val="0"/>
          <w:numId w:val="9"/>
        </w:numPr>
        <w:rPr>
          <w:rFonts w:eastAsia="Tahoma" w:cs="Tahoma"/>
        </w:rPr>
      </w:pPr>
      <w:r>
        <w:rPr>
          <w:rFonts w:eastAsia="Tahoma" w:cs="Tahoma"/>
        </w:rPr>
        <w:t>DSOG arbejder</w:t>
      </w:r>
      <w:r w:rsidR="00487E6B" w:rsidRPr="00134803">
        <w:rPr>
          <w:rFonts w:eastAsia="Tahoma" w:cs="Tahoma"/>
        </w:rPr>
        <w:t xml:space="preserve"> for, at </w:t>
      </w:r>
      <w:r>
        <w:rPr>
          <w:rFonts w:eastAsia="Tahoma" w:cs="Tahoma"/>
        </w:rPr>
        <w:t xml:space="preserve">de enkelte </w:t>
      </w:r>
      <w:r w:rsidR="00487E6B" w:rsidRPr="00134803">
        <w:rPr>
          <w:rFonts w:eastAsia="Tahoma" w:cs="Tahoma"/>
        </w:rPr>
        <w:t>afdelinger</w:t>
      </w:r>
      <w:r>
        <w:rPr>
          <w:rFonts w:eastAsia="Tahoma" w:cs="Tahoma"/>
        </w:rPr>
        <w:t>s</w:t>
      </w:r>
      <w:r w:rsidR="00487E6B" w:rsidRPr="00134803">
        <w:rPr>
          <w:rFonts w:eastAsia="Tahoma" w:cs="Tahoma"/>
        </w:rPr>
        <w:t xml:space="preserve"> kliniske vejledninger er </w:t>
      </w:r>
      <w:r>
        <w:rPr>
          <w:rFonts w:eastAsia="Tahoma" w:cs="Tahoma"/>
        </w:rPr>
        <w:t>offentligt tilgængelige på regionernes hjemmesider.</w:t>
      </w:r>
    </w:p>
    <w:p w14:paraId="388BBE11" w14:textId="77777777" w:rsidR="00487E6B" w:rsidRPr="00F20962" w:rsidRDefault="00487E6B" w:rsidP="00487E6B">
      <w:pPr>
        <w:ind w:left="360"/>
        <w:rPr>
          <w:rFonts w:cs="Tahoma"/>
        </w:rPr>
      </w:pPr>
    </w:p>
    <w:p w14:paraId="64076D70" w14:textId="012EF25F" w:rsidR="00487E6B" w:rsidRPr="00F20962" w:rsidRDefault="00487E6B" w:rsidP="00231189">
      <w:pPr>
        <w:pStyle w:val="Overskrift2"/>
      </w:pPr>
      <w:bookmarkStart w:id="35" w:name="_Toc37085095"/>
      <w:bookmarkStart w:id="36" w:name="_Toc161399317"/>
      <w:bookmarkStart w:id="37" w:name="_Toc161044569"/>
      <w:r>
        <w:t>5</w:t>
      </w:r>
      <w:r w:rsidRPr="00F20962">
        <w:t>.2 Succeskriterier</w:t>
      </w:r>
      <w:bookmarkEnd w:id="35"/>
      <w:bookmarkEnd w:id="36"/>
      <w:bookmarkEnd w:id="37"/>
    </w:p>
    <w:p w14:paraId="0BFE44AC" w14:textId="77777777" w:rsidR="00487E6B" w:rsidRPr="00F20962" w:rsidRDefault="00487E6B" w:rsidP="00487E6B">
      <w:pPr>
        <w:ind w:left="360"/>
        <w:rPr>
          <w:rFonts w:cs="Tahoma"/>
        </w:rPr>
      </w:pPr>
    </w:p>
    <w:p w14:paraId="349D2BF0" w14:textId="77777777" w:rsidR="00487E6B" w:rsidRDefault="00487E6B" w:rsidP="00487E6B">
      <w:pPr>
        <w:numPr>
          <w:ilvl w:val="0"/>
          <w:numId w:val="5"/>
        </w:numPr>
        <w:rPr>
          <w:rFonts w:eastAsia="Tahoma" w:cs="Tahoma"/>
        </w:rPr>
      </w:pPr>
      <w:r w:rsidRPr="00134803">
        <w:rPr>
          <w:rFonts w:eastAsia="Tahoma" w:cs="Tahoma"/>
        </w:rPr>
        <w:t xml:space="preserve">DSOG’s guidelines danner grundlag for udarbejdelse af lokale kliniske vejledninger på alle afdelinger. </w:t>
      </w:r>
    </w:p>
    <w:p w14:paraId="0114CB61" w14:textId="77777777" w:rsidR="00487E6B" w:rsidRDefault="00487E6B" w:rsidP="00487E6B">
      <w:pPr>
        <w:ind w:left="720"/>
        <w:rPr>
          <w:rFonts w:eastAsia="Tahoma" w:cs="Tahoma"/>
        </w:rPr>
      </w:pPr>
    </w:p>
    <w:p w14:paraId="7C0D847F" w14:textId="58E573BA" w:rsidR="00F01EB8" w:rsidRDefault="00487E6B" w:rsidP="00487E6B">
      <w:pPr>
        <w:numPr>
          <w:ilvl w:val="0"/>
          <w:numId w:val="5"/>
        </w:numPr>
        <w:rPr>
          <w:rFonts w:eastAsia="Tahoma" w:cs="Tahoma"/>
        </w:rPr>
      </w:pPr>
      <w:r>
        <w:rPr>
          <w:rFonts w:eastAsia="Tahoma" w:cs="Tahoma"/>
        </w:rPr>
        <w:t>Fagligheden på alle afdelinger øges</w:t>
      </w:r>
      <w:r w:rsidR="00427021">
        <w:rPr>
          <w:rFonts w:eastAsia="Tahoma" w:cs="Tahoma"/>
        </w:rPr>
        <w:t>.</w:t>
      </w:r>
    </w:p>
    <w:p w14:paraId="7D394346" w14:textId="77777777" w:rsidR="00487E6B" w:rsidRPr="00487E6B" w:rsidRDefault="00487E6B" w:rsidP="00487E6B">
      <w:pPr>
        <w:ind w:left="720"/>
        <w:rPr>
          <w:rFonts w:eastAsia="Tahoma" w:cs="Tahoma"/>
        </w:rPr>
      </w:pPr>
    </w:p>
    <w:p w14:paraId="2DA0EDF4" w14:textId="77777777" w:rsidR="00F01EB8" w:rsidRPr="00F20962" w:rsidRDefault="00F01EB8" w:rsidP="009B7F29">
      <w:pPr>
        <w:pStyle w:val="Overskrift1"/>
        <w:rPr>
          <w:rFonts w:ascii="Tahoma" w:hAnsi="Tahoma" w:cs="Tahoma"/>
        </w:rPr>
      </w:pPr>
    </w:p>
    <w:p w14:paraId="11D58030" w14:textId="6A8391C8" w:rsidR="009B7F29" w:rsidRPr="00134803" w:rsidRDefault="009E2D22">
      <w:pPr>
        <w:pStyle w:val="Overskrift1"/>
        <w:rPr>
          <w:rFonts w:ascii="Tahoma" w:eastAsia="Tahoma" w:hAnsi="Tahoma" w:cs="Tahoma"/>
        </w:rPr>
      </w:pPr>
      <w:r>
        <w:rPr>
          <w:rFonts w:ascii="Tahoma" w:eastAsia="Tahoma" w:hAnsi="Tahoma" w:cs="Tahoma"/>
        </w:rPr>
        <w:t>6</w:t>
      </w:r>
      <w:r w:rsidR="009B7F29" w:rsidRPr="00134803">
        <w:rPr>
          <w:rFonts w:ascii="Tahoma" w:eastAsia="Tahoma" w:hAnsi="Tahoma" w:cs="Tahoma"/>
        </w:rPr>
        <w:t>. Vi vil være det mest attraktive speciale</w:t>
      </w:r>
      <w:bookmarkEnd w:id="15"/>
      <w:r w:rsidR="009B7F29" w:rsidRPr="00134803">
        <w:rPr>
          <w:rFonts w:ascii="Tahoma" w:eastAsia="Tahoma" w:hAnsi="Tahoma" w:cs="Tahoma"/>
        </w:rPr>
        <w:t xml:space="preserve"> </w:t>
      </w:r>
    </w:p>
    <w:p w14:paraId="30BADC7A" w14:textId="77777777" w:rsidR="009E2D22" w:rsidRDefault="009E2D22">
      <w:pPr>
        <w:rPr>
          <w:rFonts w:eastAsia="Tahoma" w:cs="Tahoma"/>
        </w:rPr>
      </w:pPr>
      <w:bookmarkStart w:id="38" w:name="_Toc161044545"/>
      <w:bookmarkStart w:id="39" w:name="_Toc161044937"/>
    </w:p>
    <w:p w14:paraId="04356443" w14:textId="405E0881" w:rsidR="009B7F29" w:rsidRPr="00134803" w:rsidRDefault="009B7F29">
      <w:pPr>
        <w:rPr>
          <w:rFonts w:eastAsia="Tahoma" w:cs="Tahoma"/>
        </w:rPr>
      </w:pPr>
      <w:r w:rsidRPr="00134803">
        <w:rPr>
          <w:rFonts w:eastAsia="Tahoma" w:cs="Tahoma"/>
        </w:rPr>
        <w:t xml:space="preserve">Vi vil </w:t>
      </w:r>
      <w:bookmarkEnd w:id="38"/>
      <w:bookmarkEnd w:id="39"/>
      <w:r w:rsidRPr="00134803">
        <w:rPr>
          <w:rFonts w:eastAsia="Tahoma" w:cs="Tahoma"/>
        </w:rPr>
        <w:t xml:space="preserve">rekruttere engagerede og fagligt kompetente yngre læger, skabe gode forhold for speciallæger samt fastholde </w:t>
      </w:r>
      <w:r w:rsidR="009F72C6" w:rsidRPr="00134803">
        <w:rPr>
          <w:rFonts w:eastAsia="Tahoma" w:cs="Tahoma"/>
        </w:rPr>
        <w:t>seniorer</w:t>
      </w:r>
      <w:r w:rsidRPr="00134803">
        <w:rPr>
          <w:rFonts w:eastAsia="Tahoma" w:cs="Tahoma"/>
        </w:rPr>
        <w:t xml:space="preserve"> </w:t>
      </w:r>
      <w:r w:rsidR="00134803" w:rsidRPr="00134803">
        <w:rPr>
          <w:rFonts w:eastAsia="Tahoma" w:cs="Tahoma"/>
        </w:rPr>
        <w:t>kolleger.</w:t>
      </w:r>
      <w:r w:rsidRPr="00134803">
        <w:rPr>
          <w:rFonts w:eastAsia="Tahoma" w:cs="Tahoma"/>
        </w:rPr>
        <w:t xml:space="preserve"> Velfungerende afdelinger og veluddannede medarbejdere sikrer patientbehandling af høj faglig kvalitet og effektiv udnyttelse af ressourcerne. </w:t>
      </w:r>
    </w:p>
    <w:p w14:paraId="0F541C16" w14:textId="77777777" w:rsidR="009B7F29" w:rsidRPr="00F20962" w:rsidRDefault="009B7F29" w:rsidP="009B7F29">
      <w:pPr>
        <w:rPr>
          <w:rFonts w:cs="Tahoma"/>
        </w:rPr>
      </w:pPr>
    </w:p>
    <w:p w14:paraId="28C61EE2" w14:textId="39613ED4" w:rsidR="009B7F29" w:rsidRPr="00F20962" w:rsidRDefault="009E2D22" w:rsidP="00231189">
      <w:pPr>
        <w:pStyle w:val="Overskrift2"/>
      </w:pPr>
      <w:bookmarkStart w:id="40" w:name="_Toc161044546"/>
      <w:bookmarkStart w:id="41" w:name="_Toc161044938"/>
      <w:bookmarkStart w:id="42" w:name="_Toc37085064"/>
      <w:r>
        <w:t>6</w:t>
      </w:r>
      <w:r w:rsidR="009B7F29" w:rsidRPr="00F20962">
        <w:t>.1 Handleplaner</w:t>
      </w:r>
      <w:bookmarkEnd w:id="40"/>
      <w:bookmarkEnd w:id="41"/>
      <w:bookmarkEnd w:id="42"/>
    </w:p>
    <w:p w14:paraId="25326AD1" w14:textId="77777777" w:rsidR="009B7F29" w:rsidRPr="00F20962" w:rsidRDefault="009B7F29" w:rsidP="009B7F29">
      <w:pPr>
        <w:ind w:left="720"/>
        <w:rPr>
          <w:rFonts w:cs="Tahoma"/>
        </w:rPr>
      </w:pPr>
    </w:p>
    <w:p w14:paraId="1A38AD05" w14:textId="10BFD1A4" w:rsidR="009B7F29" w:rsidRPr="00134803" w:rsidRDefault="00CF6945">
      <w:pPr>
        <w:pStyle w:val="Listeafsnit"/>
        <w:numPr>
          <w:ilvl w:val="0"/>
          <w:numId w:val="28"/>
        </w:numPr>
        <w:rPr>
          <w:rFonts w:eastAsia="Tahoma" w:cs="Tahoma"/>
        </w:rPr>
      </w:pPr>
      <w:r w:rsidRPr="00134803">
        <w:rPr>
          <w:rFonts w:eastAsia="Tahoma" w:cs="Tahoma"/>
        </w:rPr>
        <w:t xml:space="preserve">Arbejde </w:t>
      </w:r>
      <w:r w:rsidR="00134803" w:rsidRPr="00134803">
        <w:rPr>
          <w:rFonts w:eastAsia="Tahoma" w:cs="Tahoma"/>
        </w:rPr>
        <w:t>for fleksible</w:t>
      </w:r>
      <w:r w:rsidR="009B7F29" w:rsidRPr="00134803">
        <w:rPr>
          <w:rFonts w:eastAsia="Tahoma" w:cs="Tahoma"/>
        </w:rPr>
        <w:t xml:space="preserve"> ansættelsesforhold – deltid eller kombinationsstillinger herunder forskning/klinik, </w:t>
      </w:r>
      <w:r w:rsidR="00126D85" w:rsidRPr="00134803">
        <w:rPr>
          <w:rFonts w:eastAsia="Tahoma" w:cs="Tahoma"/>
        </w:rPr>
        <w:t>p</w:t>
      </w:r>
      <w:r w:rsidR="009B7F29" w:rsidRPr="00134803">
        <w:rPr>
          <w:rFonts w:eastAsia="Tahoma" w:cs="Tahoma"/>
        </w:rPr>
        <w:t>h.d.</w:t>
      </w:r>
      <w:r w:rsidR="00126D85" w:rsidRPr="00134803">
        <w:rPr>
          <w:rFonts w:eastAsia="Tahoma" w:cs="Tahoma"/>
        </w:rPr>
        <w:t>-forløb</w:t>
      </w:r>
      <w:r w:rsidR="009B7F29" w:rsidRPr="00134803">
        <w:rPr>
          <w:rFonts w:eastAsia="Tahoma" w:cs="Tahoma"/>
        </w:rPr>
        <w:t>/</w:t>
      </w:r>
      <w:r w:rsidR="00134803" w:rsidRPr="00134803">
        <w:rPr>
          <w:rFonts w:eastAsia="Tahoma" w:cs="Tahoma"/>
        </w:rPr>
        <w:t>hoveduddannelse, privat</w:t>
      </w:r>
      <w:r w:rsidR="009B7F29" w:rsidRPr="00134803">
        <w:rPr>
          <w:rFonts w:eastAsia="Tahoma" w:cs="Tahoma"/>
        </w:rPr>
        <w:t>/</w:t>
      </w:r>
      <w:r w:rsidR="00134803" w:rsidRPr="00134803">
        <w:rPr>
          <w:rFonts w:eastAsia="Tahoma" w:cs="Tahoma"/>
        </w:rPr>
        <w:t>offentlig, uddannelsesorlov</w:t>
      </w:r>
      <w:r w:rsidR="009B7F29" w:rsidRPr="00134803">
        <w:rPr>
          <w:rFonts w:eastAsia="Tahoma" w:cs="Tahoma"/>
        </w:rPr>
        <w:t xml:space="preserve">. Mulighed for udveksling mellem specialelægepraksis og </w:t>
      </w:r>
      <w:r w:rsidR="00607715">
        <w:rPr>
          <w:rFonts w:eastAsia="Tahoma" w:cs="Tahoma"/>
        </w:rPr>
        <w:t>hospitals</w:t>
      </w:r>
      <w:r w:rsidR="009B7F29" w:rsidRPr="00134803">
        <w:rPr>
          <w:rFonts w:eastAsia="Tahoma" w:cs="Tahoma"/>
        </w:rPr>
        <w:t>ansættelse.</w:t>
      </w:r>
    </w:p>
    <w:p w14:paraId="0B524B2C" w14:textId="77777777" w:rsidR="009B7F29" w:rsidRPr="00F20962" w:rsidRDefault="009B7F29" w:rsidP="009B7F29">
      <w:pPr>
        <w:rPr>
          <w:rFonts w:cs="Tahoma"/>
        </w:rPr>
      </w:pPr>
    </w:p>
    <w:p w14:paraId="6F1A8CDB" w14:textId="06040FF2" w:rsidR="009B7F29" w:rsidRPr="00134803" w:rsidRDefault="009B7F29">
      <w:pPr>
        <w:pStyle w:val="Listeafsnit"/>
        <w:numPr>
          <w:ilvl w:val="0"/>
          <w:numId w:val="28"/>
        </w:numPr>
        <w:rPr>
          <w:rFonts w:eastAsia="Tahoma" w:cs="Tahoma"/>
        </w:rPr>
      </w:pPr>
      <w:r w:rsidRPr="00134803">
        <w:rPr>
          <w:rFonts w:eastAsia="Tahoma" w:cs="Tahoma"/>
        </w:rPr>
        <w:t>Seniorpolitik</w:t>
      </w:r>
      <w:r w:rsidR="00427021">
        <w:rPr>
          <w:rFonts w:eastAsia="Tahoma" w:cs="Tahoma"/>
        </w:rPr>
        <w:t>.</w:t>
      </w:r>
    </w:p>
    <w:p w14:paraId="689A9E66" w14:textId="77777777" w:rsidR="009B7F29" w:rsidRPr="00F20962" w:rsidRDefault="009B7F29" w:rsidP="009B7F29">
      <w:pPr>
        <w:rPr>
          <w:rFonts w:cs="Tahoma"/>
        </w:rPr>
      </w:pPr>
    </w:p>
    <w:p w14:paraId="0EBB9E2D" w14:textId="77777777" w:rsidR="009B7F29" w:rsidRPr="00134803" w:rsidRDefault="009B7F29">
      <w:pPr>
        <w:pStyle w:val="Listeafsnit"/>
        <w:numPr>
          <w:ilvl w:val="0"/>
          <w:numId w:val="28"/>
        </w:numPr>
        <w:rPr>
          <w:rFonts w:eastAsia="Tahoma" w:cs="Tahoma"/>
          <w:i/>
          <w:iCs/>
        </w:rPr>
      </w:pPr>
      <w:r w:rsidRPr="00134803">
        <w:rPr>
          <w:rFonts w:eastAsia="Tahoma" w:cs="Tahoma"/>
        </w:rPr>
        <w:t>Speciallægepraksis skal være en del af det samlede patientforløb.</w:t>
      </w:r>
    </w:p>
    <w:p w14:paraId="5C31C9A8" w14:textId="04B080EF" w:rsidR="009B7F29" w:rsidRPr="00F20962" w:rsidRDefault="009B7F29" w:rsidP="009B7F29">
      <w:pPr>
        <w:rPr>
          <w:rFonts w:cs="Tahoma"/>
        </w:rPr>
      </w:pPr>
      <w:r w:rsidRPr="00F20962">
        <w:rPr>
          <w:rFonts w:cs="Tahoma"/>
        </w:rPr>
        <w:t xml:space="preserve"> </w:t>
      </w:r>
    </w:p>
    <w:p w14:paraId="7D122172" w14:textId="77777777" w:rsidR="009B7F29" w:rsidRPr="00134803" w:rsidRDefault="009B7F29">
      <w:pPr>
        <w:pStyle w:val="Listeafsnit"/>
        <w:numPr>
          <w:ilvl w:val="0"/>
          <w:numId w:val="28"/>
        </w:numPr>
        <w:rPr>
          <w:rFonts w:eastAsia="Tahoma" w:cs="Tahoma"/>
          <w:i/>
          <w:iCs/>
        </w:rPr>
      </w:pPr>
      <w:r w:rsidRPr="00134803">
        <w:rPr>
          <w:rFonts w:eastAsia="Tahoma" w:cs="Tahoma"/>
        </w:rPr>
        <w:t xml:space="preserve">Opfordre kollegaer </w:t>
      </w:r>
      <w:r w:rsidR="002626FB" w:rsidRPr="00134803">
        <w:rPr>
          <w:rFonts w:eastAsia="Tahoma" w:cs="Tahoma"/>
        </w:rPr>
        <w:t>til</w:t>
      </w:r>
      <w:r w:rsidRPr="00134803">
        <w:rPr>
          <w:rFonts w:eastAsia="Tahoma" w:cs="Tahoma"/>
        </w:rPr>
        <w:t xml:space="preserve"> at indstille til arbejdsmiljøprisen. </w:t>
      </w:r>
    </w:p>
    <w:p w14:paraId="3B9A1670" w14:textId="77777777" w:rsidR="009B7F29" w:rsidRPr="00F20962" w:rsidRDefault="009B7F29" w:rsidP="009B7F29">
      <w:pPr>
        <w:ind w:left="720"/>
        <w:rPr>
          <w:rFonts w:cs="Tahoma"/>
        </w:rPr>
      </w:pPr>
    </w:p>
    <w:p w14:paraId="215BA2A0" w14:textId="3460FFEE" w:rsidR="009B7F29" w:rsidRPr="00F20962" w:rsidRDefault="00CC5153" w:rsidP="00231189">
      <w:pPr>
        <w:pStyle w:val="Overskrift2"/>
      </w:pPr>
      <w:bookmarkStart w:id="43" w:name="_Toc37085065"/>
      <w:r>
        <w:lastRenderedPageBreak/>
        <w:t>6</w:t>
      </w:r>
      <w:r w:rsidR="009B7F29" w:rsidRPr="00F20962">
        <w:t>.2 DSOG øger profileringen af specialet udadtil</w:t>
      </w:r>
      <w:bookmarkStart w:id="44" w:name="_Toc161044548"/>
      <w:bookmarkStart w:id="45" w:name="_Toc37085066"/>
      <w:bookmarkEnd w:id="43"/>
    </w:p>
    <w:p w14:paraId="537AA918" w14:textId="77777777" w:rsidR="009B7F29" w:rsidRPr="00F20962" w:rsidRDefault="009B7F29" w:rsidP="009B7F29">
      <w:pPr>
        <w:rPr>
          <w:rFonts w:cs="Tahoma"/>
        </w:rPr>
      </w:pPr>
    </w:p>
    <w:p w14:paraId="23B5D6CF" w14:textId="714B2165" w:rsidR="009B7F29" w:rsidRPr="00F20962" w:rsidRDefault="00CC5153" w:rsidP="00231189">
      <w:pPr>
        <w:pStyle w:val="Overskrift2"/>
      </w:pPr>
      <w:r>
        <w:t>6</w:t>
      </w:r>
      <w:r w:rsidR="009B7F29" w:rsidRPr="00F20962">
        <w:t xml:space="preserve">.2.1 </w:t>
      </w:r>
      <w:bookmarkEnd w:id="44"/>
      <w:r w:rsidR="009B7F29" w:rsidRPr="00F20962">
        <w:t>Handleplaner</w:t>
      </w:r>
      <w:bookmarkEnd w:id="45"/>
    </w:p>
    <w:p w14:paraId="11FE9BEB" w14:textId="77777777" w:rsidR="009B7F29" w:rsidRPr="00F20962" w:rsidRDefault="009B7F29" w:rsidP="009B7F29">
      <w:pPr>
        <w:rPr>
          <w:rFonts w:cs="Tahoma"/>
        </w:rPr>
      </w:pPr>
    </w:p>
    <w:p w14:paraId="6FB03C3E" w14:textId="566344F6" w:rsidR="009B7F29" w:rsidRPr="00134803" w:rsidRDefault="009B7F29">
      <w:pPr>
        <w:numPr>
          <w:ilvl w:val="0"/>
          <w:numId w:val="29"/>
        </w:numPr>
        <w:rPr>
          <w:rFonts w:eastAsia="Tahoma" w:cs="Tahoma"/>
        </w:rPr>
      </w:pPr>
      <w:r w:rsidRPr="00134803">
        <w:rPr>
          <w:rFonts w:eastAsia="Tahoma" w:cs="Tahoma"/>
        </w:rPr>
        <w:t>Karrieredage i alle 3 regioner årligt. Via PKL og FYGO opretholdes kontakten til universiteterne.</w:t>
      </w:r>
      <w:r w:rsidRPr="00134803" w:rsidDel="00453373">
        <w:rPr>
          <w:rFonts w:eastAsia="Tahoma" w:cs="Tahoma"/>
        </w:rPr>
        <w:t xml:space="preserve"> </w:t>
      </w:r>
    </w:p>
    <w:p w14:paraId="5704075D" w14:textId="77777777" w:rsidR="009B7F29" w:rsidRPr="00F20962" w:rsidRDefault="009B7F29" w:rsidP="009B7F29">
      <w:pPr>
        <w:ind w:left="720"/>
        <w:rPr>
          <w:rFonts w:cs="Tahoma"/>
        </w:rPr>
      </w:pPr>
    </w:p>
    <w:p w14:paraId="509B69E7" w14:textId="37B1B392" w:rsidR="009B7F29" w:rsidRPr="00134803" w:rsidRDefault="009B7F29">
      <w:pPr>
        <w:numPr>
          <w:ilvl w:val="0"/>
          <w:numId w:val="32"/>
        </w:numPr>
        <w:rPr>
          <w:rFonts w:eastAsia="Tahoma" w:cs="Tahoma"/>
        </w:rPr>
      </w:pPr>
      <w:r w:rsidRPr="00134803">
        <w:rPr>
          <w:rFonts w:eastAsia="Tahoma" w:cs="Tahoma"/>
        </w:rPr>
        <w:t xml:space="preserve">Kommunikerer på sociale medier samt digitale fora (f.eks. studmed.dk, </w:t>
      </w:r>
      <w:r w:rsidR="00D54F77">
        <w:rPr>
          <w:rFonts w:eastAsia="Tahoma" w:cs="Tahoma"/>
        </w:rPr>
        <w:t>f</w:t>
      </w:r>
      <w:r w:rsidRPr="00134803">
        <w:rPr>
          <w:rFonts w:eastAsia="Tahoma" w:cs="Tahoma"/>
        </w:rPr>
        <w:t>acebook)</w:t>
      </w:r>
    </w:p>
    <w:p w14:paraId="753AAB11" w14:textId="77777777" w:rsidR="009B7F29" w:rsidRPr="00F20962" w:rsidRDefault="009B7F29" w:rsidP="009B7F29">
      <w:pPr>
        <w:ind w:left="720"/>
        <w:rPr>
          <w:rFonts w:cs="Tahoma"/>
        </w:rPr>
      </w:pPr>
    </w:p>
    <w:p w14:paraId="66C19772" w14:textId="2AD5045D" w:rsidR="009B7F29" w:rsidRPr="00134803" w:rsidRDefault="009B7F29">
      <w:pPr>
        <w:numPr>
          <w:ilvl w:val="0"/>
          <w:numId w:val="31"/>
        </w:numPr>
        <w:rPr>
          <w:rFonts w:eastAsia="Tahoma" w:cs="Tahoma"/>
        </w:rPr>
      </w:pPr>
      <w:r w:rsidRPr="00134803">
        <w:rPr>
          <w:rFonts w:eastAsia="Tahoma" w:cs="Tahoma"/>
        </w:rPr>
        <w:t>Aktiv pressepolitik ved formændene for DSOG</w:t>
      </w:r>
      <w:r w:rsidR="00427021">
        <w:rPr>
          <w:rFonts w:eastAsia="Tahoma" w:cs="Tahoma"/>
        </w:rPr>
        <w:t>.</w:t>
      </w:r>
    </w:p>
    <w:p w14:paraId="2BDBDC63" w14:textId="77777777" w:rsidR="009B7F29" w:rsidRPr="00F20962" w:rsidRDefault="009B7F29" w:rsidP="009B7F29">
      <w:pPr>
        <w:ind w:left="720"/>
        <w:rPr>
          <w:rFonts w:cs="Tahoma"/>
        </w:rPr>
      </w:pPr>
    </w:p>
    <w:p w14:paraId="2CA291FD" w14:textId="77777777" w:rsidR="009B7F29" w:rsidRPr="00134803" w:rsidRDefault="009B7F29">
      <w:pPr>
        <w:numPr>
          <w:ilvl w:val="0"/>
          <w:numId w:val="31"/>
        </w:numPr>
        <w:rPr>
          <w:rFonts w:eastAsia="Tahoma" w:cs="Tahoma"/>
        </w:rPr>
      </w:pPr>
      <w:r w:rsidRPr="00134803">
        <w:rPr>
          <w:rFonts w:eastAsia="Tahoma" w:cs="Tahoma"/>
        </w:rPr>
        <w:t>Have et godt samarbejde med journalister fra de skrevne og digitale medier.</w:t>
      </w:r>
    </w:p>
    <w:p w14:paraId="73C77072" w14:textId="77777777" w:rsidR="009B7F29" w:rsidRPr="00F20962" w:rsidRDefault="009B7F29" w:rsidP="009B7F29">
      <w:pPr>
        <w:ind w:left="360"/>
        <w:rPr>
          <w:rFonts w:cs="Tahoma"/>
        </w:rPr>
      </w:pPr>
    </w:p>
    <w:p w14:paraId="4531C7F0" w14:textId="04892809" w:rsidR="009B7F29" w:rsidRPr="00134803" w:rsidRDefault="00CC5153">
      <w:pPr>
        <w:pStyle w:val="Overskrift3"/>
        <w:rPr>
          <w:rFonts w:ascii="Tahoma" w:eastAsia="Tahoma" w:hAnsi="Tahoma" w:cs="Tahoma"/>
          <w:b/>
          <w:bCs/>
          <w:i/>
          <w:iCs/>
          <w:color w:val="auto"/>
          <w:sz w:val="28"/>
          <w:szCs w:val="28"/>
        </w:rPr>
      </w:pPr>
      <w:bookmarkStart w:id="46" w:name="_Toc161044549"/>
      <w:bookmarkStart w:id="47" w:name="_Toc161044939"/>
      <w:bookmarkStart w:id="48" w:name="_Toc37085067"/>
      <w:r>
        <w:rPr>
          <w:rFonts w:ascii="Tahoma" w:eastAsia="Tahoma" w:hAnsi="Tahoma" w:cs="Tahoma"/>
          <w:b/>
          <w:bCs/>
          <w:color w:val="auto"/>
          <w:sz w:val="28"/>
          <w:szCs w:val="28"/>
        </w:rPr>
        <w:t>6</w:t>
      </w:r>
      <w:r w:rsidR="009B7F29" w:rsidRPr="00134803">
        <w:rPr>
          <w:rFonts w:ascii="Tahoma" w:eastAsia="Tahoma" w:hAnsi="Tahoma" w:cs="Tahoma"/>
          <w:b/>
          <w:bCs/>
          <w:color w:val="auto"/>
          <w:sz w:val="28"/>
          <w:szCs w:val="28"/>
        </w:rPr>
        <w:t>.2.2 Succeskriterier</w:t>
      </w:r>
      <w:bookmarkEnd w:id="46"/>
      <w:bookmarkEnd w:id="47"/>
      <w:bookmarkEnd w:id="48"/>
    </w:p>
    <w:p w14:paraId="21D02C37" w14:textId="77777777" w:rsidR="009B7F29" w:rsidRPr="00F20962" w:rsidRDefault="009B7F29" w:rsidP="009B7F29">
      <w:pPr>
        <w:rPr>
          <w:rFonts w:cs="Tahoma"/>
        </w:rPr>
      </w:pPr>
    </w:p>
    <w:p w14:paraId="4A3CEE48" w14:textId="0E92359C" w:rsidR="009B7F29" w:rsidRPr="00134803" w:rsidRDefault="009B7F29">
      <w:pPr>
        <w:numPr>
          <w:ilvl w:val="0"/>
          <w:numId w:val="30"/>
        </w:numPr>
        <w:rPr>
          <w:rFonts w:eastAsia="Tahoma" w:cs="Tahoma"/>
        </w:rPr>
      </w:pPr>
      <w:r w:rsidRPr="00134803">
        <w:rPr>
          <w:rFonts w:eastAsia="Tahoma" w:cs="Tahoma"/>
        </w:rPr>
        <w:t>Gyn</w:t>
      </w:r>
      <w:r w:rsidR="0017381B">
        <w:rPr>
          <w:rFonts w:eastAsia="Tahoma" w:cs="Tahoma"/>
        </w:rPr>
        <w:t>ækologi</w:t>
      </w:r>
      <w:r w:rsidRPr="00134803">
        <w:rPr>
          <w:rFonts w:eastAsia="Tahoma" w:cs="Tahoma"/>
        </w:rPr>
        <w:t>-obs</w:t>
      </w:r>
      <w:r w:rsidR="0017381B">
        <w:rPr>
          <w:rFonts w:eastAsia="Tahoma" w:cs="Tahoma"/>
        </w:rPr>
        <w:t>tetrik</w:t>
      </w:r>
      <w:r w:rsidRPr="00134803">
        <w:rPr>
          <w:rFonts w:eastAsia="Tahoma" w:cs="Tahoma"/>
        </w:rPr>
        <w:t xml:space="preserve"> er et af de det mest søgte speciale</w:t>
      </w:r>
      <w:r w:rsidR="00527BFD" w:rsidRPr="00134803">
        <w:rPr>
          <w:rFonts w:eastAsia="Tahoma" w:cs="Tahoma"/>
        </w:rPr>
        <w:t>r</w:t>
      </w:r>
      <w:r w:rsidR="00A91315" w:rsidRPr="00134803">
        <w:rPr>
          <w:rFonts w:eastAsia="Tahoma" w:cs="Tahoma"/>
        </w:rPr>
        <w:t xml:space="preserve"> til </w:t>
      </w:r>
      <w:r w:rsidR="003345F4" w:rsidRPr="00134803">
        <w:rPr>
          <w:rFonts w:eastAsia="Tahoma" w:cs="Tahoma"/>
        </w:rPr>
        <w:t>hoveduddannelsesforløb.</w:t>
      </w:r>
    </w:p>
    <w:p w14:paraId="1E8E11C1" w14:textId="77777777" w:rsidR="009B7F29" w:rsidRPr="00F20962" w:rsidRDefault="009B7F29" w:rsidP="009B7F29">
      <w:pPr>
        <w:ind w:left="720"/>
        <w:rPr>
          <w:rFonts w:cs="Tahoma"/>
        </w:rPr>
      </w:pPr>
    </w:p>
    <w:p w14:paraId="4B4BEB89" w14:textId="77777777" w:rsidR="009B7F29" w:rsidRPr="00134803" w:rsidRDefault="009B7F29">
      <w:pPr>
        <w:numPr>
          <w:ilvl w:val="0"/>
          <w:numId w:val="30"/>
        </w:numPr>
        <w:rPr>
          <w:rFonts w:eastAsia="Tahoma" w:cs="Tahoma"/>
        </w:rPr>
      </w:pPr>
      <w:r w:rsidRPr="00134803">
        <w:rPr>
          <w:rFonts w:eastAsia="Tahoma" w:cs="Tahoma"/>
        </w:rPr>
        <w:t>Speciallægerne bliver længere på arbejdsmarkedet</w:t>
      </w:r>
      <w:r w:rsidR="00527BFD" w:rsidRPr="00134803">
        <w:rPr>
          <w:rFonts w:eastAsia="Tahoma" w:cs="Tahoma"/>
        </w:rPr>
        <w:t>.</w:t>
      </w:r>
    </w:p>
    <w:p w14:paraId="3A97B91E" w14:textId="77777777" w:rsidR="009B7F29" w:rsidRPr="00F20962" w:rsidRDefault="009B7F29" w:rsidP="009B7F29">
      <w:pPr>
        <w:rPr>
          <w:rFonts w:cs="Tahoma"/>
        </w:rPr>
      </w:pPr>
    </w:p>
    <w:p w14:paraId="69A57F46" w14:textId="77777777" w:rsidR="009B7F29" w:rsidRPr="00134803" w:rsidRDefault="009B7F29">
      <w:pPr>
        <w:numPr>
          <w:ilvl w:val="0"/>
          <w:numId w:val="30"/>
        </w:numPr>
        <w:rPr>
          <w:rFonts w:eastAsia="Tahoma" w:cs="Tahoma"/>
        </w:rPr>
      </w:pPr>
      <w:r w:rsidRPr="00134803">
        <w:rPr>
          <w:rFonts w:eastAsia="Tahoma" w:cs="Tahoma"/>
        </w:rPr>
        <w:t>Vi sætter dagsordenen i medierne og er på forkant med faglige input og holdninger i dagspressen.</w:t>
      </w:r>
    </w:p>
    <w:p w14:paraId="0D10964C" w14:textId="77777777" w:rsidR="00F01EB8" w:rsidRPr="00F20962" w:rsidRDefault="00F01EB8" w:rsidP="00931967">
      <w:pPr>
        <w:rPr>
          <w:rFonts w:cs="Tahoma"/>
          <w:b/>
          <w:sz w:val="32"/>
          <w:szCs w:val="32"/>
        </w:rPr>
      </w:pPr>
    </w:p>
    <w:p w14:paraId="50628A5F" w14:textId="77777777" w:rsidR="00F01EB8" w:rsidRPr="00F20962" w:rsidRDefault="00F01EB8" w:rsidP="00931967">
      <w:pPr>
        <w:rPr>
          <w:rFonts w:cs="Tahoma"/>
          <w:b/>
          <w:sz w:val="32"/>
          <w:szCs w:val="32"/>
        </w:rPr>
      </w:pPr>
    </w:p>
    <w:p w14:paraId="6F633128" w14:textId="2D334CDB" w:rsidR="00931967" w:rsidRPr="00134803" w:rsidRDefault="00CC5153">
      <w:pPr>
        <w:rPr>
          <w:rFonts w:eastAsia="Tahoma" w:cs="Tahoma"/>
          <w:b/>
          <w:bCs/>
          <w:sz w:val="32"/>
          <w:szCs w:val="32"/>
        </w:rPr>
      </w:pPr>
      <w:r>
        <w:rPr>
          <w:rFonts w:eastAsia="Tahoma" w:cs="Tahoma"/>
          <w:b/>
          <w:bCs/>
          <w:sz w:val="32"/>
          <w:szCs w:val="32"/>
        </w:rPr>
        <w:t>7</w:t>
      </w:r>
      <w:r w:rsidR="00931967" w:rsidRPr="00134803">
        <w:rPr>
          <w:rFonts w:eastAsia="Tahoma" w:cs="Tahoma"/>
          <w:b/>
          <w:bCs/>
          <w:sz w:val="32"/>
          <w:szCs w:val="32"/>
        </w:rPr>
        <w:t>. Uddannelse</w:t>
      </w:r>
    </w:p>
    <w:p w14:paraId="4B61B2C8" w14:textId="77777777" w:rsidR="00931967" w:rsidRPr="00F20962" w:rsidRDefault="00931967" w:rsidP="00931967">
      <w:pPr>
        <w:rPr>
          <w:rFonts w:cs="Tahoma"/>
          <w:b/>
          <w:sz w:val="32"/>
          <w:szCs w:val="32"/>
        </w:rPr>
      </w:pPr>
    </w:p>
    <w:p w14:paraId="1972DB2A" w14:textId="77777777" w:rsidR="00607C6C" w:rsidRPr="00134803" w:rsidRDefault="00607C6C" w:rsidP="00607C6C">
      <w:pPr>
        <w:rPr>
          <w:rFonts w:eastAsia="Tahoma" w:cs="Tahoma"/>
        </w:rPr>
      </w:pPr>
      <w:r w:rsidRPr="00134803">
        <w:rPr>
          <w:rFonts w:eastAsia="Tahoma" w:cs="Tahoma"/>
        </w:rPr>
        <w:t>Vi vil være kendt for at være et speciale, der har en tidssvarende uddannelse med meningsfyldt indhold af høj kvalitet for både yngre og ældre kolleger, fordi det har betydning for rekrutteringen til specialet, øger arbejdsglæden, fastholder medarbejderne, sikrer fagligheden på et højt internationalt niveau og dermed sikrer den optimale patientbehandling.</w:t>
      </w:r>
    </w:p>
    <w:p w14:paraId="664EACC0" w14:textId="77777777" w:rsidR="00607C6C" w:rsidRPr="00F20962" w:rsidRDefault="00607C6C" w:rsidP="00607C6C">
      <w:pPr>
        <w:rPr>
          <w:rFonts w:cs="Tahoma"/>
        </w:rPr>
      </w:pPr>
    </w:p>
    <w:p w14:paraId="7346416D" w14:textId="77777777" w:rsidR="00607C6C" w:rsidRPr="00134803" w:rsidRDefault="00607C6C" w:rsidP="00607C6C">
      <w:pPr>
        <w:rPr>
          <w:rFonts w:eastAsia="Tahoma" w:cs="Tahoma"/>
          <w:b/>
          <w:bCs/>
          <w:sz w:val="28"/>
          <w:szCs w:val="28"/>
        </w:rPr>
      </w:pPr>
      <w:r>
        <w:rPr>
          <w:rFonts w:eastAsia="Tahoma" w:cs="Tahoma"/>
          <w:b/>
          <w:bCs/>
          <w:sz w:val="28"/>
          <w:szCs w:val="28"/>
        </w:rPr>
        <w:t>7</w:t>
      </w:r>
      <w:r w:rsidRPr="00134803">
        <w:rPr>
          <w:rFonts w:eastAsia="Tahoma" w:cs="Tahoma"/>
          <w:b/>
          <w:bCs/>
          <w:sz w:val="28"/>
          <w:szCs w:val="28"/>
        </w:rPr>
        <w:t xml:space="preserve">.1 Handleplaner </w:t>
      </w:r>
    </w:p>
    <w:p w14:paraId="6948E037" w14:textId="77777777" w:rsidR="00607C6C" w:rsidRPr="00F20962" w:rsidRDefault="00607C6C" w:rsidP="00607C6C">
      <w:pPr>
        <w:pStyle w:val="Listeafsnit"/>
        <w:ind w:left="435"/>
        <w:rPr>
          <w:rFonts w:cs="Tahoma"/>
          <w:b/>
          <w:sz w:val="28"/>
          <w:szCs w:val="28"/>
        </w:rPr>
      </w:pPr>
    </w:p>
    <w:p w14:paraId="2BCE944B" w14:textId="77777777" w:rsidR="00607C6C" w:rsidRPr="00134803" w:rsidRDefault="00607C6C" w:rsidP="00607C6C">
      <w:pPr>
        <w:pStyle w:val="Listeafsnit"/>
        <w:numPr>
          <w:ilvl w:val="2"/>
          <w:numId w:val="39"/>
        </w:numPr>
        <w:spacing w:after="160" w:line="259" w:lineRule="auto"/>
        <w:ind w:hanging="294"/>
        <w:rPr>
          <w:rFonts w:eastAsia="Tahoma" w:cs="Tahoma"/>
        </w:rPr>
      </w:pPr>
      <w:r w:rsidRPr="00134803">
        <w:rPr>
          <w:rFonts w:eastAsia="Tahoma" w:cs="Tahoma"/>
        </w:rPr>
        <w:t>At prioritere et højt niveau af undervisningen og uddannelse på alle niveauer - dvs. over for de medicinstuderende, læger under speciallægeuddannelse og speciallæger med behov for og/eller ønske om efteruddannelse.</w:t>
      </w:r>
    </w:p>
    <w:p w14:paraId="2F1BD3D2" w14:textId="77777777" w:rsidR="00607C6C" w:rsidRPr="00F20962" w:rsidRDefault="00607C6C" w:rsidP="00607C6C">
      <w:pPr>
        <w:pStyle w:val="Listeafsnit"/>
        <w:spacing w:after="160" w:line="259" w:lineRule="auto"/>
        <w:rPr>
          <w:rFonts w:cs="Tahoma"/>
        </w:rPr>
      </w:pPr>
    </w:p>
    <w:p w14:paraId="5999D935" w14:textId="77777777" w:rsidR="00607C6C" w:rsidRPr="00134803" w:rsidRDefault="00607C6C" w:rsidP="00607C6C">
      <w:pPr>
        <w:pStyle w:val="Listeafsnit"/>
        <w:numPr>
          <w:ilvl w:val="2"/>
          <w:numId w:val="39"/>
        </w:numPr>
        <w:spacing w:after="160" w:line="259" w:lineRule="auto"/>
        <w:ind w:hanging="294"/>
        <w:rPr>
          <w:rFonts w:eastAsia="Tahoma" w:cs="Tahoma"/>
        </w:rPr>
      </w:pPr>
      <w:r w:rsidRPr="00134803">
        <w:rPr>
          <w:rFonts w:eastAsia="Tahoma" w:cs="Tahoma"/>
        </w:rPr>
        <w:t>At sikre en passende afbalancering mellem den generelle speciallægeuddannelse og evt. subspecialisering.</w:t>
      </w:r>
    </w:p>
    <w:p w14:paraId="7E2EAFC0" w14:textId="77777777" w:rsidR="00607C6C" w:rsidRPr="00F20962" w:rsidRDefault="00607C6C" w:rsidP="00607C6C">
      <w:pPr>
        <w:pStyle w:val="Listeafsnit"/>
        <w:rPr>
          <w:rFonts w:cs="Tahoma"/>
        </w:rPr>
      </w:pPr>
    </w:p>
    <w:p w14:paraId="60194F5C" w14:textId="77777777" w:rsidR="00607C6C" w:rsidRPr="00D54F77" w:rsidRDefault="00607C6C" w:rsidP="00607C6C">
      <w:pPr>
        <w:pStyle w:val="Listeafsnit"/>
        <w:numPr>
          <w:ilvl w:val="2"/>
          <w:numId w:val="39"/>
        </w:numPr>
        <w:spacing w:after="160" w:line="259" w:lineRule="auto"/>
        <w:ind w:hanging="294"/>
        <w:rPr>
          <w:rFonts w:eastAsia="Tahoma" w:cs="Tahoma"/>
        </w:rPr>
      </w:pPr>
      <w:r w:rsidRPr="00134803">
        <w:rPr>
          <w:rFonts w:eastAsia="Tahoma" w:cs="Tahoma"/>
        </w:rPr>
        <w:lastRenderedPageBreak/>
        <w:t>At arbejde for</w:t>
      </w:r>
      <w:r>
        <w:rPr>
          <w:rFonts w:eastAsia="Tahoma" w:cs="Tahoma"/>
        </w:rPr>
        <w:t>,</w:t>
      </w:r>
      <w:r w:rsidRPr="00134803">
        <w:rPr>
          <w:rFonts w:eastAsia="Tahoma" w:cs="Tahoma"/>
        </w:rPr>
        <w:t xml:space="preserve"> at uddannelse på alle niveauer bliver en integreret og accepteret del af afdelingernes drift.</w:t>
      </w:r>
    </w:p>
    <w:p w14:paraId="46066AF1" w14:textId="77777777" w:rsidR="00607C6C" w:rsidRPr="00F20962" w:rsidRDefault="00607C6C" w:rsidP="00607C6C">
      <w:pPr>
        <w:pStyle w:val="Listeafsnit"/>
        <w:spacing w:after="160" w:line="259" w:lineRule="auto"/>
        <w:rPr>
          <w:rFonts w:cs="Tahoma"/>
        </w:rPr>
      </w:pPr>
    </w:p>
    <w:p w14:paraId="7F417650"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t>At udbrede kendskabet til og facilitere fortsat brug af den store viden om læring og uddannelseskultur, der er i specialet.</w:t>
      </w:r>
    </w:p>
    <w:p w14:paraId="0D64E84E" w14:textId="77777777" w:rsidR="00607C6C" w:rsidRPr="00F20962" w:rsidRDefault="00607C6C" w:rsidP="00607C6C">
      <w:pPr>
        <w:pStyle w:val="Listeafsnit"/>
        <w:rPr>
          <w:rFonts w:cs="Tahoma"/>
        </w:rPr>
      </w:pPr>
    </w:p>
    <w:p w14:paraId="7330BAF2"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t xml:space="preserve">At DSOG via </w:t>
      </w:r>
      <w:r>
        <w:rPr>
          <w:rFonts w:eastAsia="Tahoma" w:cs="Tahoma"/>
        </w:rPr>
        <w:t>u</w:t>
      </w:r>
      <w:r w:rsidRPr="00134803">
        <w:rPr>
          <w:rFonts w:eastAsia="Tahoma" w:cs="Tahoma"/>
        </w:rPr>
        <w:t>ndervisningsudvalget styrker sin position i forhold til de nationale uddannelsesstrategier indenfor faget.</w:t>
      </w:r>
    </w:p>
    <w:p w14:paraId="2F80C21D" w14:textId="77777777" w:rsidR="00607C6C" w:rsidRPr="00F20962" w:rsidRDefault="00607C6C" w:rsidP="00607C6C">
      <w:pPr>
        <w:pStyle w:val="Listeafsnit"/>
        <w:spacing w:after="160" w:line="259" w:lineRule="auto"/>
        <w:rPr>
          <w:rFonts w:cs="Tahoma"/>
        </w:rPr>
      </w:pPr>
    </w:p>
    <w:p w14:paraId="79A39119"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t xml:space="preserve">At DSOG skal følge med i og blive inspireret af uddannelsesinitiativer internationalt. De af DSOG udpegede EBCOG repræsentanter, skal fast rapportere erfaringer på uddannelsesområdet til </w:t>
      </w:r>
      <w:r>
        <w:rPr>
          <w:rFonts w:eastAsia="Tahoma" w:cs="Tahoma"/>
        </w:rPr>
        <w:t>u</w:t>
      </w:r>
      <w:r w:rsidRPr="00134803">
        <w:rPr>
          <w:rFonts w:eastAsia="Tahoma" w:cs="Tahoma"/>
        </w:rPr>
        <w:t>ndervisningsudvalget.</w:t>
      </w:r>
    </w:p>
    <w:p w14:paraId="13025FA0" w14:textId="77777777" w:rsidR="00607C6C" w:rsidRPr="00F20962" w:rsidRDefault="00607C6C" w:rsidP="00607C6C">
      <w:pPr>
        <w:pStyle w:val="Listeafsnit"/>
        <w:rPr>
          <w:rFonts w:cs="Tahoma"/>
        </w:rPr>
      </w:pPr>
    </w:p>
    <w:p w14:paraId="5D1B3432" w14:textId="77777777" w:rsidR="00607C6C" w:rsidRDefault="00607C6C" w:rsidP="00607C6C">
      <w:pPr>
        <w:pStyle w:val="Listeafsnit"/>
        <w:numPr>
          <w:ilvl w:val="0"/>
          <w:numId w:val="40"/>
        </w:numPr>
        <w:spacing w:after="160" w:line="259" w:lineRule="auto"/>
        <w:rPr>
          <w:rFonts w:eastAsia="Tahoma" w:cs="Tahoma"/>
        </w:rPr>
      </w:pPr>
      <w:r w:rsidRPr="00134803">
        <w:rPr>
          <w:rFonts w:eastAsia="Tahoma" w:cs="Tahoma"/>
        </w:rPr>
        <w:t>At sikre tidlig karriererådgivning i uddannelsen, herunder speciallægeuddannelsen, med det formål tidligt at erkende den yngre læges kompetencer og interesser i forhold til egnethed og med henblik på eventuel subspecialisering.</w:t>
      </w:r>
    </w:p>
    <w:p w14:paraId="77AE4F68" w14:textId="77777777" w:rsidR="00607C6C" w:rsidRPr="000B70B4" w:rsidRDefault="00607C6C" w:rsidP="00607C6C">
      <w:pPr>
        <w:pStyle w:val="Listeafsnit"/>
        <w:rPr>
          <w:rFonts w:eastAsia="Tahoma" w:cs="Tahoma"/>
        </w:rPr>
      </w:pPr>
    </w:p>
    <w:p w14:paraId="75294289" w14:textId="77777777" w:rsidR="00607C6C" w:rsidRPr="00134803" w:rsidRDefault="00607C6C" w:rsidP="00607C6C">
      <w:pPr>
        <w:pStyle w:val="Listeafsnit"/>
        <w:numPr>
          <w:ilvl w:val="0"/>
          <w:numId w:val="40"/>
        </w:numPr>
        <w:shd w:val="clear" w:color="auto" w:fill="FFFFFF" w:themeFill="background1"/>
        <w:rPr>
          <w:rFonts w:eastAsia="Tahoma" w:cs="Tahoma"/>
        </w:rPr>
      </w:pPr>
      <w:r w:rsidRPr="00134803">
        <w:rPr>
          <w:rFonts w:eastAsia="Tahoma" w:cs="Tahoma"/>
        </w:rPr>
        <w:t xml:space="preserve">Udvekslingsophold mellem </w:t>
      </w:r>
      <w:r>
        <w:rPr>
          <w:rFonts w:eastAsia="Tahoma" w:cs="Tahoma"/>
        </w:rPr>
        <w:t>s</w:t>
      </w:r>
      <w:r w:rsidRPr="00134803">
        <w:rPr>
          <w:rFonts w:eastAsia="Tahoma" w:cs="Tahoma"/>
        </w:rPr>
        <w:t xml:space="preserve">peciallægepraksis og </w:t>
      </w:r>
      <w:r>
        <w:rPr>
          <w:rFonts w:eastAsia="Tahoma" w:cs="Tahoma"/>
        </w:rPr>
        <w:t>hospital</w:t>
      </w:r>
      <w:r w:rsidRPr="00134803">
        <w:rPr>
          <w:rFonts w:eastAsia="Tahoma" w:cs="Tahoma"/>
        </w:rPr>
        <w:t xml:space="preserve"> for speciallæger og uddannelseslæger.</w:t>
      </w:r>
    </w:p>
    <w:p w14:paraId="4AEA886A" w14:textId="77777777" w:rsidR="00607C6C" w:rsidRPr="00F20962" w:rsidRDefault="00607C6C" w:rsidP="00607C6C">
      <w:pPr>
        <w:shd w:val="clear" w:color="auto" w:fill="FFFFFF"/>
        <w:rPr>
          <w:rFonts w:cs="Tahoma"/>
        </w:rPr>
      </w:pPr>
    </w:p>
    <w:p w14:paraId="22803415" w14:textId="77777777" w:rsidR="00607C6C" w:rsidRPr="000B70B4" w:rsidRDefault="00607C6C" w:rsidP="00607C6C">
      <w:pPr>
        <w:pStyle w:val="Listeafsnit"/>
        <w:numPr>
          <w:ilvl w:val="0"/>
          <w:numId w:val="40"/>
        </w:numPr>
        <w:shd w:val="clear" w:color="auto" w:fill="FFFFFF" w:themeFill="background1"/>
        <w:rPr>
          <w:rFonts w:eastAsia="Tahoma" w:cs="Tahoma"/>
        </w:rPr>
      </w:pPr>
      <w:r w:rsidRPr="00E70861">
        <w:rPr>
          <w:rFonts w:eastAsia="Tahoma" w:cs="Tahoma"/>
        </w:rPr>
        <w:t xml:space="preserve">Fortsat arbejde for </w:t>
      </w:r>
      <w:r>
        <w:rPr>
          <w:rFonts w:eastAsia="Tahoma" w:cs="Tahoma"/>
        </w:rPr>
        <w:t>m</w:t>
      </w:r>
      <w:r w:rsidRPr="00134803">
        <w:rPr>
          <w:rFonts w:eastAsia="Tahoma" w:cs="Tahoma"/>
        </w:rPr>
        <w:t xml:space="preserve">ulighed for </w:t>
      </w:r>
      <w:r>
        <w:rPr>
          <w:rFonts w:eastAsia="Tahoma" w:cs="Tahoma"/>
        </w:rPr>
        <w:t>h</w:t>
      </w:r>
      <w:r w:rsidRPr="00134803">
        <w:rPr>
          <w:rFonts w:eastAsia="Tahoma" w:cs="Tahoma"/>
        </w:rPr>
        <w:t xml:space="preserve">oveduddannelsesforløb i </w:t>
      </w:r>
      <w:r>
        <w:rPr>
          <w:rFonts w:eastAsia="Tahoma" w:cs="Tahoma"/>
        </w:rPr>
        <w:t>s</w:t>
      </w:r>
      <w:r w:rsidRPr="00134803">
        <w:rPr>
          <w:rFonts w:eastAsia="Tahoma" w:cs="Tahoma"/>
        </w:rPr>
        <w:t>peciallægepraksis.</w:t>
      </w:r>
    </w:p>
    <w:p w14:paraId="2B5AE0D9" w14:textId="77777777" w:rsidR="00607C6C" w:rsidRPr="00F20962" w:rsidRDefault="00607C6C" w:rsidP="00607C6C">
      <w:pPr>
        <w:pStyle w:val="Listeafsnit"/>
        <w:spacing w:after="160" w:line="259" w:lineRule="auto"/>
        <w:rPr>
          <w:rFonts w:cs="Tahoma"/>
        </w:rPr>
      </w:pPr>
    </w:p>
    <w:p w14:paraId="5870A8CA" w14:textId="77777777" w:rsidR="00607C6C" w:rsidRPr="00D54F77" w:rsidRDefault="00607C6C" w:rsidP="00607C6C">
      <w:pPr>
        <w:pStyle w:val="Listeafsnit"/>
        <w:numPr>
          <w:ilvl w:val="0"/>
          <w:numId w:val="40"/>
        </w:numPr>
        <w:spacing w:after="160" w:line="259" w:lineRule="auto"/>
        <w:rPr>
          <w:rFonts w:eastAsia="Tahoma" w:cs="Tahoma"/>
        </w:rPr>
      </w:pPr>
      <w:r w:rsidRPr="00134803">
        <w:rPr>
          <w:rFonts w:eastAsia="Tahoma" w:cs="Tahoma"/>
        </w:rPr>
        <w:t xml:space="preserve">At sikre </w:t>
      </w:r>
      <w:r>
        <w:rPr>
          <w:rFonts w:eastAsia="Tahoma" w:cs="Tahoma"/>
        </w:rPr>
        <w:t>jævnlige</w:t>
      </w:r>
      <w:r w:rsidRPr="00134803">
        <w:rPr>
          <w:rFonts w:eastAsia="Tahoma" w:cs="Tahoma"/>
        </w:rPr>
        <w:t xml:space="preserve"> møde</w:t>
      </w:r>
      <w:r>
        <w:rPr>
          <w:rFonts w:eastAsia="Tahoma" w:cs="Tahoma"/>
        </w:rPr>
        <w:t>r</w:t>
      </w:r>
      <w:r w:rsidRPr="00134803">
        <w:rPr>
          <w:rFonts w:eastAsia="Tahoma" w:cs="Tahoma"/>
        </w:rPr>
        <w:t xml:space="preserve"> for </w:t>
      </w:r>
      <w:r>
        <w:rPr>
          <w:rFonts w:eastAsia="Tahoma" w:cs="Tahoma"/>
        </w:rPr>
        <w:t>u</w:t>
      </w:r>
      <w:r w:rsidRPr="00134803">
        <w:rPr>
          <w:rFonts w:eastAsia="Tahoma" w:cs="Tahoma"/>
        </w:rPr>
        <w:t xml:space="preserve">ddannelsesansvarlige overlæger i samarbejde med de regionale videreuddannelsesråd for specialet og </w:t>
      </w:r>
      <w:r>
        <w:rPr>
          <w:rFonts w:eastAsia="Tahoma" w:cs="Tahoma"/>
        </w:rPr>
        <w:t>u</w:t>
      </w:r>
      <w:r w:rsidRPr="00134803">
        <w:rPr>
          <w:rFonts w:eastAsia="Tahoma" w:cs="Tahoma"/>
        </w:rPr>
        <w:t>ndervisningsudvalget.</w:t>
      </w:r>
    </w:p>
    <w:p w14:paraId="750843EB" w14:textId="77777777" w:rsidR="00607C6C" w:rsidRPr="00F20962" w:rsidRDefault="00607C6C" w:rsidP="00607C6C">
      <w:pPr>
        <w:pStyle w:val="Listeafsnit"/>
        <w:spacing w:after="160" w:line="259" w:lineRule="auto"/>
        <w:rPr>
          <w:rFonts w:cs="Tahoma"/>
        </w:rPr>
      </w:pPr>
    </w:p>
    <w:p w14:paraId="592275D9"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t xml:space="preserve">I samarbejde med </w:t>
      </w:r>
      <w:r>
        <w:rPr>
          <w:rFonts w:eastAsia="Tahoma" w:cs="Tahoma"/>
        </w:rPr>
        <w:t>e</w:t>
      </w:r>
      <w:r w:rsidRPr="00134803">
        <w:rPr>
          <w:rFonts w:eastAsia="Tahoma" w:cs="Tahoma"/>
        </w:rPr>
        <w:t>fteruddannelsesudvalget og subspecialiseringsudvalgene at udarbejde forslag til formaliseret efteruddannelse af alle speciallæger, f.eks. ved subspecialisering, eller i henhold til program for hvilke typer af målrettede færdighedstræningskurser, den enkelte læge bør have gennemført inden for en periode.</w:t>
      </w:r>
    </w:p>
    <w:p w14:paraId="1A0FD9D4" w14:textId="77777777" w:rsidR="00607C6C" w:rsidRPr="00F20962" w:rsidRDefault="00607C6C" w:rsidP="00607C6C">
      <w:pPr>
        <w:pStyle w:val="Listeafsnit"/>
        <w:rPr>
          <w:rFonts w:cs="Tahoma"/>
        </w:rPr>
      </w:pPr>
    </w:p>
    <w:p w14:paraId="6D24653E"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t>At a</w:t>
      </w:r>
      <w:r>
        <w:rPr>
          <w:rFonts w:eastAsia="Tahoma" w:cs="Tahoma"/>
        </w:rPr>
        <w:t>rbejde for en inspektorordning</w:t>
      </w:r>
      <w:r w:rsidRPr="00134803">
        <w:rPr>
          <w:rFonts w:eastAsia="Tahoma" w:cs="Tahoma"/>
        </w:rPr>
        <w:t xml:space="preserve"> for efteruddannelse og subspecialisering.</w:t>
      </w:r>
    </w:p>
    <w:p w14:paraId="284CE373" w14:textId="77777777" w:rsidR="00607C6C" w:rsidRPr="00F20962" w:rsidRDefault="00607C6C" w:rsidP="00607C6C">
      <w:pPr>
        <w:pStyle w:val="Listeafsnit"/>
        <w:spacing w:after="160" w:line="259" w:lineRule="auto"/>
        <w:rPr>
          <w:rFonts w:cs="Tahoma"/>
        </w:rPr>
      </w:pPr>
    </w:p>
    <w:p w14:paraId="28BE8A38" w14:textId="77777777" w:rsidR="00607C6C" w:rsidRPr="00FE1927" w:rsidRDefault="00607C6C" w:rsidP="00607C6C">
      <w:pPr>
        <w:pStyle w:val="Listeafsnit"/>
        <w:numPr>
          <w:ilvl w:val="0"/>
          <w:numId w:val="40"/>
        </w:numPr>
        <w:spacing w:after="160" w:line="259" w:lineRule="auto"/>
        <w:rPr>
          <w:rFonts w:eastAsia="Tahoma" w:cs="Tahoma"/>
        </w:rPr>
      </w:pPr>
      <w:r w:rsidRPr="00134803">
        <w:rPr>
          <w:rFonts w:eastAsia="Tahoma" w:cs="Tahoma"/>
        </w:rPr>
        <w:t>At arbejde for, at en prioritering af uddannelse giver prestige både for hospitalerne, for den enkelte afdeling og den enkelte underviser.</w:t>
      </w:r>
    </w:p>
    <w:p w14:paraId="30C95F36" w14:textId="77777777" w:rsidR="00607C6C" w:rsidRPr="00F20962" w:rsidRDefault="00607C6C" w:rsidP="00607C6C">
      <w:pPr>
        <w:pStyle w:val="Listeafsnit"/>
        <w:spacing w:after="160" w:line="259" w:lineRule="auto"/>
        <w:rPr>
          <w:rFonts w:cs="Tahoma"/>
        </w:rPr>
      </w:pPr>
    </w:p>
    <w:p w14:paraId="38565E6E" w14:textId="77777777" w:rsidR="00607C6C" w:rsidRPr="00E70861" w:rsidRDefault="00607C6C" w:rsidP="00607C6C">
      <w:pPr>
        <w:pStyle w:val="Listeafsnit"/>
        <w:numPr>
          <w:ilvl w:val="0"/>
          <w:numId w:val="40"/>
        </w:numPr>
        <w:spacing w:after="160" w:line="259" w:lineRule="auto"/>
        <w:rPr>
          <w:rFonts w:eastAsia="Tahoma" w:cs="Tahoma"/>
        </w:rPr>
      </w:pPr>
      <w:r w:rsidRPr="00E70861">
        <w:rPr>
          <w:rFonts w:eastAsia="Tahoma" w:cs="Tahoma"/>
        </w:rPr>
        <w:t>At synliggøre personale- og ressourceforbrug i forbindelse med uddannelse overfor administratorer, såvel som politisk, med det overordnede formål at øge patientsikkerheden og at bibringe beslutningsmyndighederne indsigt i fordelene for såvel organisationerne som for patientsikkerheden ved løbende kompetenceudvikling af alle medarbejdere.</w:t>
      </w:r>
    </w:p>
    <w:p w14:paraId="64716432" w14:textId="77777777" w:rsidR="00607C6C" w:rsidRPr="00F20962" w:rsidRDefault="00607C6C" w:rsidP="00607C6C">
      <w:pPr>
        <w:pStyle w:val="Listeafsnit"/>
        <w:spacing w:after="160" w:line="259" w:lineRule="auto"/>
        <w:rPr>
          <w:rFonts w:cs="Tahoma"/>
        </w:rPr>
      </w:pPr>
      <w:r w:rsidRPr="00F20962">
        <w:rPr>
          <w:rFonts w:cs="Tahoma"/>
        </w:rPr>
        <w:t xml:space="preserve"> </w:t>
      </w:r>
    </w:p>
    <w:p w14:paraId="6D1DC1E1" w14:textId="77777777" w:rsidR="00607C6C" w:rsidRPr="00134803" w:rsidRDefault="00607C6C" w:rsidP="00607C6C">
      <w:pPr>
        <w:pStyle w:val="Listeafsnit"/>
        <w:numPr>
          <w:ilvl w:val="0"/>
          <w:numId w:val="40"/>
        </w:numPr>
        <w:spacing w:after="160" w:line="259" w:lineRule="auto"/>
        <w:rPr>
          <w:rFonts w:eastAsia="Tahoma" w:cs="Tahoma"/>
        </w:rPr>
      </w:pPr>
      <w:r w:rsidRPr="00134803">
        <w:rPr>
          <w:rFonts w:eastAsia="Tahoma" w:cs="Tahoma"/>
        </w:rPr>
        <w:lastRenderedPageBreak/>
        <w:t>At holde et vedvarende fokus på balancen mellem uddannelse, forskning og drift, således at alle facetter tilgodeses.</w:t>
      </w:r>
    </w:p>
    <w:p w14:paraId="29A3CE46" w14:textId="77777777" w:rsidR="00607C6C" w:rsidRPr="00F20962" w:rsidRDefault="00607C6C" w:rsidP="00607C6C">
      <w:pPr>
        <w:pStyle w:val="Listeafsnit"/>
        <w:rPr>
          <w:rFonts w:cs="Tahoma"/>
        </w:rPr>
      </w:pPr>
    </w:p>
    <w:p w14:paraId="0C2D1EE3" w14:textId="77777777" w:rsidR="00607C6C" w:rsidRPr="00F20962" w:rsidRDefault="00607C6C" w:rsidP="00607C6C">
      <w:pPr>
        <w:rPr>
          <w:rFonts w:cs="Tahoma"/>
          <w:b/>
          <w:sz w:val="28"/>
          <w:szCs w:val="28"/>
        </w:rPr>
      </w:pPr>
    </w:p>
    <w:p w14:paraId="3A069A92" w14:textId="77777777" w:rsidR="00607C6C" w:rsidRPr="00134803" w:rsidRDefault="00607C6C" w:rsidP="00607C6C">
      <w:pPr>
        <w:rPr>
          <w:rFonts w:eastAsia="Tahoma" w:cs="Tahoma"/>
          <w:b/>
          <w:bCs/>
          <w:sz w:val="28"/>
          <w:szCs w:val="28"/>
        </w:rPr>
      </w:pPr>
      <w:r>
        <w:rPr>
          <w:rFonts w:eastAsia="Tahoma" w:cs="Tahoma"/>
          <w:b/>
          <w:bCs/>
          <w:sz w:val="28"/>
          <w:szCs w:val="28"/>
        </w:rPr>
        <w:t>7</w:t>
      </w:r>
      <w:r w:rsidRPr="00134803">
        <w:rPr>
          <w:rFonts w:eastAsia="Tahoma" w:cs="Tahoma"/>
          <w:b/>
          <w:bCs/>
          <w:sz w:val="28"/>
          <w:szCs w:val="28"/>
        </w:rPr>
        <w:t xml:space="preserve">.2 Succeskriterier </w:t>
      </w:r>
    </w:p>
    <w:p w14:paraId="2A649E0B" w14:textId="77777777" w:rsidR="00607C6C" w:rsidRPr="00F20962" w:rsidRDefault="00607C6C" w:rsidP="00607C6C">
      <w:pPr>
        <w:rPr>
          <w:rFonts w:cs="Tahoma"/>
          <w:b/>
          <w:sz w:val="28"/>
          <w:szCs w:val="28"/>
        </w:rPr>
      </w:pPr>
    </w:p>
    <w:p w14:paraId="710FDF04" w14:textId="77777777" w:rsidR="00607C6C" w:rsidRPr="00134803" w:rsidRDefault="00607C6C" w:rsidP="00607C6C">
      <w:pPr>
        <w:pStyle w:val="Listeafsnit"/>
        <w:numPr>
          <w:ilvl w:val="0"/>
          <w:numId w:val="38"/>
        </w:numPr>
        <w:spacing w:after="160" w:line="259" w:lineRule="auto"/>
        <w:rPr>
          <w:rFonts w:eastAsia="Tahoma" w:cs="Tahoma"/>
        </w:rPr>
      </w:pPr>
      <w:r w:rsidRPr="00134803">
        <w:rPr>
          <w:rFonts w:eastAsia="Tahoma" w:cs="Tahoma"/>
        </w:rPr>
        <w:t>At der altid foreligger en tidssvarende speciallægeuddannelse med en tidssvarende målbeskrivelse.</w:t>
      </w:r>
    </w:p>
    <w:p w14:paraId="08EB8030" w14:textId="77777777" w:rsidR="00607C6C" w:rsidRPr="007148D0" w:rsidRDefault="00607C6C" w:rsidP="00607C6C">
      <w:pPr>
        <w:pStyle w:val="Listeafsnit"/>
        <w:spacing w:after="160" w:line="259" w:lineRule="auto"/>
        <w:rPr>
          <w:rFonts w:cs="Tahoma"/>
        </w:rPr>
      </w:pPr>
    </w:p>
    <w:p w14:paraId="4DA15BEC" w14:textId="77777777" w:rsidR="00607C6C" w:rsidRDefault="00607C6C" w:rsidP="00607C6C">
      <w:pPr>
        <w:pStyle w:val="Listeafsnit"/>
        <w:numPr>
          <w:ilvl w:val="0"/>
          <w:numId w:val="38"/>
        </w:numPr>
        <w:spacing w:after="160" w:line="259" w:lineRule="auto"/>
        <w:rPr>
          <w:rFonts w:eastAsia="Tahoma" w:cs="Tahoma"/>
        </w:rPr>
      </w:pPr>
      <w:r w:rsidRPr="00134803">
        <w:rPr>
          <w:rFonts w:eastAsia="Tahoma" w:cs="Tahoma"/>
        </w:rPr>
        <w:t xml:space="preserve">At der foreligger formaliseret efteruddannelse af og standardiserede færdighedstræningsprogrammer for speciallæger på alle afdelinger inden for </w:t>
      </w:r>
      <w:r>
        <w:rPr>
          <w:rFonts w:eastAsia="Tahoma" w:cs="Tahoma"/>
        </w:rPr>
        <w:t>4</w:t>
      </w:r>
      <w:r w:rsidRPr="00134803">
        <w:rPr>
          <w:rFonts w:eastAsia="Tahoma" w:cs="Tahoma"/>
        </w:rPr>
        <w:t xml:space="preserve"> år.</w:t>
      </w:r>
    </w:p>
    <w:p w14:paraId="42504633" w14:textId="77777777" w:rsidR="00607C6C" w:rsidRPr="0078787B" w:rsidRDefault="00607C6C" w:rsidP="00607C6C">
      <w:pPr>
        <w:pStyle w:val="Listeafsnit"/>
        <w:spacing w:after="160" w:line="259" w:lineRule="auto"/>
        <w:rPr>
          <w:rFonts w:eastAsia="Tahoma" w:cs="Tahoma"/>
        </w:rPr>
      </w:pPr>
    </w:p>
    <w:p w14:paraId="1CA1E7B9" w14:textId="77777777" w:rsidR="00607C6C" w:rsidRPr="00463379" w:rsidRDefault="00607C6C" w:rsidP="00607C6C">
      <w:pPr>
        <w:pStyle w:val="Listeafsnit"/>
        <w:numPr>
          <w:ilvl w:val="0"/>
          <w:numId w:val="38"/>
        </w:numPr>
        <w:spacing w:after="160" w:line="259" w:lineRule="auto"/>
        <w:rPr>
          <w:rFonts w:eastAsia="Tahoma" w:cs="Tahoma"/>
        </w:rPr>
      </w:pPr>
      <w:r w:rsidRPr="00463379">
        <w:rPr>
          <w:rFonts w:eastAsia="Tahoma" w:cs="Tahoma"/>
        </w:rPr>
        <w:t>At behovet for speciallæger og subspecialisering inden for specialet afdækkes løbende i forbindelse med den nationale rapport om dimensionering af speciallæger.</w:t>
      </w:r>
    </w:p>
    <w:p w14:paraId="0A436BD8" w14:textId="77777777" w:rsidR="00607C6C" w:rsidRPr="0078787B" w:rsidRDefault="00607C6C" w:rsidP="00607C6C">
      <w:pPr>
        <w:pStyle w:val="Listeafsnit"/>
        <w:spacing w:after="160" w:line="259" w:lineRule="auto"/>
        <w:rPr>
          <w:rFonts w:eastAsia="Tahoma" w:cs="Tahoma"/>
        </w:rPr>
      </w:pPr>
    </w:p>
    <w:p w14:paraId="578CE375" w14:textId="77777777" w:rsidR="00607C6C" w:rsidRPr="00134803" w:rsidRDefault="00607C6C" w:rsidP="00607C6C">
      <w:pPr>
        <w:pStyle w:val="Listeafsnit"/>
        <w:numPr>
          <w:ilvl w:val="0"/>
          <w:numId w:val="38"/>
        </w:numPr>
        <w:spacing w:after="160" w:line="259" w:lineRule="auto"/>
        <w:rPr>
          <w:rFonts w:eastAsia="Tahoma" w:cs="Tahoma"/>
        </w:rPr>
      </w:pPr>
      <w:r w:rsidRPr="00134803">
        <w:rPr>
          <w:rFonts w:eastAsia="Tahoma" w:cs="Tahoma"/>
        </w:rPr>
        <w:t>At rapporterne fra Inspektorordningen for speciallægeuddannelsen viser tilfredsstillende uddannelsesmiljøer på alle afdelinger.</w:t>
      </w:r>
    </w:p>
    <w:p w14:paraId="32A574B6" w14:textId="77777777" w:rsidR="009B7F29" w:rsidRPr="00F20962" w:rsidRDefault="009B7F29" w:rsidP="009B7F29">
      <w:pPr>
        <w:rPr>
          <w:rFonts w:cs="Tahoma"/>
        </w:rPr>
      </w:pPr>
    </w:p>
    <w:p w14:paraId="107B37F9" w14:textId="77777777" w:rsidR="0058309A" w:rsidRPr="00F20962" w:rsidRDefault="0058309A" w:rsidP="0058309A">
      <w:pPr>
        <w:rPr>
          <w:rFonts w:cs="Tahoma"/>
          <w:iCs/>
        </w:rPr>
      </w:pPr>
    </w:p>
    <w:p w14:paraId="58919ABB" w14:textId="27B04464" w:rsidR="0058309A" w:rsidRPr="00134803" w:rsidRDefault="00CC5153">
      <w:pPr>
        <w:pStyle w:val="Overskrift1"/>
        <w:rPr>
          <w:rFonts w:ascii="Tahoma" w:eastAsia="Tahoma" w:hAnsi="Tahoma" w:cs="Tahoma"/>
        </w:rPr>
      </w:pPr>
      <w:bookmarkStart w:id="49" w:name="_Toc37085071"/>
      <w:r>
        <w:rPr>
          <w:rFonts w:ascii="Tahoma" w:eastAsia="Tahoma" w:hAnsi="Tahoma" w:cs="Tahoma"/>
        </w:rPr>
        <w:t>8</w:t>
      </w:r>
      <w:r w:rsidR="0058309A" w:rsidRPr="00134803">
        <w:rPr>
          <w:rFonts w:ascii="Tahoma" w:eastAsia="Tahoma" w:hAnsi="Tahoma" w:cs="Tahoma"/>
        </w:rPr>
        <w:t xml:space="preserve">. Vi har </w:t>
      </w:r>
      <w:r w:rsidR="00FE1927">
        <w:rPr>
          <w:rFonts w:ascii="Tahoma" w:eastAsia="Tahoma" w:hAnsi="Tahoma" w:cs="Tahoma"/>
        </w:rPr>
        <w:t>patienten</w:t>
      </w:r>
      <w:r w:rsidR="0058309A" w:rsidRPr="00134803">
        <w:rPr>
          <w:rFonts w:ascii="Tahoma" w:eastAsia="Tahoma" w:hAnsi="Tahoma" w:cs="Tahoma"/>
        </w:rPr>
        <w:t xml:space="preserve"> i centrum</w:t>
      </w:r>
      <w:bookmarkEnd w:id="49"/>
      <w:r w:rsidR="0058309A" w:rsidRPr="00134803">
        <w:rPr>
          <w:rFonts w:ascii="Tahoma" w:eastAsia="Tahoma" w:hAnsi="Tahoma" w:cs="Tahoma"/>
        </w:rPr>
        <w:t xml:space="preserve"> </w:t>
      </w:r>
    </w:p>
    <w:p w14:paraId="64E9D6F1" w14:textId="77777777" w:rsidR="0058309A" w:rsidRPr="007148D0" w:rsidRDefault="0058309A" w:rsidP="0058309A">
      <w:pPr>
        <w:rPr>
          <w:rFonts w:cs="Tahoma"/>
          <w:i/>
        </w:rPr>
      </w:pPr>
    </w:p>
    <w:p w14:paraId="79E7C1AD" w14:textId="77777777" w:rsidR="0058309A" w:rsidRPr="007148D0" w:rsidRDefault="0058309A" w:rsidP="0058309A">
      <w:pPr>
        <w:rPr>
          <w:rFonts w:cs="Tahoma"/>
        </w:rPr>
      </w:pPr>
    </w:p>
    <w:p w14:paraId="4AFDF9CA" w14:textId="7EE74DDF" w:rsidR="0058309A" w:rsidRPr="00134803" w:rsidRDefault="0058309A">
      <w:pPr>
        <w:numPr>
          <w:ilvl w:val="0"/>
          <w:numId w:val="23"/>
        </w:numPr>
        <w:rPr>
          <w:rFonts w:eastAsia="Tahoma" w:cs="Tahoma"/>
        </w:rPr>
      </w:pPr>
      <w:r w:rsidRPr="00134803">
        <w:rPr>
          <w:rFonts w:eastAsia="Tahoma" w:cs="Tahoma"/>
        </w:rPr>
        <w:t xml:space="preserve">Patientkontakt og eventuel behandling er kerneområdet i det lægelige arbejde. </w:t>
      </w:r>
      <w:r w:rsidR="009B7375">
        <w:rPr>
          <w:rFonts w:eastAsia="Tahoma" w:cs="Tahoma"/>
        </w:rPr>
        <w:t>Patient</w:t>
      </w:r>
      <w:r w:rsidRPr="00134803">
        <w:rPr>
          <w:rFonts w:eastAsia="Tahoma" w:cs="Tahoma"/>
        </w:rPr>
        <w:t xml:space="preserve">perspektivet, dvs. </w:t>
      </w:r>
      <w:r w:rsidR="009B7375">
        <w:rPr>
          <w:rFonts w:eastAsia="Tahoma" w:cs="Tahoma"/>
        </w:rPr>
        <w:t>patienternes</w:t>
      </w:r>
      <w:r w:rsidRPr="00134803">
        <w:rPr>
          <w:rFonts w:eastAsia="Tahoma" w:cs="Tahoma"/>
        </w:rPr>
        <w:t xml:space="preserve"> oplevelse, tillid og holdning til den ydelse</w:t>
      </w:r>
      <w:r w:rsidR="00FD4853">
        <w:rPr>
          <w:rFonts w:eastAsia="Tahoma" w:cs="Tahoma"/>
        </w:rPr>
        <w:t>,</w:t>
      </w:r>
      <w:r w:rsidRPr="00134803">
        <w:rPr>
          <w:rFonts w:eastAsia="Tahoma" w:cs="Tahoma"/>
        </w:rPr>
        <w:t xml:space="preserve"> de modtager i sundhedsvæsnet og ved den lægelige kontakt, er derfor essentiel i arbejdet med at forbedre tilbuddet til </w:t>
      </w:r>
      <w:r w:rsidR="009B7375">
        <w:rPr>
          <w:rFonts w:eastAsia="Tahoma" w:cs="Tahoma"/>
        </w:rPr>
        <w:t>patienter i</w:t>
      </w:r>
      <w:r w:rsidRPr="00134803">
        <w:rPr>
          <w:rFonts w:eastAsia="Tahoma" w:cs="Tahoma"/>
        </w:rPr>
        <w:t xml:space="preserve"> behandlingssystemet.</w:t>
      </w:r>
    </w:p>
    <w:p w14:paraId="0C64A29D" w14:textId="77777777" w:rsidR="0058309A" w:rsidRPr="00456DF2" w:rsidRDefault="0058309A" w:rsidP="0058309A">
      <w:pPr>
        <w:ind w:left="360"/>
        <w:rPr>
          <w:rFonts w:cs="Tahoma"/>
        </w:rPr>
      </w:pPr>
    </w:p>
    <w:p w14:paraId="0BBF078D" w14:textId="6AFC29AA" w:rsidR="0058309A" w:rsidRPr="00134803" w:rsidRDefault="00FE1927">
      <w:pPr>
        <w:numPr>
          <w:ilvl w:val="0"/>
          <w:numId w:val="23"/>
        </w:numPr>
        <w:rPr>
          <w:rFonts w:eastAsia="Tahoma" w:cs="Tahoma"/>
        </w:rPr>
      </w:pPr>
      <w:r>
        <w:rPr>
          <w:rFonts w:eastAsia="Tahoma" w:cs="Tahoma"/>
        </w:rPr>
        <w:t>Patientens</w:t>
      </w:r>
      <w:r w:rsidR="0058309A" w:rsidRPr="00134803">
        <w:rPr>
          <w:rFonts w:eastAsia="Tahoma" w:cs="Tahoma"/>
        </w:rPr>
        <w:t xml:space="preserve"> opfattelse af kontakten til sundhedsvæsnet er ofte mindre konkret udtrykt og dermed vanskeligere at evaluere end mange andre indsatsområder. Patienttilfredshedsundersøg</w:t>
      </w:r>
      <w:r>
        <w:rPr>
          <w:rFonts w:eastAsia="Tahoma" w:cs="Tahoma"/>
        </w:rPr>
        <w:t>elser bruges i denne sammenhæng</w:t>
      </w:r>
      <w:r w:rsidR="0058309A" w:rsidRPr="00134803">
        <w:rPr>
          <w:rFonts w:eastAsia="Tahoma" w:cs="Tahoma"/>
        </w:rPr>
        <w:t xml:space="preserve"> som et udtryk for specialets faglighed og evnen til at formidle information herom. </w:t>
      </w:r>
    </w:p>
    <w:p w14:paraId="3A916DA3" w14:textId="77777777" w:rsidR="0058309A" w:rsidRPr="007148D0" w:rsidRDefault="0058309A" w:rsidP="0058309A">
      <w:pPr>
        <w:rPr>
          <w:rFonts w:cs="Tahoma"/>
        </w:rPr>
      </w:pPr>
    </w:p>
    <w:p w14:paraId="7827CFA4" w14:textId="576134D2" w:rsidR="0058309A" w:rsidRPr="00134803" w:rsidRDefault="0058309A">
      <w:pPr>
        <w:numPr>
          <w:ilvl w:val="0"/>
          <w:numId w:val="23"/>
        </w:numPr>
        <w:rPr>
          <w:rFonts w:eastAsia="Tahoma" w:cs="Tahoma"/>
        </w:rPr>
      </w:pPr>
      <w:r w:rsidRPr="00134803">
        <w:rPr>
          <w:rFonts w:eastAsia="Tahoma" w:cs="Tahoma"/>
        </w:rPr>
        <w:t xml:space="preserve">DSOG’s rolle i denne sammenhæng er at indsamle information om </w:t>
      </w:r>
      <w:r w:rsidR="00FE1927">
        <w:rPr>
          <w:rFonts w:eastAsia="Tahoma" w:cs="Tahoma"/>
        </w:rPr>
        <w:t>patienternes</w:t>
      </w:r>
      <w:r w:rsidRPr="00134803">
        <w:rPr>
          <w:rFonts w:eastAsia="Tahoma" w:cs="Tahoma"/>
        </w:rPr>
        <w:t xml:space="preserve"> oplevelser og holdninger, og på baggrund heraf formidle dette i overordnede faglige og sundhedspolitiske sammenhænge, således at </w:t>
      </w:r>
      <w:r w:rsidR="00FE1927">
        <w:rPr>
          <w:rFonts w:eastAsia="Tahoma" w:cs="Tahoma"/>
        </w:rPr>
        <w:t>patienterne</w:t>
      </w:r>
      <w:r w:rsidRPr="00134803">
        <w:rPr>
          <w:rFonts w:eastAsia="Tahoma" w:cs="Tahoma"/>
        </w:rPr>
        <w:t xml:space="preserve"> kan få det bedste tilbud om information og behandling på alle niveauer.</w:t>
      </w:r>
    </w:p>
    <w:p w14:paraId="2A55C715" w14:textId="77777777" w:rsidR="0058309A" w:rsidRPr="00F20962" w:rsidRDefault="0058309A" w:rsidP="0058309A">
      <w:pPr>
        <w:rPr>
          <w:rFonts w:cs="Tahoma"/>
        </w:rPr>
      </w:pPr>
    </w:p>
    <w:p w14:paraId="37C337E3" w14:textId="4A1D245B" w:rsidR="0058309A" w:rsidRPr="00F20962" w:rsidRDefault="003C1AC7" w:rsidP="00231189">
      <w:pPr>
        <w:pStyle w:val="Overskrift2"/>
      </w:pPr>
      <w:bookmarkStart w:id="50" w:name="_Toc37085072"/>
      <w:r>
        <w:t>8</w:t>
      </w:r>
      <w:r w:rsidR="0058309A" w:rsidRPr="00F20962">
        <w:t>.1 Handleplaner</w:t>
      </w:r>
      <w:bookmarkEnd w:id="50"/>
    </w:p>
    <w:p w14:paraId="5743CF56" w14:textId="77777777" w:rsidR="0058309A" w:rsidRPr="00F20962" w:rsidRDefault="0058309A" w:rsidP="0058309A">
      <w:pPr>
        <w:rPr>
          <w:rFonts w:cs="Tahoma"/>
        </w:rPr>
      </w:pPr>
    </w:p>
    <w:p w14:paraId="5F760835" w14:textId="77777777" w:rsidR="0058309A" w:rsidRPr="00134803" w:rsidRDefault="0058309A">
      <w:pPr>
        <w:pStyle w:val="Listeafsnit"/>
        <w:numPr>
          <w:ilvl w:val="0"/>
          <w:numId w:val="24"/>
        </w:numPr>
        <w:rPr>
          <w:rFonts w:eastAsia="Tahoma" w:cs="Tahoma"/>
        </w:rPr>
      </w:pPr>
      <w:r w:rsidRPr="00134803">
        <w:rPr>
          <w:rFonts w:eastAsia="Tahoma" w:cs="Tahoma"/>
        </w:rPr>
        <w:t>DSOG arbejder for at etablere kvalitative studier - gerne tværfagligt.</w:t>
      </w:r>
    </w:p>
    <w:p w14:paraId="4E25BDA8" w14:textId="77777777" w:rsidR="0058309A" w:rsidRPr="00F20962" w:rsidRDefault="0058309A" w:rsidP="0058309A">
      <w:pPr>
        <w:rPr>
          <w:rFonts w:cs="Tahoma"/>
        </w:rPr>
      </w:pPr>
    </w:p>
    <w:p w14:paraId="18E9BF29" w14:textId="77777777" w:rsidR="0058309A" w:rsidRPr="00134803" w:rsidRDefault="0058309A">
      <w:pPr>
        <w:pStyle w:val="Listeafsnit"/>
        <w:numPr>
          <w:ilvl w:val="0"/>
          <w:numId w:val="24"/>
        </w:numPr>
        <w:rPr>
          <w:rFonts w:eastAsia="Tahoma" w:cs="Tahoma"/>
        </w:rPr>
      </w:pPr>
      <w:r w:rsidRPr="00134803">
        <w:rPr>
          <w:rFonts w:eastAsia="Tahoma" w:cs="Tahoma"/>
        </w:rPr>
        <w:lastRenderedPageBreak/>
        <w:t>DSOG er proaktive i sundhedsdebatten.</w:t>
      </w:r>
    </w:p>
    <w:p w14:paraId="5A57354D" w14:textId="77777777" w:rsidR="0058309A" w:rsidRPr="00F20962" w:rsidRDefault="0058309A" w:rsidP="0058309A">
      <w:pPr>
        <w:rPr>
          <w:rFonts w:cs="Tahoma"/>
        </w:rPr>
      </w:pPr>
    </w:p>
    <w:p w14:paraId="5EA4A7A8" w14:textId="5637D1D3" w:rsidR="0058309A" w:rsidRPr="00134803" w:rsidRDefault="0058309A">
      <w:pPr>
        <w:pStyle w:val="Listeafsnit"/>
        <w:numPr>
          <w:ilvl w:val="0"/>
          <w:numId w:val="24"/>
        </w:numPr>
        <w:rPr>
          <w:rFonts w:eastAsia="Tahoma" w:cs="Tahoma"/>
        </w:rPr>
      </w:pPr>
      <w:r w:rsidRPr="00134803">
        <w:rPr>
          <w:rFonts w:eastAsia="Tahoma" w:cs="Tahoma"/>
        </w:rPr>
        <w:t>At støtte tværfaglige tiltag, herunder f.eks. antropologiske studier, tværfaglige studie</w:t>
      </w:r>
      <w:r w:rsidR="009B7375">
        <w:rPr>
          <w:rFonts w:eastAsia="Tahoma" w:cs="Tahoma"/>
        </w:rPr>
        <w:t>r</w:t>
      </w:r>
      <w:r w:rsidRPr="00134803">
        <w:rPr>
          <w:rFonts w:eastAsia="Tahoma" w:cs="Tahoma"/>
        </w:rPr>
        <w:t xml:space="preserve"> med fokus på patientoplevelse, tilfredshed og oplevet kvalitet</w:t>
      </w:r>
      <w:r w:rsidR="005F30F8" w:rsidRPr="00134803">
        <w:rPr>
          <w:rFonts w:eastAsia="Tahoma" w:cs="Tahoma"/>
        </w:rPr>
        <w:t>.</w:t>
      </w:r>
    </w:p>
    <w:p w14:paraId="6DC0CC51" w14:textId="77777777" w:rsidR="0058309A" w:rsidRPr="00F20962" w:rsidRDefault="0058309A" w:rsidP="0058309A">
      <w:pPr>
        <w:rPr>
          <w:rFonts w:cs="Tahoma"/>
        </w:rPr>
      </w:pPr>
    </w:p>
    <w:p w14:paraId="186B3C09" w14:textId="5D5E900A" w:rsidR="0058309A" w:rsidRPr="00134803" w:rsidRDefault="0058309A">
      <w:pPr>
        <w:pStyle w:val="Listeafsnit"/>
        <w:numPr>
          <w:ilvl w:val="0"/>
          <w:numId w:val="24"/>
        </w:numPr>
        <w:rPr>
          <w:rFonts w:eastAsia="Tahoma" w:cs="Tahoma"/>
        </w:rPr>
      </w:pPr>
      <w:r w:rsidRPr="00134803">
        <w:rPr>
          <w:rFonts w:eastAsia="Tahoma" w:cs="Tahoma"/>
        </w:rPr>
        <w:t>Årligt tage</w:t>
      </w:r>
      <w:r w:rsidR="00FE1927">
        <w:rPr>
          <w:rFonts w:eastAsia="Tahoma" w:cs="Tahoma"/>
        </w:rPr>
        <w:t>s</w:t>
      </w:r>
      <w:r w:rsidRPr="00134803">
        <w:rPr>
          <w:rFonts w:eastAsia="Tahoma" w:cs="Tahoma"/>
        </w:rPr>
        <w:t xml:space="preserve"> 1-2 emner op med bred interesse i offentligheden enten ved oplysnings</w:t>
      </w:r>
      <w:r w:rsidR="00FD4853">
        <w:rPr>
          <w:rFonts w:eastAsia="Tahoma" w:cs="Tahoma"/>
        </w:rPr>
        <w:t>-</w:t>
      </w:r>
      <w:r w:rsidRPr="00134803">
        <w:rPr>
          <w:rFonts w:eastAsia="Tahoma" w:cs="Tahoma"/>
        </w:rPr>
        <w:t>/debatmøder eller på sociale medier</w:t>
      </w:r>
      <w:r w:rsidR="00FD4853">
        <w:rPr>
          <w:rFonts w:eastAsia="Tahoma" w:cs="Tahoma"/>
        </w:rPr>
        <w:t>,</w:t>
      </w:r>
      <w:r w:rsidRPr="00134803">
        <w:rPr>
          <w:rFonts w:eastAsia="Tahoma" w:cs="Tahoma"/>
        </w:rPr>
        <w:t xml:space="preserve"> f.e</w:t>
      </w:r>
      <w:r w:rsidR="00FD4853">
        <w:rPr>
          <w:rFonts w:eastAsia="Tahoma" w:cs="Tahoma"/>
        </w:rPr>
        <w:t>ks.</w:t>
      </w:r>
      <w:r w:rsidRPr="00134803">
        <w:rPr>
          <w:rFonts w:eastAsia="Tahoma" w:cs="Tahoma"/>
        </w:rPr>
        <w:t xml:space="preserve"> HPV</w:t>
      </w:r>
      <w:r w:rsidR="005F30F8" w:rsidRPr="00134803">
        <w:rPr>
          <w:rFonts w:eastAsia="Tahoma" w:cs="Tahoma"/>
        </w:rPr>
        <w:t>-vaccinen</w:t>
      </w:r>
      <w:r w:rsidRPr="00134803">
        <w:rPr>
          <w:rFonts w:eastAsia="Tahoma" w:cs="Tahoma"/>
        </w:rPr>
        <w:t xml:space="preserve">, igangsættelse af fødsler, opfølgning efter kræftbehandling </w:t>
      </w:r>
      <w:r w:rsidR="00FE1927">
        <w:rPr>
          <w:rFonts w:eastAsia="Tahoma" w:cs="Tahoma"/>
        </w:rPr>
        <w:t>o.l</w:t>
      </w:r>
      <w:r w:rsidRPr="00134803">
        <w:rPr>
          <w:rFonts w:eastAsia="Tahoma" w:cs="Tahoma"/>
        </w:rPr>
        <w:t>.</w:t>
      </w:r>
    </w:p>
    <w:p w14:paraId="64EADB71" w14:textId="77777777" w:rsidR="0058309A" w:rsidRPr="007148D0" w:rsidRDefault="0058309A" w:rsidP="0058309A">
      <w:pPr>
        <w:rPr>
          <w:rFonts w:cs="Tahoma"/>
        </w:rPr>
      </w:pPr>
    </w:p>
    <w:p w14:paraId="20F16468" w14:textId="77777777" w:rsidR="0058309A" w:rsidRPr="00134803" w:rsidRDefault="0058309A">
      <w:pPr>
        <w:rPr>
          <w:rFonts w:eastAsia="Tahoma" w:cs="Tahoma"/>
        </w:rPr>
      </w:pPr>
      <w:r w:rsidRPr="00134803">
        <w:rPr>
          <w:rFonts w:eastAsia="Tahoma" w:cs="Tahoma"/>
        </w:rPr>
        <w:t xml:space="preserve">   •    Kontakten til relevante patientforeninger skal fastholdes.</w:t>
      </w:r>
    </w:p>
    <w:p w14:paraId="67A5A1E7" w14:textId="77777777" w:rsidR="0058309A" w:rsidRPr="007148D0" w:rsidRDefault="0058309A" w:rsidP="0058309A">
      <w:pPr>
        <w:rPr>
          <w:rFonts w:cs="Tahoma"/>
        </w:rPr>
      </w:pPr>
    </w:p>
    <w:p w14:paraId="41264A76" w14:textId="7471C4CA" w:rsidR="0058309A" w:rsidRPr="00456DF2" w:rsidRDefault="003C1AC7" w:rsidP="00231189">
      <w:pPr>
        <w:pStyle w:val="Overskrift2"/>
      </w:pPr>
      <w:bookmarkStart w:id="51" w:name="_Toc37085073"/>
      <w:r>
        <w:t>8</w:t>
      </w:r>
      <w:r w:rsidR="0058309A" w:rsidRPr="00456DF2">
        <w:t>.2 Succeskriterier</w:t>
      </w:r>
      <w:bookmarkEnd w:id="51"/>
    </w:p>
    <w:p w14:paraId="75036875" w14:textId="77777777" w:rsidR="009B7F29" w:rsidRPr="00F20962" w:rsidRDefault="009B7F29" w:rsidP="0058309A">
      <w:pPr>
        <w:rPr>
          <w:rFonts w:cs="Tahoma"/>
        </w:rPr>
      </w:pPr>
    </w:p>
    <w:p w14:paraId="1ECB374F" w14:textId="4B1512BF" w:rsidR="0058309A" w:rsidRPr="00134803" w:rsidRDefault="00FE1927">
      <w:pPr>
        <w:pStyle w:val="Listeafsnit"/>
        <w:numPr>
          <w:ilvl w:val="0"/>
          <w:numId w:val="33"/>
        </w:numPr>
        <w:rPr>
          <w:rFonts w:eastAsia="Tahoma" w:cs="Tahoma"/>
        </w:rPr>
      </w:pPr>
      <w:r>
        <w:rPr>
          <w:rFonts w:eastAsia="Tahoma" w:cs="Tahoma"/>
        </w:rPr>
        <w:t xml:space="preserve">At </w:t>
      </w:r>
      <w:r w:rsidR="00FD4853">
        <w:rPr>
          <w:rFonts w:eastAsia="Tahoma" w:cs="Tahoma"/>
        </w:rPr>
        <w:t>DSOG</w:t>
      </w:r>
      <w:r>
        <w:rPr>
          <w:rFonts w:eastAsia="Tahoma" w:cs="Tahoma"/>
        </w:rPr>
        <w:t xml:space="preserve"> å</w:t>
      </w:r>
      <w:r w:rsidR="004D3B13" w:rsidRPr="00134803">
        <w:rPr>
          <w:rFonts w:eastAsia="Tahoma" w:cs="Tahoma"/>
        </w:rPr>
        <w:t xml:space="preserve">rligt </w:t>
      </w:r>
      <w:r w:rsidR="0058309A" w:rsidRPr="00134803">
        <w:rPr>
          <w:rFonts w:eastAsia="Tahoma" w:cs="Tahoma"/>
        </w:rPr>
        <w:t>tage</w:t>
      </w:r>
      <w:r w:rsidR="00FD4853">
        <w:rPr>
          <w:rFonts w:eastAsia="Tahoma" w:cs="Tahoma"/>
        </w:rPr>
        <w:t>r</w:t>
      </w:r>
      <w:r w:rsidR="0058309A" w:rsidRPr="00134803">
        <w:rPr>
          <w:rFonts w:eastAsia="Tahoma" w:cs="Tahoma"/>
        </w:rPr>
        <w:t xml:space="preserve"> 1-2 emner op til debat på møder elle</w:t>
      </w:r>
      <w:r w:rsidR="00FD4853">
        <w:rPr>
          <w:rFonts w:eastAsia="Tahoma" w:cs="Tahoma"/>
        </w:rPr>
        <w:t>r på tilgængelige medier</w:t>
      </w:r>
      <w:r>
        <w:rPr>
          <w:rFonts w:eastAsia="Tahoma" w:cs="Tahoma"/>
        </w:rPr>
        <w:t>.</w:t>
      </w:r>
    </w:p>
    <w:p w14:paraId="75158D44" w14:textId="77777777" w:rsidR="0058309A" w:rsidRPr="00F20962" w:rsidRDefault="0058309A" w:rsidP="0058309A">
      <w:pPr>
        <w:rPr>
          <w:rFonts w:cs="Tahoma"/>
        </w:rPr>
      </w:pPr>
    </w:p>
    <w:p w14:paraId="56D9530D" w14:textId="41890C52" w:rsidR="0058309A" w:rsidRPr="00134803" w:rsidRDefault="00FD4853">
      <w:pPr>
        <w:numPr>
          <w:ilvl w:val="0"/>
          <w:numId w:val="25"/>
        </w:numPr>
        <w:rPr>
          <w:rFonts w:eastAsia="Tahoma" w:cs="Tahoma"/>
        </w:rPr>
      </w:pPr>
      <w:r>
        <w:rPr>
          <w:rFonts w:eastAsia="Tahoma" w:cs="Tahoma"/>
        </w:rPr>
        <w:t>At p</w:t>
      </w:r>
      <w:r w:rsidR="0058309A" w:rsidRPr="00134803">
        <w:rPr>
          <w:rFonts w:eastAsia="Tahoma" w:cs="Tahoma"/>
        </w:rPr>
        <w:t>atienttilfredshedsundersøgelser, studier eller tilbagemeldinger fra interesseforeninger viser en større grad af tilfredshed og medinddragelse hos patienter</w:t>
      </w:r>
      <w:r w:rsidR="00FE1927">
        <w:rPr>
          <w:rFonts w:eastAsia="Tahoma" w:cs="Tahoma"/>
        </w:rPr>
        <w:t>.</w:t>
      </w:r>
    </w:p>
    <w:p w14:paraId="6A54028C" w14:textId="77777777" w:rsidR="0058309A" w:rsidRPr="00F20962" w:rsidRDefault="0058309A" w:rsidP="0058309A">
      <w:pPr>
        <w:ind w:left="720"/>
        <w:rPr>
          <w:rFonts w:cs="Tahoma"/>
        </w:rPr>
      </w:pPr>
    </w:p>
    <w:p w14:paraId="33F2931F" w14:textId="77777777" w:rsidR="0058309A" w:rsidRPr="00134803" w:rsidRDefault="0058309A">
      <w:pPr>
        <w:numPr>
          <w:ilvl w:val="0"/>
          <w:numId w:val="25"/>
        </w:numPr>
        <w:rPr>
          <w:rFonts w:eastAsia="Tahoma" w:cs="Tahoma"/>
        </w:rPr>
      </w:pPr>
      <w:r w:rsidRPr="00134803">
        <w:rPr>
          <w:rFonts w:eastAsia="Tahoma" w:cs="Tahoma"/>
        </w:rPr>
        <w:t>Når DSOG er synlig i formidling af specialets aktuelle problemstillinger til patienterne.</w:t>
      </w:r>
    </w:p>
    <w:p w14:paraId="136825F8" w14:textId="77777777" w:rsidR="0058309A" w:rsidRPr="007148D0" w:rsidRDefault="0058309A" w:rsidP="0058309A">
      <w:pPr>
        <w:rPr>
          <w:rFonts w:cs="Tahoma"/>
        </w:rPr>
      </w:pPr>
    </w:p>
    <w:p w14:paraId="1D855910" w14:textId="77777777" w:rsidR="0058309A" w:rsidRPr="007148D0" w:rsidRDefault="0058309A" w:rsidP="0058309A">
      <w:pPr>
        <w:rPr>
          <w:rFonts w:cs="Tahoma"/>
        </w:rPr>
      </w:pPr>
    </w:p>
    <w:p w14:paraId="1FB6769C" w14:textId="6E6AB70A" w:rsidR="003C5B8F" w:rsidRPr="00134803" w:rsidRDefault="003C1AC7">
      <w:pPr>
        <w:pStyle w:val="Overskrift1"/>
        <w:rPr>
          <w:rFonts w:ascii="Tahoma" w:eastAsia="Tahoma" w:hAnsi="Tahoma" w:cs="Tahoma"/>
        </w:rPr>
      </w:pPr>
      <w:bookmarkStart w:id="52" w:name="_Toc161399296"/>
      <w:bookmarkStart w:id="53" w:name="_Toc37085074"/>
      <w:bookmarkStart w:id="54" w:name="_Toc161044551"/>
      <w:r>
        <w:rPr>
          <w:rFonts w:ascii="Tahoma" w:eastAsia="Tahoma" w:hAnsi="Tahoma" w:cs="Tahoma"/>
        </w:rPr>
        <w:t>9</w:t>
      </w:r>
      <w:r w:rsidR="003C5B8F" w:rsidRPr="00134803">
        <w:rPr>
          <w:rFonts w:ascii="Tahoma" w:eastAsia="Tahoma" w:hAnsi="Tahoma" w:cs="Tahoma"/>
        </w:rPr>
        <w:t>. Den største arbejdsglæde</w:t>
      </w:r>
      <w:bookmarkEnd w:id="52"/>
      <w:bookmarkEnd w:id="53"/>
    </w:p>
    <w:p w14:paraId="35F0F033" w14:textId="77777777" w:rsidR="003C5B8F" w:rsidRPr="007148D0" w:rsidRDefault="003C5B8F" w:rsidP="003C5B8F">
      <w:pPr>
        <w:rPr>
          <w:rFonts w:cs="Tahoma"/>
        </w:rPr>
      </w:pPr>
    </w:p>
    <w:p w14:paraId="773BB0D6" w14:textId="77777777" w:rsidR="003C5B8F" w:rsidRDefault="008405E9">
      <w:pPr>
        <w:pStyle w:val="Overskrift5"/>
        <w:rPr>
          <w:rFonts w:ascii="Tahoma" w:eastAsia="Tahoma" w:hAnsi="Tahoma" w:cs="Tahoma"/>
          <w:color w:val="auto"/>
        </w:rPr>
      </w:pPr>
      <w:r w:rsidRPr="00134803">
        <w:rPr>
          <w:rFonts w:ascii="Tahoma" w:eastAsia="Tahoma" w:hAnsi="Tahoma" w:cs="Tahoma"/>
          <w:color w:val="auto"/>
        </w:rPr>
        <w:t xml:space="preserve">DSOG </w:t>
      </w:r>
      <w:r w:rsidR="00A87349" w:rsidRPr="00134803">
        <w:rPr>
          <w:rFonts w:ascii="Tahoma" w:eastAsia="Tahoma" w:hAnsi="Tahoma" w:cs="Tahoma"/>
          <w:color w:val="auto"/>
        </w:rPr>
        <w:t>anser</w:t>
      </w:r>
      <w:r w:rsidRPr="00134803">
        <w:rPr>
          <w:rFonts w:ascii="Tahoma" w:eastAsia="Tahoma" w:hAnsi="Tahoma" w:cs="Tahoma"/>
          <w:color w:val="auto"/>
        </w:rPr>
        <w:t xml:space="preserve"> a</w:t>
      </w:r>
      <w:r w:rsidR="003C5B8F" w:rsidRPr="00134803">
        <w:rPr>
          <w:rFonts w:ascii="Tahoma" w:eastAsia="Tahoma" w:hAnsi="Tahoma" w:cs="Tahoma"/>
          <w:color w:val="auto"/>
        </w:rPr>
        <w:t xml:space="preserve">rbejdsglæde </w:t>
      </w:r>
      <w:r w:rsidRPr="00134803">
        <w:rPr>
          <w:rFonts w:ascii="Tahoma" w:eastAsia="Tahoma" w:hAnsi="Tahoma" w:cs="Tahoma"/>
          <w:color w:val="auto"/>
        </w:rPr>
        <w:t xml:space="preserve">som et vigtigt </w:t>
      </w:r>
      <w:r w:rsidR="003C5B8F" w:rsidRPr="00134803">
        <w:rPr>
          <w:rFonts w:ascii="Tahoma" w:eastAsia="Tahoma" w:hAnsi="Tahoma" w:cs="Tahoma"/>
          <w:color w:val="auto"/>
        </w:rPr>
        <w:t>indsatsområde</w:t>
      </w:r>
      <w:bookmarkEnd w:id="54"/>
      <w:r w:rsidR="00A87349" w:rsidRPr="00134803">
        <w:rPr>
          <w:rFonts w:ascii="Tahoma" w:eastAsia="Tahoma" w:hAnsi="Tahoma" w:cs="Tahoma"/>
          <w:color w:val="auto"/>
        </w:rPr>
        <w:t xml:space="preserve"> for dets medlemmer</w:t>
      </w:r>
      <w:r w:rsidRPr="00134803">
        <w:rPr>
          <w:rFonts w:ascii="Tahoma" w:eastAsia="Tahoma" w:hAnsi="Tahoma" w:cs="Tahoma"/>
          <w:color w:val="auto"/>
        </w:rPr>
        <w:t>.</w:t>
      </w:r>
    </w:p>
    <w:p w14:paraId="1F4F28F0" w14:textId="00F36255" w:rsidR="00F14072" w:rsidRDefault="00F14072" w:rsidP="00FE1927">
      <w:pPr>
        <w:rPr>
          <w:rFonts w:eastAsia="Tahoma" w:cs="Tahoma"/>
        </w:rPr>
      </w:pPr>
      <w:r>
        <w:rPr>
          <w:rFonts w:eastAsia="Tahoma" w:cs="Tahoma"/>
        </w:rPr>
        <w:t xml:space="preserve">Arbejdsglæde tiltrækker og fastholder de bedste medarbejdere og skaber kvalitet i behandlingen. Det </w:t>
      </w:r>
      <w:r w:rsidRPr="00134803">
        <w:rPr>
          <w:rFonts w:eastAsia="Tahoma" w:cs="Tahoma"/>
        </w:rPr>
        <w:t xml:space="preserve">skal være udviklende, udfordrende og </w:t>
      </w:r>
      <w:r w:rsidR="00437AF9">
        <w:rPr>
          <w:rFonts w:eastAsia="Tahoma" w:cs="Tahoma"/>
        </w:rPr>
        <w:t>givende</w:t>
      </w:r>
      <w:r w:rsidRPr="00134803">
        <w:rPr>
          <w:rFonts w:eastAsia="Tahoma" w:cs="Tahoma"/>
        </w:rPr>
        <w:t xml:space="preserve"> at gå på arbejde.</w:t>
      </w:r>
    </w:p>
    <w:p w14:paraId="586A9E47" w14:textId="77777777" w:rsidR="00D8132B" w:rsidRDefault="00D8132B" w:rsidP="00FE1927">
      <w:pPr>
        <w:rPr>
          <w:rFonts w:eastAsia="Tahoma" w:cs="Tahoma"/>
        </w:rPr>
      </w:pPr>
    </w:p>
    <w:p w14:paraId="73F66B41" w14:textId="19A89B7F" w:rsidR="00D8132B" w:rsidRPr="00F20962" w:rsidRDefault="003C1AC7" w:rsidP="00231189">
      <w:pPr>
        <w:pStyle w:val="Overskrift2"/>
      </w:pPr>
      <w:r>
        <w:t>9</w:t>
      </w:r>
      <w:r w:rsidR="00D8132B" w:rsidRPr="00F20962">
        <w:t>.1 Handleplaner</w:t>
      </w:r>
    </w:p>
    <w:p w14:paraId="4F7D8776" w14:textId="77777777" w:rsidR="00D8132B" w:rsidRPr="00F20962" w:rsidRDefault="00D8132B" w:rsidP="00D8132B">
      <w:pPr>
        <w:rPr>
          <w:rFonts w:cs="Tahoma"/>
        </w:rPr>
      </w:pPr>
    </w:p>
    <w:p w14:paraId="0EF7A883" w14:textId="482CD7C9" w:rsidR="003C5B8F" w:rsidRPr="00F14072" w:rsidRDefault="00F14072" w:rsidP="00F14072">
      <w:pPr>
        <w:numPr>
          <w:ilvl w:val="0"/>
          <w:numId w:val="36"/>
        </w:numPr>
        <w:rPr>
          <w:rFonts w:eastAsia="Tahoma" w:cs="Tahoma"/>
        </w:rPr>
      </w:pPr>
      <w:r>
        <w:rPr>
          <w:rFonts w:eastAsia="Tahoma" w:cs="Tahoma"/>
        </w:rPr>
        <w:t>Fokus på medlemme</w:t>
      </w:r>
      <w:r w:rsidR="00FD4853">
        <w:rPr>
          <w:rFonts w:eastAsia="Tahoma" w:cs="Tahoma"/>
        </w:rPr>
        <w:t>rnes trivsel, afholdelse af MUS-</w:t>
      </w:r>
      <w:r>
        <w:rPr>
          <w:rFonts w:eastAsia="Tahoma" w:cs="Tahoma"/>
        </w:rPr>
        <w:t>samtaler</w:t>
      </w:r>
      <w:r w:rsidR="0056611D">
        <w:rPr>
          <w:rFonts w:eastAsia="Tahoma" w:cs="Tahoma"/>
        </w:rPr>
        <w:t>.</w:t>
      </w:r>
    </w:p>
    <w:p w14:paraId="4E085A25" w14:textId="77777777" w:rsidR="003C0BCB" w:rsidRPr="00F20962" w:rsidRDefault="003C0BCB" w:rsidP="003C0BCB">
      <w:pPr>
        <w:pStyle w:val="Listeafsnit"/>
        <w:rPr>
          <w:rFonts w:cs="Tahoma"/>
        </w:rPr>
      </w:pPr>
    </w:p>
    <w:p w14:paraId="31770BE4" w14:textId="235E5DE5" w:rsidR="003C0BCB" w:rsidRPr="00134803" w:rsidRDefault="00F14072">
      <w:pPr>
        <w:numPr>
          <w:ilvl w:val="0"/>
          <w:numId w:val="36"/>
        </w:numPr>
        <w:rPr>
          <w:rFonts w:eastAsia="Tahoma" w:cs="Tahoma"/>
        </w:rPr>
      </w:pPr>
      <w:r>
        <w:rPr>
          <w:rFonts w:eastAsia="Tahoma" w:cs="Tahoma"/>
        </w:rPr>
        <w:t>D</w:t>
      </w:r>
      <w:r w:rsidRPr="00134803">
        <w:rPr>
          <w:rFonts w:eastAsia="Tahoma" w:cs="Tahoma"/>
        </w:rPr>
        <w:t>en enkelte har indflydelse på arbejdets omfang og indhold.</w:t>
      </w:r>
    </w:p>
    <w:p w14:paraId="3F100A7C" w14:textId="77777777" w:rsidR="003C5B8F" w:rsidRPr="00F20962" w:rsidRDefault="003C5B8F" w:rsidP="003C5B8F">
      <w:pPr>
        <w:ind w:left="360"/>
        <w:rPr>
          <w:rFonts w:cs="Tahoma"/>
        </w:rPr>
      </w:pPr>
    </w:p>
    <w:p w14:paraId="656F1D06" w14:textId="74C38C34" w:rsidR="003C5B8F" w:rsidRDefault="00F14072">
      <w:pPr>
        <w:numPr>
          <w:ilvl w:val="0"/>
          <w:numId w:val="36"/>
        </w:numPr>
        <w:rPr>
          <w:rFonts w:eastAsia="Tahoma" w:cs="Tahoma"/>
        </w:rPr>
      </w:pPr>
      <w:r>
        <w:rPr>
          <w:rFonts w:eastAsia="Tahoma" w:cs="Tahoma"/>
        </w:rPr>
        <w:t>Mulighed for efteruddannelse, deltagelse i årsmøder, kurser og kongresser.</w:t>
      </w:r>
    </w:p>
    <w:p w14:paraId="4E46D0E5" w14:textId="77777777" w:rsidR="00D8132B" w:rsidRDefault="00D8132B" w:rsidP="00D8132B">
      <w:pPr>
        <w:pStyle w:val="Listeafsnit"/>
        <w:rPr>
          <w:rFonts w:eastAsia="Tahoma" w:cs="Tahoma"/>
        </w:rPr>
      </w:pPr>
    </w:p>
    <w:p w14:paraId="0226A83B" w14:textId="3DD49982" w:rsidR="003C5B8F" w:rsidRPr="00D8132B" w:rsidRDefault="00D8132B" w:rsidP="00D8132B">
      <w:pPr>
        <w:numPr>
          <w:ilvl w:val="0"/>
          <w:numId w:val="36"/>
        </w:numPr>
        <w:rPr>
          <w:rFonts w:eastAsia="Tahoma" w:cs="Tahoma"/>
        </w:rPr>
      </w:pPr>
      <w:r w:rsidRPr="43FA8363">
        <w:rPr>
          <w:rFonts w:eastAsia="Tahoma" w:cs="Tahoma"/>
        </w:rPr>
        <w:t xml:space="preserve">Mulighed for alternative ansættelsesaftaler. </w:t>
      </w:r>
    </w:p>
    <w:p w14:paraId="20108606" w14:textId="77777777" w:rsidR="003C5B8F" w:rsidRPr="00F20962" w:rsidRDefault="003C5B8F" w:rsidP="003C5B8F">
      <w:pPr>
        <w:rPr>
          <w:rFonts w:cs="Tahoma"/>
        </w:rPr>
      </w:pPr>
    </w:p>
    <w:p w14:paraId="34F25C90" w14:textId="7074983F" w:rsidR="003C5B8F" w:rsidRPr="00F20962" w:rsidRDefault="003C1AC7" w:rsidP="00231189">
      <w:pPr>
        <w:pStyle w:val="Overskrift2"/>
      </w:pPr>
      <w:bookmarkStart w:id="55" w:name="_Toc161044554"/>
      <w:bookmarkStart w:id="56" w:name="_Toc161399299"/>
      <w:bookmarkStart w:id="57" w:name="_Toc37085077"/>
      <w:r>
        <w:t>9</w:t>
      </w:r>
      <w:r w:rsidR="003C5B8F" w:rsidRPr="00F20962">
        <w:t>.2 Succeskriterier</w:t>
      </w:r>
      <w:bookmarkEnd w:id="55"/>
      <w:bookmarkEnd w:id="56"/>
      <w:bookmarkEnd w:id="57"/>
    </w:p>
    <w:p w14:paraId="50D5DCA0" w14:textId="77777777" w:rsidR="003C5B8F" w:rsidRPr="00F20962" w:rsidRDefault="003C5B8F" w:rsidP="003C5B8F">
      <w:pPr>
        <w:rPr>
          <w:rFonts w:cs="Tahoma"/>
        </w:rPr>
      </w:pPr>
    </w:p>
    <w:p w14:paraId="377DB793" w14:textId="77777777" w:rsidR="003C5B8F" w:rsidRPr="00F20962" w:rsidRDefault="003C5B8F">
      <w:pPr>
        <w:numPr>
          <w:ilvl w:val="0"/>
          <w:numId w:val="37"/>
        </w:numPr>
        <w:rPr>
          <w:rFonts w:eastAsia="Tahoma" w:cs="Tahoma"/>
        </w:rPr>
      </w:pPr>
      <w:r w:rsidRPr="43FA8363">
        <w:rPr>
          <w:rFonts w:eastAsia="Tahoma" w:cs="Tahoma"/>
        </w:rPr>
        <w:t xml:space="preserve">Lavt sygefravær </w:t>
      </w:r>
    </w:p>
    <w:p w14:paraId="6CF846E2" w14:textId="77777777" w:rsidR="003C5B8F" w:rsidRPr="00F20962" w:rsidRDefault="003C5B8F" w:rsidP="003C5B8F">
      <w:pPr>
        <w:ind w:left="360"/>
        <w:rPr>
          <w:rFonts w:cs="Tahoma"/>
        </w:rPr>
      </w:pPr>
    </w:p>
    <w:p w14:paraId="0BC44D0F" w14:textId="77777777" w:rsidR="003C5B8F" w:rsidRPr="00134803" w:rsidRDefault="003C5B8F">
      <w:pPr>
        <w:numPr>
          <w:ilvl w:val="0"/>
          <w:numId w:val="37"/>
        </w:numPr>
        <w:rPr>
          <w:rFonts w:eastAsia="Tahoma" w:cs="Tahoma"/>
        </w:rPr>
      </w:pPr>
      <w:r w:rsidRPr="00134803">
        <w:rPr>
          <w:rFonts w:eastAsia="Tahoma" w:cs="Tahoma"/>
        </w:rPr>
        <w:t xml:space="preserve">En stabil medarbejderskare </w:t>
      </w:r>
    </w:p>
    <w:p w14:paraId="04CCDCCB" w14:textId="77777777" w:rsidR="003C5B8F" w:rsidRPr="00F20962" w:rsidRDefault="003C5B8F" w:rsidP="003C5B8F">
      <w:pPr>
        <w:rPr>
          <w:rFonts w:cs="Tahoma"/>
        </w:rPr>
      </w:pPr>
    </w:p>
    <w:p w14:paraId="423F0EE5" w14:textId="6A0561DA" w:rsidR="003C5B8F" w:rsidRDefault="003C5B8F">
      <w:pPr>
        <w:numPr>
          <w:ilvl w:val="0"/>
          <w:numId w:val="37"/>
        </w:numPr>
        <w:rPr>
          <w:rFonts w:eastAsia="Tahoma" w:cs="Tahoma"/>
        </w:rPr>
      </w:pPr>
      <w:r w:rsidRPr="43FA8363">
        <w:rPr>
          <w:rFonts w:eastAsia="Tahoma" w:cs="Tahoma"/>
        </w:rPr>
        <w:t xml:space="preserve">Fastholdelse af </w:t>
      </w:r>
      <w:r w:rsidR="001C3486">
        <w:rPr>
          <w:rFonts w:eastAsia="Tahoma" w:cs="Tahoma"/>
        </w:rPr>
        <w:t>seniore</w:t>
      </w:r>
      <w:r w:rsidRPr="43FA8363">
        <w:rPr>
          <w:rFonts w:eastAsia="Tahoma" w:cs="Tahoma"/>
        </w:rPr>
        <w:t xml:space="preserve"> medarbejdere, samt hurtig integrering af nye speciallæger.</w:t>
      </w:r>
    </w:p>
    <w:p w14:paraId="00669F79" w14:textId="77777777" w:rsidR="00F14072" w:rsidRDefault="00F14072" w:rsidP="00F14072">
      <w:pPr>
        <w:pStyle w:val="Listeafsnit"/>
        <w:rPr>
          <w:rFonts w:eastAsia="Tahoma" w:cs="Tahoma"/>
        </w:rPr>
      </w:pPr>
    </w:p>
    <w:p w14:paraId="167778EB" w14:textId="3EE4807D" w:rsidR="00F14072" w:rsidRPr="00F20962" w:rsidRDefault="00F14072">
      <w:pPr>
        <w:numPr>
          <w:ilvl w:val="0"/>
          <w:numId w:val="37"/>
        </w:numPr>
        <w:rPr>
          <w:rFonts w:eastAsia="Tahoma" w:cs="Tahoma"/>
        </w:rPr>
      </w:pPr>
      <w:r>
        <w:rPr>
          <w:rFonts w:eastAsia="Tahoma" w:cs="Tahoma"/>
        </w:rPr>
        <w:t xml:space="preserve">Medlemmerne føler </w:t>
      </w:r>
      <w:r w:rsidRPr="00134803">
        <w:rPr>
          <w:rFonts w:eastAsia="Tahoma" w:cs="Tahoma"/>
        </w:rPr>
        <w:t>livsglæde og overskud i hverdagen.</w:t>
      </w:r>
    </w:p>
    <w:p w14:paraId="082B350C" w14:textId="77777777" w:rsidR="003C5B8F" w:rsidRPr="00F20962" w:rsidRDefault="003C5B8F" w:rsidP="003C5B8F">
      <w:pPr>
        <w:rPr>
          <w:rFonts w:cs="Tahoma"/>
        </w:rPr>
      </w:pPr>
    </w:p>
    <w:p w14:paraId="6FC355A5" w14:textId="77777777" w:rsidR="003F49BF" w:rsidRPr="00F20962" w:rsidRDefault="003F49BF" w:rsidP="005B41A1">
      <w:pPr>
        <w:pStyle w:val="Overskrift1"/>
        <w:rPr>
          <w:rFonts w:ascii="Tahoma" w:hAnsi="Tahoma" w:cs="Tahoma"/>
        </w:rPr>
      </w:pPr>
    </w:p>
    <w:p w14:paraId="33B9A064" w14:textId="0E75EC78" w:rsidR="005B41A1" w:rsidRPr="00134803" w:rsidRDefault="003C1AC7">
      <w:pPr>
        <w:pStyle w:val="Overskrift1"/>
        <w:rPr>
          <w:rFonts w:ascii="Tahoma" w:eastAsia="Tahoma" w:hAnsi="Tahoma" w:cs="Tahoma"/>
        </w:rPr>
      </w:pPr>
      <w:r>
        <w:rPr>
          <w:rFonts w:ascii="Tahoma" w:eastAsia="Tahoma" w:hAnsi="Tahoma" w:cs="Tahoma"/>
        </w:rPr>
        <w:t>10</w:t>
      </w:r>
      <w:r w:rsidR="00FE1927">
        <w:rPr>
          <w:rFonts w:ascii="Tahoma" w:eastAsia="Tahoma" w:hAnsi="Tahoma" w:cs="Tahoma"/>
        </w:rPr>
        <w:t xml:space="preserve">. </w:t>
      </w:r>
      <w:r w:rsidR="005B41A1" w:rsidRPr="00134803">
        <w:rPr>
          <w:rFonts w:ascii="Tahoma" w:eastAsia="Tahoma" w:hAnsi="Tahoma" w:cs="Tahoma"/>
        </w:rPr>
        <w:t>Medlemmer i krise</w:t>
      </w:r>
    </w:p>
    <w:p w14:paraId="734AE322" w14:textId="77777777" w:rsidR="005B41A1" w:rsidRPr="00F20962" w:rsidRDefault="005B41A1" w:rsidP="005B41A1">
      <w:pPr>
        <w:rPr>
          <w:rFonts w:cs="Tahoma"/>
        </w:rPr>
      </w:pPr>
    </w:p>
    <w:p w14:paraId="1AF88225" w14:textId="70535392" w:rsidR="005B41A1" w:rsidRPr="00134803" w:rsidRDefault="005B41A1">
      <w:pPr>
        <w:rPr>
          <w:rFonts w:eastAsia="Tahoma" w:cs="Tahoma"/>
        </w:rPr>
      </w:pPr>
      <w:r w:rsidRPr="00134803">
        <w:rPr>
          <w:rFonts w:eastAsia="Tahoma" w:cs="Tahoma"/>
        </w:rPr>
        <w:t xml:space="preserve">DSOG understøtter de eksisterende muligheder for hjælp i det kollegiale netværk </w:t>
      </w:r>
      <w:r w:rsidR="00263B80" w:rsidRPr="00134803">
        <w:rPr>
          <w:rFonts w:eastAsia="Tahoma" w:cs="Tahoma"/>
        </w:rPr>
        <w:t>og Lægeforeningens</w:t>
      </w:r>
      <w:r w:rsidR="00263B80">
        <w:rPr>
          <w:rFonts w:eastAsia="Tahoma" w:cs="Tahoma"/>
        </w:rPr>
        <w:t xml:space="preserve"> øvrige hjælpeforanstaltninger.</w:t>
      </w:r>
      <w:bookmarkStart w:id="58" w:name="_GoBack"/>
      <w:bookmarkEnd w:id="58"/>
      <w:r w:rsidRPr="00134803">
        <w:rPr>
          <w:rFonts w:eastAsia="Tahoma" w:cs="Tahoma"/>
        </w:rPr>
        <w:t xml:space="preserve"> </w:t>
      </w:r>
      <w:bookmarkStart w:id="59" w:name="_Toc161399301"/>
      <w:bookmarkStart w:id="60" w:name="_Toc161044556"/>
    </w:p>
    <w:p w14:paraId="4AA58368" w14:textId="77777777" w:rsidR="005B41A1" w:rsidRPr="00F20962" w:rsidRDefault="005B41A1" w:rsidP="005B41A1">
      <w:pPr>
        <w:rPr>
          <w:rFonts w:cs="Tahoma"/>
        </w:rPr>
      </w:pPr>
    </w:p>
    <w:p w14:paraId="4AAF0EF0" w14:textId="00CAC5AC" w:rsidR="005B41A1" w:rsidRPr="00F20962" w:rsidRDefault="003C1AC7" w:rsidP="00231189">
      <w:pPr>
        <w:pStyle w:val="Overskrift2"/>
      </w:pPr>
      <w:bookmarkStart w:id="61" w:name="_Toc37085079"/>
      <w:r>
        <w:t>10</w:t>
      </w:r>
      <w:r w:rsidR="005B41A1" w:rsidRPr="00F20962">
        <w:t>.1 Handleplaner</w:t>
      </w:r>
      <w:bookmarkEnd w:id="59"/>
      <w:bookmarkEnd w:id="60"/>
      <w:bookmarkEnd w:id="61"/>
    </w:p>
    <w:p w14:paraId="38DCE514" w14:textId="77777777" w:rsidR="005B41A1" w:rsidRPr="00F20962" w:rsidRDefault="005B41A1" w:rsidP="005B41A1">
      <w:pPr>
        <w:ind w:left="360"/>
        <w:rPr>
          <w:rFonts w:cs="Tahoma"/>
        </w:rPr>
      </w:pPr>
    </w:p>
    <w:p w14:paraId="0D4D0C95" w14:textId="77777777" w:rsidR="005B41A1" w:rsidRPr="00134803" w:rsidRDefault="005B41A1">
      <w:pPr>
        <w:numPr>
          <w:ilvl w:val="0"/>
          <w:numId w:val="1"/>
        </w:numPr>
        <w:rPr>
          <w:rFonts w:eastAsia="Tahoma" w:cs="Tahoma"/>
        </w:rPr>
      </w:pPr>
      <w:r w:rsidRPr="00134803">
        <w:rPr>
          <w:rFonts w:eastAsia="Tahoma" w:cs="Tahoma"/>
        </w:rPr>
        <w:t xml:space="preserve">DSOG opfordrer til konsekvent brug af debriefing/defusing for alle involverede parter ved traumatiske forløb. </w:t>
      </w:r>
    </w:p>
    <w:p w14:paraId="5FE85B36" w14:textId="77777777" w:rsidR="005B41A1" w:rsidRPr="00F20962" w:rsidRDefault="005B41A1" w:rsidP="005B41A1">
      <w:pPr>
        <w:ind w:left="360"/>
        <w:rPr>
          <w:rFonts w:cs="Tahoma"/>
        </w:rPr>
      </w:pPr>
    </w:p>
    <w:p w14:paraId="70001176" w14:textId="77777777" w:rsidR="005B41A1" w:rsidRPr="00134803" w:rsidRDefault="005B41A1">
      <w:pPr>
        <w:numPr>
          <w:ilvl w:val="0"/>
          <w:numId w:val="1"/>
        </w:numPr>
        <w:rPr>
          <w:rFonts w:eastAsia="Tahoma" w:cs="Tahoma"/>
        </w:rPr>
      </w:pPr>
      <w:r w:rsidRPr="00134803">
        <w:rPr>
          <w:rFonts w:eastAsia="Tahoma" w:cs="Tahoma"/>
        </w:rPr>
        <w:t>DSOG ønsker en større åbenhed omkring personlige kriser og misbrugsproblemer.</w:t>
      </w:r>
    </w:p>
    <w:p w14:paraId="4DAADCD1" w14:textId="77777777" w:rsidR="005B41A1" w:rsidRPr="00F20962" w:rsidRDefault="005B41A1" w:rsidP="005B41A1">
      <w:pPr>
        <w:rPr>
          <w:rFonts w:cs="Tahoma"/>
        </w:rPr>
      </w:pPr>
    </w:p>
    <w:p w14:paraId="2EE62EFE" w14:textId="7BF26F19" w:rsidR="005B41A1" w:rsidRPr="00F20962" w:rsidRDefault="003C1AC7" w:rsidP="00231189">
      <w:pPr>
        <w:pStyle w:val="Overskrift2"/>
      </w:pPr>
      <w:bookmarkStart w:id="62" w:name="_Toc37085080"/>
      <w:bookmarkStart w:id="63" w:name="_Toc161399302"/>
      <w:bookmarkStart w:id="64" w:name="_Toc161044557"/>
      <w:r>
        <w:t>10</w:t>
      </w:r>
      <w:r w:rsidR="005B41A1" w:rsidRPr="00F20962">
        <w:t>.2 Succeskriterier</w:t>
      </w:r>
      <w:bookmarkEnd w:id="62"/>
      <w:bookmarkEnd w:id="63"/>
      <w:bookmarkEnd w:id="64"/>
    </w:p>
    <w:p w14:paraId="4FA5A3C9" w14:textId="77777777" w:rsidR="005B41A1" w:rsidRPr="00F20962" w:rsidRDefault="005B41A1" w:rsidP="005B41A1">
      <w:pPr>
        <w:rPr>
          <w:rFonts w:cs="Tahoma"/>
        </w:rPr>
      </w:pPr>
    </w:p>
    <w:p w14:paraId="208923DF" w14:textId="77777777" w:rsidR="005B41A1" w:rsidRPr="00134803" w:rsidRDefault="005B41A1">
      <w:pPr>
        <w:numPr>
          <w:ilvl w:val="0"/>
          <w:numId w:val="2"/>
        </w:numPr>
        <w:rPr>
          <w:rFonts w:eastAsia="Tahoma" w:cs="Tahoma"/>
        </w:rPr>
      </w:pPr>
      <w:r w:rsidRPr="00134803">
        <w:rPr>
          <w:rFonts w:eastAsia="Tahoma" w:cs="Tahoma"/>
        </w:rPr>
        <w:t xml:space="preserve">Alle medlemmer fastholdes på arbejdsmarkedet efter vellykket hjælp i krisesituationer. </w:t>
      </w:r>
    </w:p>
    <w:p w14:paraId="4831F149" w14:textId="77777777" w:rsidR="00BF45E9" w:rsidRPr="00F20962" w:rsidRDefault="00BF45E9" w:rsidP="00BF45E9">
      <w:pPr>
        <w:rPr>
          <w:rFonts w:cs="Tahoma"/>
        </w:rPr>
      </w:pPr>
    </w:p>
    <w:p w14:paraId="3F025E1A" w14:textId="77777777" w:rsidR="00AB0B27" w:rsidRPr="00F20962" w:rsidRDefault="00AB0B27" w:rsidP="00BF45E9">
      <w:pPr>
        <w:pStyle w:val="Overskrift1"/>
        <w:rPr>
          <w:rFonts w:ascii="Tahoma" w:hAnsi="Tahoma" w:cs="Tahoma"/>
        </w:rPr>
      </w:pPr>
      <w:bookmarkStart w:id="65" w:name="_Toc161044558"/>
      <w:bookmarkStart w:id="66" w:name="_Toc161399303"/>
      <w:bookmarkStart w:id="67" w:name="_Toc37085081"/>
    </w:p>
    <w:p w14:paraId="58E0EA74" w14:textId="08FBE17B" w:rsidR="00BF45E9" w:rsidRPr="00134803" w:rsidRDefault="00BF45E9">
      <w:pPr>
        <w:pStyle w:val="Overskrift1"/>
        <w:rPr>
          <w:rFonts w:ascii="Tahoma" w:eastAsia="Tahoma" w:hAnsi="Tahoma" w:cs="Tahoma"/>
          <w:b w:val="0"/>
          <w:bCs w:val="0"/>
        </w:rPr>
      </w:pPr>
      <w:r w:rsidRPr="00134803">
        <w:rPr>
          <w:rFonts w:ascii="Tahoma" w:eastAsia="Tahoma" w:hAnsi="Tahoma" w:cs="Tahoma"/>
        </w:rPr>
        <w:t>1</w:t>
      </w:r>
      <w:r w:rsidR="003C1AC7">
        <w:rPr>
          <w:rFonts w:ascii="Tahoma" w:eastAsia="Tahoma" w:hAnsi="Tahoma" w:cs="Tahoma"/>
        </w:rPr>
        <w:t>1</w:t>
      </w:r>
      <w:r w:rsidRPr="00134803">
        <w:rPr>
          <w:rFonts w:ascii="Tahoma" w:eastAsia="Tahoma" w:hAnsi="Tahoma" w:cs="Tahoma"/>
        </w:rPr>
        <w:t>. Ledelse</w:t>
      </w:r>
      <w:bookmarkEnd w:id="65"/>
      <w:bookmarkEnd w:id="66"/>
      <w:bookmarkEnd w:id="67"/>
    </w:p>
    <w:p w14:paraId="478F4A45" w14:textId="77777777" w:rsidR="00BF45E9" w:rsidRPr="00F20962" w:rsidRDefault="00BF45E9" w:rsidP="00BF45E9">
      <w:pPr>
        <w:rPr>
          <w:rFonts w:cs="Tahoma"/>
        </w:rPr>
      </w:pPr>
    </w:p>
    <w:p w14:paraId="18FDEAD7" w14:textId="77777777" w:rsidR="00DF7060" w:rsidRDefault="00DF7060" w:rsidP="00DF7060">
      <w:pPr>
        <w:pStyle w:val="Listeafsnit"/>
        <w:numPr>
          <w:ilvl w:val="0"/>
          <w:numId w:val="11"/>
        </w:numPr>
        <w:rPr>
          <w:rFonts w:eastAsia="Tahoma" w:cs="Tahoma"/>
        </w:rPr>
      </w:pPr>
      <w:bookmarkStart w:id="68" w:name="_Toc161399304"/>
      <w:r w:rsidRPr="00134803">
        <w:rPr>
          <w:rFonts w:eastAsia="Tahoma" w:cs="Tahoma"/>
        </w:rPr>
        <w:t>God ledelse er en hjørnesten i specialet.</w:t>
      </w:r>
    </w:p>
    <w:p w14:paraId="60270A6D" w14:textId="77777777" w:rsidR="00DF7060" w:rsidRPr="00134803" w:rsidRDefault="00DF7060" w:rsidP="00DF7060">
      <w:pPr>
        <w:pStyle w:val="Listeafsnit"/>
        <w:tabs>
          <w:tab w:val="left" w:pos="1230"/>
        </w:tabs>
        <w:rPr>
          <w:rFonts w:eastAsia="Tahoma" w:cs="Tahoma"/>
        </w:rPr>
      </w:pPr>
      <w:r w:rsidRPr="00134803">
        <w:rPr>
          <w:rFonts w:eastAsia="Tahoma" w:cs="Tahoma"/>
        </w:rPr>
        <w:t xml:space="preserve"> </w:t>
      </w:r>
      <w:r>
        <w:rPr>
          <w:rFonts w:eastAsia="Tahoma" w:cs="Tahoma"/>
        </w:rPr>
        <w:tab/>
      </w:r>
    </w:p>
    <w:p w14:paraId="54C7ED02" w14:textId="77777777" w:rsidR="00DF7060" w:rsidRDefault="00DF7060" w:rsidP="00DF7060">
      <w:pPr>
        <w:pStyle w:val="Listeafsnit"/>
        <w:numPr>
          <w:ilvl w:val="0"/>
          <w:numId w:val="11"/>
        </w:numPr>
        <w:rPr>
          <w:rFonts w:eastAsia="Tahoma" w:cs="Tahoma"/>
        </w:rPr>
      </w:pPr>
      <w:r w:rsidRPr="00134803">
        <w:rPr>
          <w:rFonts w:eastAsia="Tahoma" w:cs="Tahoma"/>
        </w:rPr>
        <w:t xml:space="preserve">God ledelse er med til at sikre faglighed, uddannelse, forskning, kvalitet og ressourcer til specialet. </w:t>
      </w:r>
    </w:p>
    <w:p w14:paraId="14DC57C5" w14:textId="77777777" w:rsidR="00DF7060" w:rsidRPr="003C1AC7" w:rsidRDefault="00DF7060" w:rsidP="00DF7060">
      <w:pPr>
        <w:rPr>
          <w:rFonts w:eastAsia="Tahoma" w:cs="Tahoma"/>
        </w:rPr>
      </w:pPr>
    </w:p>
    <w:p w14:paraId="641FE593" w14:textId="77777777" w:rsidR="00DF7060" w:rsidRPr="00134803" w:rsidRDefault="00DF7060" w:rsidP="00DF7060">
      <w:pPr>
        <w:pStyle w:val="Listeafsnit"/>
        <w:numPr>
          <w:ilvl w:val="0"/>
          <w:numId w:val="11"/>
        </w:numPr>
        <w:rPr>
          <w:rFonts w:eastAsia="Tahoma" w:cs="Tahoma"/>
        </w:rPr>
      </w:pPr>
      <w:r w:rsidRPr="00134803">
        <w:rPr>
          <w:rFonts w:eastAsia="Tahoma" w:cs="Tahoma"/>
        </w:rPr>
        <w:t>Det skal være attraktivt at være ledende overlæge</w:t>
      </w:r>
      <w:r>
        <w:rPr>
          <w:rFonts w:eastAsia="Tahoma" w:cs="Tahoma"/>
        </w:rPr>
        <w:t>.</w:t>
      </w:r>
    </w:p>
    <w:p w14:paraId="36B71D68" w14:textId="77777777" w:rsidR="00DF7060" w:rsidRPr="00F20962" w:rsidRDefault="00DF7060" w:rsidP="00DF7060">
      <w:pPr>
        <w:rPr>
          <w:rFonts w:cs="Tahoma"/>
        </w:rPr>
      </w:pPr>
    </w:p>
    <w:p w14:paraId="29EFF2ED" w14:textId="77777777" w:rsidR="00DF7060" w:rsidRPr="00F20962" w:rsidRDefault="00DF7060" w:rsidP="00DF7060">
      <w:pPr>
        <w:pStyle w:val="Overskrift2"/>
      </w:pPr>
      <w:bookmarkStart w:id="69" w:name="_Toc37085082"/>
      <w:r>
        <w:t>11</w:t>
      </w:r>
      <w:r w:rsidRPr="00F20962">
        <w:t>.1 Handleplaner</w:t>
      </w:r>
      <w:bookmarkEnd w:id="68"/>
      <w:bookmarkEnd w:id="69"/>
    </w:p>
    <w:p w14:paraId="75474742" w14:textId="77777777" w:rsidR="00DF7060" w:rsidRPr="00F20962" w:rsidRDefault="00DF7060" w:rsidP="00DF7060">
      <w:pPr>
        <w:rPr>
          <w:rFonts w:cs="Tahoma"/>
        </w:rPr>
      </w:pPr>
    </w:p>
    <w:p w14:paraId="6ED0825D" w14:textId="77777777" w:rsidR="006F5773" w:rsidRDefault="00DF7060" w:rsidP="00DF7060">
      <w:pPr>
        <w:pStyle w:val="Listeafsnit"/>
        <w:numPr>
          <w:ilvl w:val="0"/>
          <w:numId w:val="12"/>
        </w:numPr>
        <w:rPr>
          <w:rFonts w:eastAsia="Tahoma" w:cs="Tahoma"/>
        </w:rPr>
      </w:pPr>
      <w:r w:rsidRPr="007A375A">
        <w:rPr>
          <w:rFonts w:eastAsia="Tahoma" w:cs="Tahoma"/>
        </w:rPr>
        <w:t>DSOG</w:t>
      </w:r>
      <w:r w:rsidR="00B13F8B">
        <w:rPr>
          <w:rFonts w:eastAsia="Tahoma" w:cs="Tahoma"/>
        </w:rPr>
        <w:t>’</w:t>
      </w:r>
      <w:r w:rsidRPr="007A375A">
        <w:rPr>
          <w:rFonts w:eastAsia="Tahoma" w:cs="Tahoma"/>
        </w:rPr>
        <w:t>s bestyrelse vil fortsat understøtte det i 2016 af DSOGs bestyrelse etablerede netværk og forum for specialets ledende overlæger (LOGO) med minimum et årligt møde for derved:</w:t>
      </w:r>
      <w:r w:rsidRPr="007A375A">
        <w:rPr>
          <w:rFonts w:eastAsia="Tahoma" w:cs="Tahoma"/>
        </w:rPr>
        <w:br/>
      </w:r>
      <w:r w:rsidRPr="007A375A">
        <w:rPr>
          <w:rFonts w:eastAsia="Tahoma" w:cs="Tahoma"/>
        </w:rPr>
        <w:br/>
      </w:r>
      <w:r w:rsidRPr="007A375A">
        <w:rPr>
          <w:rFonts w:eastAsia="Tahoma" w:cs="Tahoma"/>
        </w:rPr>
        <w:lastRenderedPageBreak/>
        <w:t xml:space="preserve">- At sikre en fælles national ledelsesplatform for specialets vilkår, udvikling, forskning, uddannelse og </w:t>
      </w:r>
      <w:r w:rsidR="006F5773" w:rsidRPr="007A375A">
        <w:rPr>
          <w:rFonts w:eastAsia="Tahoma" w:cs="Tahoma"/>
        </w:rPr>
        <w:t xml:space="preserve">rekruttering. </w:t>
      </w:r>
    </w:p>
    <w:p w14:paraId="4A85B506" w14:textId="502627F7" w:rsidR="00DF7060" w:rsidRPr="00134803" w:rsidRDefault="006F5773" w:rsidP="006F5773">
      <w:pPr>
        <w:pStyle w:val="Listeafsnit"/>
        <w:rPr>
          <w:rFonts w:eastAsia="Tahoma" w:cs="Tahoma"/>
        </w:rPr>
      </w:pPr>
      <w:r w:rsidRPr="007A375A">
        <w:rPr>
          <w:rFonts w:eastAsia="Tahoma" w:cs="Tahoma"/>
        </w:rPr>
        <w:t>-</w:t>
      </w:r>
      <w:r w:rsidR="00DF7060" w:rsidRPr="007A375A">
        <w:rPr>
          <w:rFonts w:eastAsia="Tahoma" w:cs="Tahoma"/>
        </w:rPr>
        <w:t xml:space="preserve"> </w:t>
      </w:r>
      <w:r w:rsidR="00DF7060">
        <w:rPr>
          <w:rFonts w:eastAsia="Tahoma" w:cs="Tahoma"/>
        </w:rPr>
        <w:t>A</w:t>
      </w:r>
      <w:r w:rsidR="00DF7060" w:rsidRPr="00134803">
        <w:rPr>
          <w:rFonts w:eastAsia="Tahoma" w:cs="Tahoma"/>
        </w:rPr>
        <w:t xml:space="preserve">t sikre udveksling af ledelseserfaring samt styrke lederrollen. </w:t>
      </w:r>
    </w:p>
    <w:p w14:paraId="067E7F60" w14:textId="77777777" w:rsidR="00DF7060" w:rsidRPr="00F20962" w:rsidRDefault="00DF7060" w:rsidP="00DF7060">
      <w:pPr>
        <w:rPr>
          <w:rFonts w:cs="Tahoma"/>
        </w:rPr>
      </w:pPr>
    </w:p>
    <w:p w14:paraId="3DE93155" w14:textId="77777777" w:rsidR="00DF7060" w:rsidRPr="00F20962" w:rsidRDefault="00DF7060" w:rsidP="00DF7060">
      <w:pPr>
        <w:pStyle w:val="Overskrift2"/>
      </w:pPr>
      <w:bookmarkStart w:id="70" w:name="_Toc161044559"/>
      <w:bookmarkStart w:id="71" w:name="_Toc161399305"/>
      <w:bookmarkStart w:id="72" w:name="_Toc37085083"/>
      <w:r>
        <w:t>11</w:t>
      </w:r>
      <w:r w:rsidRPr="00F20962">
        <w:t>.2 Succeskriterier</w:t>
      </w:r>
      <w:bookmarkEnd w:id="70"/>
      <w:bookmarkEnd w:id="71"/>
      <w:bookmarkEnd w:id="72"/>
    </w:p>
    <w:p w14:paraId="36167135" w14:textId="77777777" w:rsidR="00DF7060" w:rsidRPr="00F20962" w:rsidRDefault="00DF7060" w:rsidP="00DF7060">
      <w:pPr>
        <w:rPr>
          <w:rFonts w:cs="Tahoma"/>
        </w:rPr>
      </w:pPr>
    </w:p>
    <w:p w14:paraId="1601C43D" w14:textId="77777777" w:rsidR="00DF7060" w:rsidRDefault="00DF7060" w:rsidP="00DF7060">
      <w:pPr>
        <w:numPr>
          <w:ilvl w:val="0"/>
          <w:numId w:val="13"/>
        </w:numPr>
        <w:rPr>
          <w:rFonts w:eastAsia="Tahoma" w:cs="Tahoma"/>
        </w:rPr>
      </w:pPr>
      <w:r w:rsidRPr="00134803">
        <w:rPr>
          <w:rFonts w:eastAsia="Tahoma" w:cs="Tahoma"/>
        </w:rPr>
        <w:t>Ingen problemer med rekruttering og fastholdelse af ledere.</w:t>
      </w:r>
    </w:p>
    <w:p w14:paraId="5CD224A9" w14:textId="77777777" w:rsidR="00DF7060" w:rsidRPr="00134803" w:rsidRDefault="00DF7060" w:rsidP="00DF7060">
      <w:pPr>
        <w:ind w:left="720"/>
        <w:rPr>
          <w:rFonts w:eastAsia="Tahoma" w:cs="Tahoma"/>
        </w:rPr>
      </w:pPr>
    </w:p>
    <w:p w14:paraId="04D552B2" w14:textId="77777777" w:rsidR="00DF7060" w:rsidRDefault="00DF7060" w:rsidP="00DF7060">
      <w:pPr>
        <w:pStyle w:val="Listeafsnit"/>
        <w:numPr>
          <w:ilvl w:val="0"/>
          <w:numId w:val="12"/>
        </w:numPr>
        <w:rPr>
          <w:rFonts w:eastAsia="Tahoma" w:cs="Tahoma"/>
        </w:rPr>
      </w:pPr>
      <w:r w:rsidRPr="00134803">
        <w:rPr>
          <w:rFonts w:eastAsia="Tahoma" w:cs="Tahoma"/>
        </w:rPr>
        <w:t>At afdelingerne er i trivsel.</w:t>
      </w:r>
    </w:p>
    <w:p w14:paraId="06D22E57" w14:textId="77777777" w:rsidR="00DF7060" w:rsidRPr="003C1AC7" w:rsidRDefault="00DF7060" w:rsidP="00DF7060">
      <w:pPr>
        <w:pStyle w:val="Listeafsnit"/>
        <w:rPr>
          <w:rFonts w:eastAsia="Tahoma" w:cs="Tahoma"/>
        </w:rPr>
      </w:pPr>
    </w:p>
    <w:p w14:paraId="48487182" w14:textId="77777777" w:rsidR="00DF7060" w:rsidRDefault="00DF7060" w:rsidP="00DF7060">
      <w:pPr>
        <w:pStyle w:val="Listeafsnit"/>
        <w:numPr>
          <w:ilvl w:val="0"/>
          <w:numId w:val="12"/>
        </w:numPr>
        <w:rPr>
          <w:rFonts w:eastAsia="Tahoma" w:cs="Tahoma"/>
        </w:rPr>
      </w:pPr>
      <w:r w:rsidRPr="00134803">
        <w:rPr>
          <w:rFonts w:eastAsia="Tahoma" w:cs="Tahoma"/>
        </w:rPr>
        <w:t xml:space="preserve">Det er attraktivt at blive leder. </w:t>
      </w:r>
    </w:p>
    <w:p w14:paraId="1E376105" w14:textId="77777777" w:rsidR="00DF7060" w:rsidRPr="003C1AC7" w:rsidRDefault="00DF7060" w:rsidP="00DF7060">
      <w:pPr>
        <w:rPr>
          <w:rFonts w:eastAsia="Tahoma" w:cs="Tahoma"/>
        </w:rPr>
      </w:pPr>
    </w:p>
    <w:p w14:paraId="4D91B9A8" w14:textId="77777777" w:rsidR="00DF7060" w:rsidRDefault="00DF7060" w:rsidP="00DF7060">
      <w:pPr>
        <w:pStyle w:val="Listeafsnit"/>
        <w:numPr>
          <w:ilvl w:val="0"/>
          <w:numId w:val="12"/>
        </w:numPr>
        <w:rPr>
          <w:rFonts w:eastAsia="Tahoma" w:cs="Tahoma"/>
        </w:rPr>
      </w:pPr>
      <w:r w:rsidRPr="00134803">
        <w:rPr>
          <w:rFonts w:eastAsia="Tahoma" w:cs="Tahoma"/>
        </w:rPr>
        <w:t>Der er stor søgning til stillingerne som ledende overlæge.</w:t>
      </w:r>
    </w:p>
    <w:p w14:paraId="6A8C4EC0" w14:textId="77777777" w:rsidR="00DF7060" w:rsidRPr="003C1AC7" w:rsidRDefault="00DF7060" w:rsidP="00DF7060">
      <w:pPr>
        <w:rPr>
          <w:rFonts w:eastAsia="Tahoma" w:cs="Tahoma"/>
        </w:rPr>
      </w:pPr>
    </w:p>
    <w:p w14:paraId="23B60B18" w14:textId="77777777" w:rsidR="00DF7060" w:rsidRDefault="00DF7060" w:rsidP="00DF7060">
      <w:pPr>
        <w:pStyle w:val="Listeafsnit"/>
        <w:numPr>
          <w:ilvl w:val="0"/>
          <w:numId w:val="12"/>
        </w:numPr>
        <w:rPr>
          <w:rFonts w:eastAsia="Tahoma" w:cs="Tahoma"/>
        </w:rPr>
      </w:pPr>
      <w:r w:rsidRPr="00134803">
        <w:rPr>
          <w:rFonts w:eastAsia="Tahoma" w:cs="Tahoma"/>
        </w:rPr>
        <w:t>Der er flere af specialets læger</w:t>
      </w:r>
      <w:r>
        <w:rPr>
          <w:rFonts w:eastAsia="Tahoma" w:cs="Tahoma"/>
        </w:rPr>
        <w:t>,</w:t>
      </w:r>
      <w:r w:rsidRPr="00134803">
        <w:rPr>
          <w:rFonts w:eastAsia="Tahoma" w:cs="Tahoma"/>
        </w:rPr>
        <w:t xml:space="preserve"> der tager en formaliseret lederuddannelse på </w:t>
      </w:r>
      <w:r>
        <w:rPr>
          <w:rFonts w:eastAsia="Tahoma" w:cs="Tahoma"/>
        </w:rPr>
        <w:t>master</w:t>
      </w:r>
      <w:r w:rsidRPr="00134803">
        <w:rPr>
          <w:rFonts w:eastAsia="Tahoma" w:cs="Tahoma"/>
        </w:rPr>
        <w:t>niveau.</w:t>
      </w:r>
    </w:p>
    <w:p w14:paraId="19D46E6A" w14:textId="77777777" w:rsidR="00DF7060" w:rsidRPr="003C1AC7" w:rsidRDefault="00DF7060" w:rsidP="00DF7060">
      <w:pPr>
        <w:rPr>
          <w:rFonts w:eastAsia="Tahoma" w:cs="Tahoma"/>
        </w:rPr>
      </w:pPr>
    </w:p>
    <w:p w14:paraId="7DCB045E" w14:textId="0B356DEC" w:rsidR="00BF45E9" w:rsidRPr="00DF7060" w:rsidRDefault="00DF7060" w:rsidP="00DF7060">
      <w:pPr>
        <w:pStyle w:val="Listeafsnit"/>
        <w:numPr>
          <w:ilvl w:val="0"/>
          <w:numId w:val="12"/>
        </w:numPr>
        <w:rPr>
          <w:rFonts w:eastAsia="Tahoma" w:cs="Tahoma"/>
        </w:rPr>
      </w:pPr>
      <w:r w:rsidRPr="00134803">
        <w:rPr>
          <w:rFonts w:eastAsia="Tahoma" w:cs="Tahoma"/>
        </w:rPr>
        <w:t xml:space="preserve">At </w:t>
      </w:r>
      <w:r>
        <w:rPr>
          <w:rFonts w:eastAsia="Tahoma" w:cs="Tahoma"/>
        </w:rPr>
        <w:t xml:space="preserve">LOGO </w:t>
      </w:r>
      <w:r w:rsidRPr="00134803">
        <w:rPr>
          <w:rFonts w:eastAsia="Tahoma" w:cs="Tahoma"/>
        </w:rPr>
        <w:t>bidrager til den offentlige sundhedsfaglige debat</w:t>
      </w:r>
      <w:r>
        <w:rPr>
          <w:rFonts w:eastAsia="Tahoma" w:cs="Tahoma"/>
        </w:rPr>
        <w:t xml:space="preserve"> og dialog afdelingsledelserne imellem</w:t>
      </w:r>
      <w:r w:rsidRPr="00134803">
        <w:rPr>
          <w:rFonts w:eastAsia="Tahoma" w:cs="Tahoma"/>
        </w:rPr>
        <w:t>.</w:t>
      </w:r>
    </w:p>
    <w:p w14:paraId="70738F5E" w14:textId="77777777" w:rsidR="00BF45E9" w:rsidRPr="007148D0" w:rsidRDefault="00BF45E9" w:rsidP="00BF45E9">
      <w:pPr>
        <w:rPr>
          <w:rFonts w:cs="Tahoma"/>
        </w:rPr>
      </w:pPr>
    </w:p>
    <w:p w14:paraId="1C5007DB" w14:textId="77777777" w:rsidR="005B41A1" w:rsidRPr="007148D0" w:rsidRDefault="005B41A1" w:rsidP="005B41A1">
      <w:pPr>
        <w:rPr>
          <w:rFonts w:cs="Tahoma"/>
        </w:rPr>
      </w:pPr>
    </w:p>
    <w:p w14:paraId="454A1607" w14:textId="77777777" w:rsidR="000D395D" w:rsidRPr="007148D0" w:rsidRDefault="000D395D">
      <w:pPr>
        <w:rPr>
          <w:rFonts w:cs="Tahoma"/>
        </w:rPr>
      </w:pPr>
    </w:p>
    <w:p w14:paraId="463BF098" w14:textId="555CC2FE" w:rsidR="005B41A1" w:rsidRPr="00134803" w:rsidRDefault="00636830">
      <w:pPr>
        <w:pStyle w:val="Overskrift1"/>
        <w:rPr>
          <w:rFonts w:ascii="Tahoma" w:eastAsia="Tahoma" w:hAnsi="Tahoma" w:cs="Tahoma"/>
        </w:rPr>
      </w:pPr>
      <w:bookmarkStart w:id="73" w:name="_Toc37085084"/>
      <w:bookmarkStart w:id="74" w:name="_Toc161399306"/>
      <w:bookmarkStart w:id="75" w:name="_Toc161044560"/>
      <w:r>
        <w:rPr>
          <w:rFonts w:ascii="Tahoma" w:eastAsia="Tahoma" w:hAnsi="Tahoma" w:cs="Tahoma"/>
        </w:rPr>
        <w:t>1</w:t>
      </w:r>
      <w:r w:rsidR="003C1AC7">
        <w:rPr>
          <w:rFonts w:ascii="Tahoma" w:eastAsia="Tahoma" w:hAnsi="Tahoma" w:cs="Tahoma"/>
        </w:rPr>
        <w:t>2</w:t>
      </w:r>
      <w:r>
        <w:rPr>
          <w:rFonts w:ascii="Tahoma" w:eastAsia="Tahoma" w:hAnsi="Tahoma" w:cs="Tahoma"/>
        </w:rPr>
        <w:t>. N</w:t>
      </w:r>
      <w:bookmarkEnd w:id="73"/>
      <w:bookmarkEnd w:id="74"/>
      <w:bookmarkEnd w:id="75"/>
      <w:r>
        <w:rPr>
          <w:rFonts w:ascii="Tahoma" w:eastAsia="Tahoma" w:hAnsi="Tahoma" w:cs="Tahoma"/>
        </w:rPr>
        <w:t>ationalt og internationalt samarbejde</w:t>
      </w:r>
    </w:p>
    <w:p w14:paraId="0489E032" w14:textId="77777777" w:rsidR="005B41A1" w:rsidRPr="00F20962" w:rsidRDefault="005B41A1" w:rsidP="005B41A1">
      <w:pPr>
        <w:rPr>
          <w:rFonts w:cs="Tahoma"/>
        </w:rPr>
      </w:pPr>
    </w:p>
    <w:p w14:paraId="386AA3FF" w14:textId="77777777" w:rsidR="005B41A1" w:rsidRPr="00134803" w:rsidRDefault="005B41A1">
      <w:pPr>
        <w:rPr>
          <w:rFonts w:eastAsia="Tahoma" w:cs="Tahoma"/>
        </w:rPr>
      </w:pPr>
      <w:r w:rsidRPr="00134803">
        <w:rPr>
          <w:rFonts w:eastAsia="Tahoma" w:cs="Tahoma"/>
        </w:rPr>
        <w:t>DSOG styrker nationale og internationale samarbejder og netværksdannelser.</w:t>
      </w:r>
    </w:p>
    <w:p w14:paraId="6E225290" w14:textId="77777777" w:rsidR="005B41A1" w:rsidRPr="00F20962" w:rsidRDefault="005B41A1" w:rsidP="005B41A1">
      <w:pPr>
        <w:rPr>
          <w:rFonts w:cs="Tahoma"/>
        </w:rPr>
      </w:pPr>
    </w:p>
    <w:p w14:paraId="35C651DA" w14:textId="4DB5F78A" w:rsidR="005B41A1" w:rsidRPr="00F20962" w:rsidRDefault="005B41A1" w:rsidP="00231189">
      <w:pPr>
        <w:pStyle w:val="Overskrift2"/>
      </w:pPr>
      <w:bookmarkStart w:id="76" w:name="_Toc37085085"/>
      <w:bookmarkStart w:id="77" w:name="_Toc161399307"/>
      <w:bookmarkStart w:id="78" w:name="_Toc161044561"/>
      <w:r w:rsidRPr="00F20962">
        <w:t>1</w:t>
      </w:r>
      <w:r w:rsidR="003C1AC7">
        <w:t>2</w:t>
      </w:r>
      <w:r w:rsidRPr="00F20962">
        <w:t>.1 Handleplaner</w:t>
      </w:r>
      <w:bookmarkEnd w:id="76"/>
      <w:bookmarkEnd w:id="77"/>
      <w:bookmarkEnd w:id="78"/>
    </w:p>
    <w:p w14:paraId="143EF5A2" w14:textId="77777777" w:rsidR="005B41A1" w:rsidRPr="00F20962" w:rsidRDefault="005B41A1" w:rsidP="005B41A1">
      <w:pPr>
        <w:rPr>
          <w:rFonts w:cs="Tahoma"/>
        </w:rPr>
      </w:pPr>
    </w:p>
    <w:p w14:paraId="4E620EBC" w14:textId="136449C9" w:rsidR="005B41A1" w:rsidRPr="00134803" w:rsidRDefault="005B41A1">
      <w:pPr>
        <w:numPr>
          <w:ilvl w:val="0"/>
          <w:numId w:val="3"/>
        </w:numPr>
        <w:rPr>
          <w:rFonts w:eastAsia="Tahoma" w:cs="Tahoma"/>
        </w:rPr>
      </w:pPr>
      <w:r w:rsidRPr="00134803">
        <w:rPr>
          <w:rFonts w:eastAsia="Tahoma" w:cs="Tahoma"/>
        </w:rPr>
        <w:t xml:space="preserve">At </w:t>
      </w:r>
      <w:r w:rsidR="00242B0D" w:rsidRPr="00134803">
        <w:rPr>
          <w:rFonts w:eastAsia="Tahoma" w:cs="Tahoma"/>
        </w:rPr>
        <w:t xml:space="preserve">danske repræsentanter med tilknytning til </w:t>
      </w:r>
      <w:r w:rsidR="00134803" w:rsidRPr="00134803">
        <w:rPr>
          <w:rFonts w:eastAsia="Tahoma" w:cs="Tahoma"/>
        </w:rPr>
        <w:t xml:space="preserve">DSOG </w:t>
      </w:r>
      <w:r w:rsidR="00745ED2">
        <w:rPr>
          <w:rFonts w:eastAsia="Tahoma" w:cs="Tahoma"/>
        </w:rPr>
        <w:t xml:space="preserve">fortsat </w:t>
      </w:r>
      <w:r w:rsidR="00134803" w:rsidRPr="00134803">
        <w:rPr>
          <w:rFonts w:eastAsia="Tahoma" w:cs="Tahoma"/>
        </w:rPr>
        <w:t>er</w:t>
      </w:r>
      <w:r w:rsidRPr="00134803">
        <w:rPr>
          <w:rFonts w:eastAsia="Tahoma" w:cs="Tahoma"/>
        </w:rPr>
        <w:t xml:space="preserve"> bredt repræsentere</w:t>
      </w:r>
      <w:r w:rsidR="00242B0D" w:rsidRPr="00134803">
        <w:rPr>
          <w:rFonts w:eastAsia="Tahoma" w:cs="Tahoma"/>
        </w:rPr>
        <w:t>t</w:t>
      </w:r>
      <w:r w:rsidRPr="00134803">
        <w:rPr>
          <w:rFonts w:eastAsia="Tahoma" w:cs="Tahoma"/>
        </w:rPr>
        <w:t xml:space="preserve"> i nationale og internationale organisationer samt forskningsgrupper.</w:t>
      </w:r>
    </w:p>
    <w:p w14:paraId="22DC15B2" w14:textId="77777777" w:rsidR="005B41A1" w:rsidRPr="00F20962" w:rsidRDefault="005B41A1" w:rsidP="005B41A1">
      <w:pPr>
        <w:ind w:left="360"/>
        <w:rPr>
          <w:rFonts w:cs="Tahoma"/>
        </w:rPr>
      </w:pPr>
    </w:p>
    <w:p w14:paraId="70390782" w14:textId="096F5FAB" w:rsidR="00242B0D" w:rsidRDefault="00242B0D">
      <w:pPr>
        <w:numPr>
          <w:ilvl w:val="0"/>
          <w:numId w:val="3"/>
        </w:numPr>
        <w:rPr>
          <w:rFonts w:eastAsia="Tahoma" w:cs="Tahoma"/>
        </w:rPr>
      </w:pPr>
      <w:r w:rsidRPr="00134803">
        <w:rPr>
          <w:rFonts w:eastAsia="Tahoma" w:cs="Tahoma"/>
        </w:rPr>
        <w:t xml:space="preserve">At DSOG </w:t>
      </w:r>
      <w:r w:rsidR="00745ED2">
        <w:rPr>
          <w:rFonts w:eastAsia="Tahoma" w:cs="Tahoma"/>
        </w:rPr>
        <w:t xml:space="preserve">vedvarende </w:t>
      </w:r>
      <w:r w:rsidRPr="00134803">
        <w:rPr>
          <w:rFonts w:eastAsia="Tahoma" w:cs="Tahoma"/>
        </w:rPr>
        <w:t xml:space="preserve">formidler kontakt mellem vores medlemmer og NFOG, EBCOG og FIGO når relevante </w:t>
      </w:r>
      <w:r w:rsidR="009B7375">
        <w:rPr>
          <w:rFonts w:eastAsia="Tahoma" w:cs="Tahoma"/>
        </w:rPr>
        <w:t>arbejdsgrupper bliver etableret.</w:t>
      </w:r>
    </w:p>
    <w:p w14:paraId="3C7C763A" w14:textId="77777777" w:rsidR="00440103" w:rsidRDefault="00440103" w:rsidP="00440103">
      <w:pPr>
        <w:pStyle w:val="Listeafsnit"/>
        <w:rPr>
          <w:rFonts w:eastAsia="Tahoma" w:cs="Tahoma"/>
        </w:rPr>
      </w:pPr>
    </w:p>
    <w:p w14:paraId="0DD0750D" w14:textId="2750F31B" w:rsidR="00440103" w:rsidRPr="00134803" w:rsidRDefault="00440103" w:rsidP="00440103">
      <w:pPr>
        <w:pStyle w:val="Listeafsnit"/>
        <w:numPr>
          <w:ilvl w:val="0"/>
          <w:numId w:val="3"/>
        </w:numPr>
        <w:spacing w:after="160" w:line="259" w:lineRule="auto"/>
        <w:rPr>
          <w:rFonts w:eastAsia="Tahoma" w:cs="Tahoma"/>
        </w:rPr>
      </w:pPr>
      <w:r w:rsidRPr="00134803">
        <w:rPr>
          <w:rFonts w:eastAsia="Tahoma" w:cs="Tahoma"/>
        </w:rPr>
        <w:t xml:space="preserve">At DSOG er repræsenteret </w:t>
      </w:r>
      <w:r>
        <w:rPr>
          <w:rFonts w:eastAsia="Tahoma" w:cs="Tahoma"/>
        </w:rPr>
        <w:t>og</w:t>
      </w:r>
      <w:r w:rsidRPr="00134803">
        <w:rPr>
          <w:rFonts w:eastAsia="Tahoma" w:cs="Tahoma"/>
        </w:rPr>
        <w:t xml:space="preserve"> fastholder sin position i </w:t>
      </w:r>
      <w:r>
        <w:rPr>
          <w:rFonts w:eastAsia="Tahoma" w:cs="Tahoma"/>
        </w:rPr>
        <w:t>Lægevidenskabelige Selskaber (LVS)</w:t>
      </w:r>
      <w:r w:rsidRPr="00134803">
        <w:rPr>
          <w:rFonts w:eastAsia="Tahoma" w:cs="Tahoma"/>
        </w:rPr>
        <w:t>.</w:t>
      </w:r>
    </w:p>
    <w:p w14:paraId="56E1E8C2" w14:textId="77777777" w:rsidR="007E4EEB" w:rsidRDefault="007E4EEB" w:rsidP="00134803">
      <w:pPr>
        <w:pStyle w:val="Listeafsnit"/>
        <w:rPr>
          <w:rFonts w:cs="Tahoma"/>
        </w:rPr>
      </w:pPr>
    </w:p>
    <w:p w14:paraId="33AB2EEC" w14:textId="66D66538" w:rsidR="005B41A1" w:rsidRPr="00134803" w:rsidRDefault="005B41A1">
      <w:pPr>
        <w:numPr>
          <w:ilvl w:val="0"/>
          <w:numId w:val="3"/>
        </w:numPr>
        <w:rPr>
          <w:rFonts w:eastAsia="Tahoma" w:cs="Tahoma"/>
        </w:rPr>
      </w:pPr>
      <w:r w:rsidRPr="00134803">
        <w:rPr>
          <w:rFonts w:eastAsia="Tahoma" w:cs="Tahoma"/>
        </w:rPr>
        <w:t>At fremme vidensudveksling mellem speciallægepraksis og hospitalsvæsen.</w:t>
      </w:r>
    </w:p>
    <w:p w14:paraId="4933E269" w14:textId="77777777" w:rsidR="005B41A1" w:rsidRPr="00F20962" w:rsidRDefault="005B41A1" w:rsidP="005B41A1">
      <w:pPr>
        <w:ind w:left="360"/>
        <w:rPr>
          <w:rFonts w:cs="Tahoma"/>
        </w:rPr>
      </w:pPr>
    </w:p>
    <w:p w14:paraId="6681A557" w14:textId="13E384CC" w:rsidR="005B41A1" w:rsidRPr="00F20962" w:rsidRDefault="005B41A1" w:rsidP="00231189">
      <w:pPr>
        <w:pStyle w:val="Overskrift2"/>
      </w:pPr>
      <w:bookmarkStart w:id="79" w:name="_Toc37085086"/>
      <w:bookmarkStart w:id="80" w:name="_Toc161399308"/>
      <w:bookmarkStart w:id="81" w:name="_Toc161044562"/>
      <w:r w:rsidRPr="00F20962">
        <w:t>1</w:t>
      </w:r>
      <w:r w:rsidR="003C1AC7">
        <w:t>2</w:t>
      </w:r>
      <w:r w:rsidRPr="00F20962">
        <w:t>.2 Succeskriterier</w:t>
      </w:r>
      <w:bookmarkEnd w:id="79"/>
      <w:bookmarkEnd w:id="80"/>
      <w:bookmarkEnd w:id="81"/>
    </w:p>
    <w:p w14:paraId="16B0FA96" w14:textId="77777777" w:rsidR="005B41A1" w:rsidRPr="00F20962" w:rsidRDefault="005B41A1" w:rsidP="005B41A1">
      <w:pPr>
        <w:rPr>
          <w:rFonts w:cs="Tahoma"/>
        </w:rPr>
      </w:pPr>
    </w:p>
    <w:p w14:paraId="03F5E783" w14:textId="11D41D24" w:rsidR="00B64603" w:rsidRPr="003C1AC7" w:rsidRDefault="005B41A1" w:rsidP="00231189">
      <w:pPr>
        <w:numPr>
          <w:ilvl w:val="0"/>
          <w:numId w:val="4"/>
        </w:numPr>
        <w:rPr>
          <w:rFonts w:cs="Tahoma"/>
        </w:rPr>
      </w:pPr>
      <w:r w:rsidRPr="003C1AC7">
        <w:rPr>
          <w:rFonts w:eastAsia="Tahoma" w:cs="Tahoma"/>
        </w:rPr>
        <w:lastRenderedPageBreak/>
        <w:t xml:space="preserve">DSOG’s medlemmer er repræsenterede </w:t>
      </w:r>
      <w:r w:rsidR="00242B0D" w:rsidRPr="003C1AC7">
        <w:rPr>
          <w:rFonts w:eastAsia="Tahoma" w:cs="Tahoma"/>
        </w:rPr>
        <w:t xml:space="preserve">i arbejdsgrupper og </w:t>
      </w:r>
      <w:r w:rsidRPr="003C1AC7">
        <w:rPr>
          <w:rFonts w:eastAsia="Tahoma" w:cs="Tahoma"/>
        </w:rPr>
        <w:t>på indflydelsesrige poster</w:t>
      </w:r>
      <w:r w:rsidR="00242B0D" w:rsidRPr="003C1AC7">
        <w:rPr>
          <w:rFonts w:eastAsia="Tahoma" w:cs="Tahoma"/>
        </w:rPr>
        <w:t xml:space="preserve"> i</w:t>
      </w:r>
      <w:r w:rsidRPr="003C1AC7">
        <w:rPr>
          <w:rFonts w:eastAsia="Tahoma" w:cs="Tahoma"/>
        </w:rPr>
        <w:t xml:space="preserve"> FIGO, EBCOG</w:t>
      </w:r>
      <w:r w:rsidR="00440103">
        <w:rPr>
          <w:rFonts w:eastAsia="Tahoma" w:cs="Tahoma"/>
        </w:rPr>
        <w:t>,</w:t>
      </w:r>
      <w:r w:rsidRPr="003C1AC7">
        <w:rPr>
          <w:rFonts w:eastAsia="Tahoma" w:cs="Tahoma"/>
        </w:rPr>
        <w:t xml:space="preserve"> NFOG</w:t>
      </w:r>
      <w:r w:rsidR="00440103">
        <w:rPr>
          <w:rFonts w:eastAsia="Tahoma" w:cs="Tahoma"/>
        </w:rPr>
        <w:t xml:space="preserve"> og LVS</w:t>
      </w:r>
      <w:r w:rsidRPr="003C1AC7">
        <w:rPr>
          <w:rFonts w:eastAsia="Tahoma" w:cs="Tahoma"/>
        </w:rPr>
        <w:t>.</w:t>
      </w:r>
    </w:p>
    <w:p w14:paraId="0BBF4D8E" w14:textId="77777777" w:rsidR="00B64603" w:rsidRPr="00F20962" w:rsidRDefault="00B64603" w:rsidP="00B64603">
      <w:pPr>
        <w:rPr>
          <w:rFonts w:cs="Tahoma"/>
        </w:rPr>
      </w:pPr>
    </w:p>
    <w:p w14:paraId="450F0692" w14:textId="77777777" w:rsidR="005B41A1" w:rsidRPr="00F20962" w:rsidRDefault="005B41A1" w:rsidP="005B41A1">
      <w:pPr>
        <w:rPr>
          <w:rFonts w:cs="Tahoma"/>
        </w:rPr>
      </w:pPr>
    </w:p>
    <w:p w14:paraId="66A2286E" w14:textId="4F7FE7C4" w:rsidR="004D1F65" w:rsidRPr="00134803" w:rsidRDefault="003C1AC7">
      <w:pPr>
        <w:pStyle w:val="Overskrift1"/>
        <w:rPr>
          <w:rFonts w:ascii="Tahoma" w:eastAsia="Tahoma" w:hAnsi="Tahoma" w:cs="Tahoma"/>
        </w:rPr>
      </w:pPr>
      <w:bookmarkStart w:id="82" w:name="_Toc37085096"/>
      <w:bookmarkStart w:id="83" w:name="_Toc161399318"/>
      <w:r>
        <w:rPr>
          <w:rFonts w:ascii="Tahoma" w:eastAsia="Tahoma" w:hAnsi="Tahoma" w:cs="Tahoma"/>
          <w:kern w:val="32"/>
        </w:rPr>
        <w:t>13</w:t>
      </w:r>
      <w:r w:rsidR="004D1F65" w:rsidRPr="00134803">
        <w:rPr>
          <w:rFonts w:ascii="Tahoma" w:eastAsia="Tahoma" w:hAnsi="Tahoma" w:cs="Tahoma"/>
          <w:kern w:val="32"/>
        </w:rPr>
        <w:t>. DSOG</w:t>
      </w:r>
      <w:r w:rsidR="0018390B" w:rsidRPr="00134803">
        <w:rPr>
          <w:rFonts w:ascii="Tahoma" w:eastAsia="Tahoma" w:hAnsi="Tahoma" w:cs="Tahoma"/>
          <w:kern w:val="32"/>
        </w:rPr>
        <w:t>’</w:t>
      </w:r>
      <w:r w:rsidR="004D1F65" w:rsidRPr="00134803">
        <w:rPr>
          <w:rFonts w:ascii="Tahoma" w:eastAsia="Tahoma" w:hAnsi="Tahoma" w:cs="Tahoma"/>
          <w:kern w:val="32"/>
        </w:rPr>
        <w:t>s møder</w:t>
      </w:r>
      <w:bookmarkEnd w:id="82"/>
      <w:bookmarkEnd w:id="83"/>
      <w:r w:rsidR="004D1F65" w:rsidRPr="00134803">
        <w:rPr>
          <w:rFonts w:ascii="Tahoma" w:eastAsia="Tahoma" w:hAnsi="Tahoma" w:cs="Tahoma"/>
        </w:rPr>
        <w:t xml:space="preserve"> </w:t>
      </w:r>
    </w:p>
    <w:p w14:paraId="75F5E1FE" w14:textId="77777777" w:rsidR="004D1F65" w:rsidRPr="00F20962" w:rsidRDefault="004D1F65" w:rsidP="004D1F65">
      <w:pPr>
        <w:rPr>
          <w:rFonts w:cs="Tahoma"/>
        </w:rPr>
      </w:pPr>
    </w:p>
    <w:p w14:paraId="74EBCBE6" w14:textId="0DECE932" w:rsidR="004D1F65" w:rsidRPr="00134803" w:rsidRDefault="004D1F65">
      <w:pPr>
        <w:rPr>
          <w:rFonts w:eastAsia="Tahoma" w:cs="Tahoma"/>
        </w:rPr>
      </w:pPr>
      <w:r w:rsidRPr="00134803">
        <w:rPr>
          <w:rFonts w:eastAsia="Tahoma" w:cs="Tahoma"/>
        </w:rPr>
        <w:t xml:space="preserve">DSOG arrangerer nationale og internationale møder med højt fagligt niveau og bred deltagelse, heraf NFOG </w:t>
      </w:r>
      <w:r w:rsidR="00B64603" w:rsidRPr="00134803">
        <w:rPr>
          <w:rFonts w:eastAsia="Tahoma" w:cs="Tahoma"/>
        </w:rPr>
        <w:t>Educational</w:t>
      </w:r>
      <w:r w:rsidRPr="00134803">
        <w:rPr>
          <w:rFonts w:eastAsia="Tahoma" w:cs="Tahoma"/>
        </w:rPr>
        <w:t xml:space="preserve"> committe</w:t>
      </w:r>
      <w:r w:rsidR="00981206" w:rsidRPr="00134803">
        <w:rPr>
          <w:rFonts w:eastAsia="Tahoma" w:cs="Tahoma"/>
        </w:rPr>
        <w:t xml:space="preserve">e. Derudover 2 årlige </w:t>
      </w:r>
      <w:r w:rsidR="00B64603" w:rsidRPr="00134803">
        <w:rPr>
          <w:rFonts w:eastAsia="Tahoma" w:cs="Tahoma"/>
        </w:rPr>
        <w:t>guidelinemøder</w:t>
      </w:r>
      <w:r w:rsidRPr="00134803">
        <w:rPr>
          <w:rFonts w:eastAsia="Tahoma" w:cs="Tahoma"/>
        </w:rPr>
        <w:t xml:space="preserve"> i samarbejde med styregrupperne, samt et </w:t>
      </w:r>
      <w:r w:rsidR="00126D85" w:rsidRPr="00134803">
        <w:rPr>
          <w:rFonts w:eastAsia="Tahoma" w:cs="Tahoma"/>
        </w:rPr>
        <w:t>Forårs-</w:t>
      </w:r>
      <w:r w:rsidRPr="00134803">
        <w:rPr>
          <w:rFonts w:eastAsia="Tahoma" w:cs="Tahoma"/>
        </w:rPr>
        <w:t xml:space="preserve"> og </w:t>
      </w:r>
      <w:r w:rsidR="00126D85" w:rsidRPr="00134803">
        <w:rPr>
          <w:rFonts w:eastAsia="Tahoma" w:cs="Tahoma"/>
        </w:rPr>
        <w:t>E</w:t>
      </w:r>
      <w:r w:rsidRPr="00134803">
        <w:rPr>
          <w:rFonts w:eastAsia="Tahoma" w:cs="Tahoma"/>
        </w:rPr>
        <w:t>fterårsmøde.</w:t>
      </w:r>
    </w:p>
    <w:p w14:paraId="14FA35DC" w14:textId="77777777" w:rsidR="004D1F65" w:rsidRPr="00F20962" w:rsidRDefault="004D1F65" w:rsidP="004D1F65">
      <w:pPr>
        <w:rPr>
          <w:rFonts w:cs="Tahoma"/>
        </w:rPr>
      </w:pPr>
    </w:p>
    <w:p w14:paraId="5DF103C6" w14:textId="6E31BE6B" w:rsidR="004D1F65" w:rsidRPr="00F20962" w:rsidRDefault="003C1AC7" w:rsidP="00231189">
      <w:pPr>
        <w:pStyle w:val="Overskrift2"/>
      </w:pPr>
      <w:bookmarkStart w:id="84" w:name="_Toc37085097"/>
      <w:bookmarkStart w:id="85" w:name="_Toc161399319"/>
      <w:bookmarkStart w:id="86" w:name="_Toc161044570"/>
      <w:r>
        <w:t>13</w:t>
      </w:r>
      <w:r w:rsidR="004D1F65" w:rsidRPr="00F20962">
        <w:t>.1 Handleplaner</w:t>
      </w:r>
      <w:bookmarkEnd w:id="84"/>
      <w:bookmarkEnd w:id="85"/>
      <w:bookmarkEnd w:id="86"/>
    </w:p>
    <w:p w14:paraId="022AAE62" w14:textId="77777777" w:rsidR="004D1F65" w:rsidRPr="00F20962" w:rsidRDefault="004D1F65" w:rsidP="004D1F65">
      <w:pPr>
        <w:ind w:left="360"/>
        <w:rPr>
          <w:rFonts w:cs="Tahoma"/>
        </w:rPr>
      </w:pPr>
    </w:p>
    <w:p w14:paraId="3A7084D9" w14:textId="28431FDE" w:rsidR="004D1F65" w:rsidRDefault="004D1F65">
      <w:pPr>
        <w:numPr>
          <w:ilvl w:val="0"/>
          <w:numId w:val="5"/>
        </w:numPr>
        <w:rPr>
          <w:rFonts w:eastAsia="Tahoma" w:cs="Tahoma"/>
        </w:rPr>
      </w:pPr>
      <w:r w:rsidRPr="00134803">
        <w:rPr>
          <w:rFonts w:eastAsia="Tahoma" w:cs="Tahoma"/>
        </w:rPr>
        <w:t>DSOG arrangerer nationale og internationale møder</w:t>
      </w:r>
      <w:r w:rsidR="424D893E" w:rsidRPr="00134803">
        <w:rPr>
          <w:rFonts w:eastAsia="Tahoma" w:cs="Tahoma"/>
        </w:rPr>
        <w:t>,</w:t>
      </w:r>
      <w:r w:rsidRPr="00134803">
        <w:rPr>
          <w:rFonts w:eastAsia="Tahoma" w:cs="Tahoma"/>
        </w:rPr>
        <w:t xml:space="preserve"> og arbejder på afholdelse af internationale kongresser i Danmark.</w:t>
      </w:r>
    </w:p>
    <w:p w14:paraId="0562FE71" w14:textId="77777777" w:rsidR="003C1AC7" w:rsidRPr="00134803" w:rsidRDefault="003C1AC7" w:rsidP="003C1AC7">
      <w:pPr>
        <w:ind w:left="720"/>
        <w:rPr>
          <w:rFonts w:eastAsia="Tahoma" w:cs="Tahoma"/>
        </w:rPr>
      </w:pPr>
    </w:p>
    <w:p w14:paraId="09A548DD" w14:textId="77777777" w:rsidR="004D1F65" w:rsidRPr="00134803" w:rsidRDefault="004D1F65">
      <w:pPr>
        <w:numPr>
          <w:ilvl w:val="0"/>
          <w:numId w:val="5"/>
        </w:numPr>
        <w:rPr>
          <w:rFonts w:eastAsia="Tahoma" w:cs="Tahoma"/>
        </w:rPr>
      </w:pPr>
      <w:r w:rsidRPr="00134803">
        <w:rPr>
          <w:rFonts w:eastAsia="Tahoma" w:cs="Tahoma"/>
        </w:rPr>
        <w:t>DSOG tilstræber at medlemmerne får økonomisk støtte fra regionerne til deltagelse i videnskabelige møder.</w:t>
      </w:r>
    </w:p>
    <w:p w14:paraId="24E8EA1A" w14:textId="77777777" w:rsidR="004D1F65" w:rsidRPr="00F20962" w:rsidRDefault="004D1F65" w:rsidP="004D1F65">
      <w:pPr>
        <w:ind w:left="360"/>
        <w:rPr>
          <w:rFonts w:cs="Tahoma"/>
        </w:rPr>
      </w:pPr>
    </w:p>
    <w:p w14:paraId="1669BA8B" w14:textId="2FDC75F0" w:rsidR="004D1F65" w:rsidRPr="00F20962" w:rsidRDefault="003C1AC7" w:rsidP="00231189">
      <w:pPr>
        <w:pStyle w:val="Overskrift2"/>
      </w:pPr>
      <w:bookmarkStart w:id="87" w:name="_Toc37085098"/>
      <w:bookmarkStart w:id="88" w:name="_Toc161399320"/>
      <w:bookmarkStart w:id="89" w:name="_Toc161044571"/>
      <w:r>
        <w:t>13</w:t>
      </w:r>
      <w:r w:rsidR="004D1F65" w:rsidRPr="00F20962">
        <w:t>.2 Succeskriterier</w:t>
      </w:r>
      <w:bookmarkEnd w:id="87"/>
      <w:bookmarkEnd w:id="88"/>
      <w:bookmarkEnd w:id="89"/>
    </w:p>
    <w:p w14:paraId="71262AD4" w14:textId="77777777" w:rsidR="004D1F65" w:rsidRPr="00F20962" w:rsidRDefault="004D1F65" w:rsidP="004D1F65">
      <w:pPr>
        <w:ind w:left="360"/>
        <w:rPr>
          <w:rFonts w:cs="Tahoma"/>
        </w:rPr>
      </w:pPr>
    </w:p>
    <w:p w14:paraId="6045FA07" w14:textId="77777777" w:rsidR="004D1F65" w:rsidRPr="00134803" w:rsidRDefault="004D1F65">
      <w:pPr>
        <w:numPr>
          <w:ilvl w:val="0"/>
          <w:numId w:val="5"/>
        </w:numPr>
        <w:rPr>
          <w:rFonts w:eastAsia="Tahoma" w:cs="Tahoma"/>
        </w:rPr>
      </w:pPr>
      <w:r w:rsidRPr="00134803">
        <w:rPr>
          <w:rFonts w:eastAsia="Tahoma" w:cs="Tahoma"/>
        </w:rPr>
        <w:t>Stor deltagelse og faglig aktivitet på møderne.</w:t>
      </w:r>
    </w:p>
    <w:p w14:paraId="7795D7D9" w14:textId="77777777" w:rsidR="004D1F65" w:rsidRPr="00F20962" w:rsidRDefault="004D1F65" w:rsidP="004D1F65">
      <w:pPr>
        <w:ind w:left="360"/>
        <w:rPr>
          <w:rFonts w:cs="Tahoma"/>
        </w:rPr>
      </w:pPr>
    </w:p>
    <w:p w14:paraId="4A86A2F5" w14:textId="77777777" w:rsidR="004D1F65" w:rsidRPr="00134803" w:rsidRDefault="004D1F65">
      <w:pPr>
        <w:numPr>
          <w:ilvl w:val="0"/>
          <w:numId w:val="5"/>
        </w:numPr>
        <w:rPr>
          <w:rFonts w:eastAsia="Tahoma" w:cs="Tahoma"/>
        </w:rPr>
      </w:pPr>
      <w:r w:rsidRPr="00134803">
        <w:rPr>
          <w:rFonts w:eastAsia="Tahoma" w:cs="Tahoma"/>
        </w:rPr>
        <w:t>Deltagerne prioriterer de sociale arrangementer højt udover det videnskabelige program.</w:t>
      </w:r>
    </w:p>
    <w:p w14:paraId="2A26660D" w14:textId="77777777" w:rsidR="004D1F65" w:rsidRPr="00F20962" w:rsidRDefault="004D1F65" w:rsidP="004D1F65">
      <w:pPr>
        <w:rPr>
          <w:rFonts w:cs="Tahoma"/>
        </w:rPr>
      </w:pPr>
    </w:p>
    <w:p w14:paraId="1E25BA6B" w14:textId="77777777" w:rsidR="004D1F65" w:rsidRDefault="004D1F65" w:rsidP="004D1F65">
      <w:pPr>
        <w:rPr>
          <w:rFonts w:cs="Tahoma"/>
        </w:rPr>
      </w:pPr>
    </w:p>
    <w:p w14:paraId="4F428D36" w14:textId="77777777" w:rsidR="003C1AC7" w:rsidRPr="00F20962" w:rsidRDefault="003C1AC7" w:rsidP="004D1F65">
      <w:pPr>
        <w:rPr>
          <w:rFonts w:cs="Tahoma"/>
        </w:rPr>
      </w:pPr>
    </w:p>
    <w:p w14:paraId="286D6F78" w14:textId="58F5CE7E" w:rsidR="004D1F65" w:rsidRPr="00134803" w:rsidRDefault="003C1AC7">
      <w:pPr>
        <w:pStyle w:val="Overskrift1"/>
        <w:rPr>
          <w:rFonts w:ascii="Tahoma" w:eastAsia="Tahoma" w:hAnsi="Tahoma" w:cs="Tahoma"/>
        </w:rPr>
      </w:pPr>
      <w:bookmarkStart w:id="90" w:name="_Toc37085099"/>
      <w:bookmarkStart w:id="91" w:name="_Toc161044961"/>
      <w:bookmarkStart w:id="92" w:name="_Toc161044572"/>
      <w:r>
        <w:rPr>
          <w:rFonts w:ascii="Tahoma" w:eastAsia="Tahoma" w:hAnsi="Tahoma" w:cs="Tahoma"/>
        </w:rPr>
        <w:t>14</w:t>
      </w:r>
      <w:r w:rsidR="004D1F65" w:rsidRPr="00134803">
        <w:rPr>
          <w:rFonts w:ascii="Tahoma" w:eastAsia="Tahoma" w:hAnsi="Tahoma" w:cs="Tahoma"/>
        </w:rPr>
        <w:t>. Presse og mediehåndtering</w:t>
      </w:r>
    </w:p>
    <w:p w14:paraId="095A04D8" w14:textId="77777777" w:rsidR="004D1F65" w:rsidRPr="00F20962" w:rsidRDefault="004D1F65" w:rsidP="004D1F65">
      <w:pPr>
        <w:pStyle w:val="Overskrift1"/>
        <w:rPr>
          <w:rFonts w:ascii="Tahoma" w:hAnsi="Tahoma" w:cs="Tahoma"/>
          <w:sz w:val="24"/>
        </w:rPr>
      </w:pPr>
    </w:p>
    <w:p w14:paraId="5D78996D" w14:textId="5EEAD5F6" w:rsidR="004D1F65" w:rsidRPr="00134803" w:rsidRDefault="004D1F65">
      <w:pPr>
        <w:pStyle w:val="Overskrift1"/>
        <w:rPr>
          <w:rFonts w:ascii="Tahoma" w:eastAsia="Tahoma" w:hAnsi="Tahoma" w:cs="Tahoma"/>
          <w:b w:val="0"/>
          <w:bCs w:val="0"/>
          <w:sz w:val="24"/>
        </w:rPr>
      </w:pPr>
      <w:r w:rsidRPr="00134803">
        <w:rPr>
          <w:rFonts w:ascii="Tahoma" w:eastAsia="Tahoma" w:hAnsi="Tahoma" w:cs="Tahoma"/>
          <w:b w:val="0"/>
          <w:bCs w:val="0"/>
          <w:sz w:val="24"/>
        </w:rPr>
        <w:t xml:space="preserve">DSOG skal </w:t>
      </w:r>
      <w:r w:rsidR="00856CB8">
        <w:rPr>
          <w:rFonts w:ascii="Tahoma" w:eastAsia="Tahoma" w:hAnsi="Tahoma" w:cs="Tahoma"/>
          <w:b w:val="0"/>
          <w:bCs w:val="0"/>
          <w:sz w:val="24"/>
        </w:rPr>
        <w:t xml:space="preserve">fortsat </w:t>
      </w:r>
      <w:r w:rsidRPr="00134803">
        <w:rPr>
          <w:rFonts w:ascii="Tahoma" w:eastAsia="Tahoma" w:hAnsi="Tahoma" w:cs="Tahoma"/>
          <w:b w:val="0"/>
          <w:bCs w:val="0"/>
          <w:sz w:val="24"/>
        </w:rPr>
        <w:t>være toneangivende i sundhedspolitiske diskussioner og sætte dagsordenen for forebyggelse, diagnostik og behandling inden for specialet</w:t>
      </w:r>
      <w:bookmarkEnd w:id="90"/>
      <w:bookmarkEnd w:id="91"/>
      <w:bookmarkEnd w:id="92"/>
      <w:r w:rsidR="009B7375">
        <w:rPr>
          <w:rFonts w:ascii="Tahoma" w:eastAsia="Tahoma" w:hAnsi="Tahoma" w:cs="Tahoma"/>
          <w:b w:val="0"/>
          <w:bCs w:val="0"/>
          <w:sz w:val="24"/>
        </w:rPr>
        <w:t>.</w:t>
      </w:r>
    </w:p>
    <w:p w14:paraId="76A2C4F5" w14:textId="77777777" w:rsidR="004D1F65" w:rsidRPr="00F20962" w:rsidRDefault="004D1F65" w:rsidP="004D1F65">
      <w:pPr>
        <w:rPr>
          <w:rFonts w:cs="Tahoma"/>
        </w:rPr>
      </w:pPr>
    </w:p>
    <w:p w14:paraId="5D6AED74" w14:textId="340591B8" w:rsidR="004D1F65" w:rsidRPr="00F20962" w:rsidRDefault="003C1AC7" w:rsidP="00231189">
      <w:pPr>
        <w:pStyle w:val="Overskrift2"/>
      </w:pPr>
      <w:bookmarkStart w:id="93" w:name="_Toc37085100"/>
      <w:bookmarkStart w:id="94" w:name="_Toc161044962"/>
      <w:bookmarkStart w:id="95" w:name="_Toc161044573"/>
      <w:r>
        <w:t>14</w:t>
      </w:r>
      <w:r w:rsidR="004D1F65" w:rsidRPr="00F20962">
        <w:t>.1 Handleplaner</w:t>
      </w:r>
      <w:bookmarkEnd w:id="93"/>
      <w:bookmarkEnd w:id="94"/>
      <w:bookmarkEnd w:id="95"/>
    </w:p>
    <w:p w14:paraId="103BA315" w14:textId="77777777" w:rsidR="004D1F65" w:rsidRPr="00F20962" w:rsidRDefault="004D1F65" w:rsidP="004D1F65">
      <w:pPr>
        <w:rPr>
          <w:rFonts w:cs="Tahoma"/>
          <w:i/>
        </w:rPr>
      </w:pPr>
    </w:p>
    <w:p w14:paraId="5AEC0B9C" w14:textId="77777777" w:rsidR="004D1F65" w:rsidRPr="00134803" w:rsidRDefault="004D1F65">
      <w:pPr>
        <w:numPr>
          <w:ilvl w:val="0"/>
          <w:numId w:val="6"/>
        </w:numPr>
        <w:rPr>
          <w:rFonts w:eastAsia="Tahoma" w:cs="Tahoma"/>
        </w:rPr>
      </w:pPr>
      <w:r w:rsidRPr="00134803">
        <w:rPr>
          <w:rFonts w:eastAsia="Tahoma" w:cs="Tahoma"/>
        </w:rPr>
        <w:t>DSOG tilstræber at have en proaktiv pressestrategi med rettidig og relevant kontakt til pressen i verserende sager.</w:t>
      </w:r>
    </w:p>
    <w:p w14:paraId="2C86353E" w14:textId="77777777" w:rsidR="004D1F65" w:rsidRPr="00F20962" w:rsidRDefault="004D1F65" w:rsidP="004D1F65">
      <w:pPr>
        <w:ind w:left="360"/>
        <w:rPr>
          <w:rFonts w:cs="Tahoma"/>
        </w:rPr>
      </w:pPr>
    </w:p>
    <w:p w14:paraId="33B54FA2" w14:textId="77777777" w:rsidR="004D1F65" w:rsidRPr="00134803" w:rsidRDefault="004D1F65">
      <w:pPr>
        <w:numPr>
          <w:ilvl w:val="0"/>
          <w:numId w:val="6"/>
        </w:numPr>
        <w:rPr>
          <w:rFonts w:eastAsia="Tahoma" w:cs="Tahoma"/>
        </w:rPr>
      </w:pPr>
      <w:r w:rsidRPr="00134803">
        <w:rPr>
          <w:rFonts w:eastAsia="Tahoma" w:cs="Tahoma"/>
        </w:rPr>
        <w:t>DSOG tilstræber transparent og åben kommunikation herunder med offentliggørelse af interesseerklæringer, høringssvar og udpegninger til udvalg og nævn.</w:t>
      </w:r>
    </w:p>
    <w:p w14:paraId="4DBCD7F6" w14:textId="77777777" w:rsidR="004D1F65" w:rsidRPr="00F20962" w:rsidRDefault="004D1F65" w:rsidP="004D1F65">
      <w:pPr>
        <w:ind w:left="360"/>
        <w:rPr>
          <w:rFonts w:cs="Tahoma"/>
        </w:rPr>
      </w:pPr>
    </w:p>
    <w:p w14:paraId="60B5D799" w14:textId="33EED6F6" w:rsidR="004D1F65" w:rsidRPr="00134803" w:rsidRDefault="004D1F65">
      <w:pPr>
        <w:numPr>
          <w:ilvl w:val="0"/>
          <w:numId w:val="6"/>
        </w:numPr>
        <w:rPr>
          <w:rFonts w:eastAsia="Tahoma" w:cs="Tahoma"/>
        </w:rPr>
      </w:pPr>
      <w:r w:rsidRPr="00134803">
        <w:rPr>
          <w:rFonts w:eastAsia="Tahoma" w:cs="Tahoma"/>
        </w:rPr>
        <w:lastRenderedPageBreak/>
        <w:t xml:space="preserve">DSOG skal foruden kommunikation til egne medlemmer have en dialog med andre interessenter herunder </w:t>
      </w:r>
      <w:r w:rsidR="0006520D">
        <w:rPr>
          <w:rFonts w:eastAsia="Tahoma" w:cs="Tahoma"/>
        </w:rPr>
        <w:t>f.eks.</w:t>
      </w:r>
      <w:r w:rsidRPr="00134803">
        <w:rPr>
          <w:rFonts w:eastAsia="Tahoma" w:cs="Tahoma"/>
        </w:rPr>
        <w:t xml:space="preserve"> </w:t>
      </w:r>
      <w:r w:rsidR="00AB3041" w:rsidRPr="00134803">
        <w:rPr>
          <w:rFonts w:eastAsia="Tahoma" w:cs="Tahoma"/>
        </w:rPr>
        <w:t>J</w:t>
      </w:r>
      <w:r w:rsidRPr="00134803">
        <w:rPr>
          <w:rFonts w:eastAsia="Tahoma" w:cs="Tahoma"/>
        </w:rPr>
        <w:t>ordemoderforeningen</w:t>
      </w:r>
      <w:r w:rsidR="003263A0" w:rsidRPr="00134803">
        <w:rPr>
          <w:rFonts w:eastAsia="Tahoma" w:cs="Tahoma"/>
        </w:rPr>
        <w:t xml:space="preserve"> og</w:t>
      </w:r>
      <w:r w:rsidRPr="00134803">
        <w:rPr>
          <w:rFonts w:eastAsia="Tahoma" w:cs="Tahoma"/>
        </w:rPr>
        <w:t xml:space="preserve"> patientforeninger.</w:t>
      </w:r>
    </w:p>
    <w:p w14:paraId="3B1D039D" w14:textId="77777777" w:rsidR="004D1F65" w:rsidRPr="00F20962" w:rsidRDefault="004D1F65" w:rsidP="004D1F65">
      <w:pPr>
        <w:ind w:left="360"/>
        <w:rPr>
          <w:rFonts w:cs="Tahoma"/>
        </w:rPr>
      </w:pPr>
    </w:p>
    <w:p w14:paraId="6320819D" w14:textId="11EA6F1A" w:rsidR="004D1F65" w:rsidRPr="00134803" w:rsidRDefault="004D1F65">
      <w:pPr>
        <w:numPr>
          <w:ilvl w:val="0"/>
          <w:numId w:val="6"/>
        </w:numPr>
        <w:rPr>
          <w:rFonts w:eastAsia="Tahoma" w:cs="Tahoma"/>
        </w:rPr>
      </w:pPr>
      <w:r w:rsidRPr="00134803">
        <w:rPr>
          <w:rFonts w:eastAsia="Tahoma" w:cs="Tahoma"/>
        </w:rPr>
        <w:t xml:space="preserve">DSOG har </w:t>
      </w:r>
      <w:r w:rsidR="00856CB8">
        <w:rPr>
          <w:rFonts w:eastAsia="Tahoma" w:cs="Tahoma"/>
        </w:rPr>
        <w:t xml:space="preserve">vedvarende </w:t>
      </w:r>
      <w:r w:rsidRPr="00134803">
        <w:rPr>
          <w:rFonts w:eastAsia="Tahoma" w:cs="Tahoma"/>
        </w:rPr>
        <w:t>en tilstedeværelse på de sociale medier hvor vi er med til at sætte relevante emner på dagsordenen.</w:t>
      </w:r>
    </w:p>
    <w:p w14:paraId="71194D3B" w14:textId="77777777" w:rsidR="004D1F65" w:rsidRPr="00F20962" w:rsidRDefault="004D1F65" w:rsidP="004D1F65">
      <w:pPr>
        <w:pStyle w:val="Listeafsnit"/>
        <w:rPr>
          <w:rFonts w:cs="Tahoma"/>
        </w:rPr>
      </w:pPr>
    </w:p>
    <w:p w14:paraId="72B4D188" w14:textId="69B4FA15" w:rsidR="004D1F65" w:rsidRPr="00134803" w:rsidRDefault="004D1F65">
      <w:pPr>
        <w:numPr>
          <w:ilvl w:val="0"/>
          <w:numId w:val="6"/>
        </w:numPr>
        <w:rPr>
          <w:rFonts w:eastAsia="Tahoma" w:cs="Tahoma"/>
        </w:rPr>
      </w:pPr>
      <w:r w:rsidRPr="00134803">
        <w:rPr>
          <w:rFonts w:eastAsia="Tahoma" w:cs="Tahoma"/>
        </w:rPr>
        <w:t xml:space="preserve">DSOG sikrer </w:t>
      </w:r>
      <w:r w:rsidR="00856CB8">
        <w:rPr>
          <w:rFonts w:eastAsia="Tahoma" w:cs="Tahoma"/>
        </w:rPr>
        <w:t xml:space="preserve">fortsat </w:t>
      </w:r>
      <w:r w:rsidRPr="00134803">
        <w:rPr>
          <w:rFonts w:eastAsia="Tahoma" w:cs="Tahoma"/>
        </w:rPr>
        <w:t xml:space="preserve">samarbejde med relevante ministerier, </w:t>
      </w:r>
      <w:r w:rsidR="003263A0" w:rsidRPr="00134803">
        <w:rPr>
          <w:rFonts w:eastAsia="Tahoma" w:cs="Tahoma"/>
        </w:rPr>
        <w:t xml:space="preserve">politikere, </w:t>
      </w:r>
      <w:r w:rsidRPr="00134803">
        <w:rPr>
          <w:rFonts w:eastAsia="Tahoma" w:cs="Tahoma"/>
        </w:rPr>
        <w:t xml:space="preserve">styrelser samt </w:t>
      </w:r>
      <w:r w:rsidR="00CA1386" w:rsidRPr="00134803">
        <w:rPr>
          <w:rFonts w:eastAsia="Tahoma" w:cs="Tahoma"/>
        </w:rPr>
        <w:t>L</w:t>
      </w:r>
      <w:r w:rsidRPr="00134803">
        <w:rPr>
          <w:rFonts w:eastAsia="Tahoma" w:cs="Tahoma"/>
        </w:rPr>
        <w:t>ægeforeningen, LVS og andre specialebærende selskaber.</w:t>
      </w:r>
    </w:p>
    <w:p w14:paraId="1DD74D6A" w14:textId="77777777" w:rsidR="004D1F65" w:rsidRPr="00F20962" w:rsidRDefault="004D1F65" w:rsidP="004D1F65">
      <w:pPr>
        <w:ind w:left="360"/>
        <w:rPr>
          <w:rFonts w:cs="Tahoma"/>
        </w:rPr>
      </w:pPr>
    </w:p>
    <w:p w14:paraId="67C18A7C" w14:textId="472BCBA6" w:rsidR="00530F23" w:rsidRPr="00134803" w:rsidRDefault="00530F23">
      <w:pPr>
        <w:numPr>
          <w:ilvl w:val="0"/>
          <w:numId w:val="18"/>
        </w:numPr>
        <w:rPr>
          <w:rFonts w:eastAsia="Tahoma" w:cs="Tahoma"/>
        </w:rPr>
      </w:pPr>
      <w:r w:rsidRPr="00134803">
        <w:rPr>
          <w:rFonts w:eastAsia="Tahoma" w:cs="Tahoma"/>
        </w:rPr>
        <w:t>Formand</w:t>
      </w:r>
      <w:r w:rsidR="00E46534">
        <w:rPr>
          <w:rFonts w:eastAsia="Tahoma" w:cs="Tahoma"/>
        </w:rPr>
        <w:t xml:space="preserve"> og</w:t>
      </w:r>
      <w:r w:rsidRPr="00134803">
        <w:rPr>
          <w:rFonts w:eastAsia="Tahoma" w:cs="Tahoma"/>
        </w:rPr>
        <w:t xml:space="preserve"> næstformand</w:t>
      </w:r>
      <w:r w:rsidR="00926B9D" w:rsidRPr="00134803">
        <w:rPr>
          <w:rFonts w:eastAsia="Tahoma" w:cs="Tahoma"/>
        </w:rPr>
        <w:t xml:space="preserve">, DSOG </w:t>
      </w:r>
      <w:r w:rsidR="00E46534">
        <w:rPr>
          <w:rFonts w:eastAsia="Tahoma" w:cs="Tahoma"/>
        </w:rPr>
        <w:t>samt</w:t>
      </w:r>
      <w:r w:rsidR="00926B9D" w:rsidRPr="00134803">
        <w:rPr>
          <w:rFonts w:eastAsia="Tahoma" w:cs="Tahoma"/>
        </w:rPr>
        <w:t xml:space="preserve"> formand DFKO</w:t>
      </w:r>
      <w:r w:rsidRPr="00134803">
        <w:rPr>
          <w:rFonts w:eastAsia="Tahoma" w:cs="Tahoma"/>
        </w:rPr>
        <w:t xml:space="preserve"> deltager i medietræningskursus. </w:t>
      </w:r>
    </w:p>
    <w:p w14:paraId="06EAB2FB" w14:textId="77777777" w:rsidR="004D1F65" w:rsidRPr="00F20962" w:rsidRDefault="004D1F65" w:rsidP="00530F23">
      <w:pPr>
        <w:rPr>
          <w:rFonts w:cs="Tahoma"/>
        </w:rPr>
      </w:pPr>
    </w:p>
    <w:p w14:paraId="74E10B4A" w14:textId="1C3E8EAC" w:rsidR="004D1F65" w:rsidRPr="00F20962" w:rsidRDefault="003C1AC7" w:rsidP="00231189">
      <w:pPr>
        <w:pStyle w:val="Overskrift2"/>
      </w:pPr>
      <w:bookmarkStart w:id="96" w:name="_Toc37085101"/>
      <w:bookmarkStart w:id="97" w:name="_Toc161044963"/>
      <w:bookmarkStart w:id="98" w:name="_Toc161044574"/>
      <w:r>
        <w:t>14</w:t>
      </w:r>
      <w:r w:rsidR="004D1F65" w:rsidRPr="00F20962">
        <w:t>.2 Succeskriterier</w:t>
      </w:r>
      <w:bookmarkEnd w:id="96"/>
      <w:bookmarkEnd w:id="97"/>
      <w:bookmarkEnd w:id="98"/>
    </w:p>
    <w:p w14:paraId="787B1A5A" w14:textId="77777777" w:rsidR="004D1F65" w:rsidRPr="00F20962" w:rsidRDefault="004D1F65" w:rsidP="004D1F65">
      <w:pPr>
        <w:rPr>
          <w:rFonts w:cs="Tahoma"/>
        </w:rPr>
      </w:pPr>
      <w:bookmarkStart w:id="99" w:name="_Toc161044575"/>
    </w:p>
    <w:bookmarkEnd w:id="99"/>
    <w:p w14:paraId="25AEF44B" w14:textId="77777777" w:rsidR="004D1F65" w:rsidRPr="00134803" w:rsidRDefault="004D1F65">
      <w:pPr>
        <w:numPr>
          <w:ilvl w:val="0"/>
          <w:numId w:val="7"/>
        </w:numPr>
        <w:rPr>
          <w:rFonts w:eastAsia="Tahoma" w:cs="Tahoma"/>
        </w:rPr>
      </w:pPr>
      <w:r w:rsidRPr="00134803">
        <w:rPr>
          <w:rFonts w:eastAsia="Tahoma" w:cs="Tahoma"/>
        </w:rPr>
        <w:t>Når DSOG formår at have indflydelse i dagspressen med relevante emner.</w:t>
      </w:r>
    </w:p>
    <w:p w14:paraId="43DEB5FD" w14:textId="77777777" w:rsidR="004D1F65" w:rsidRPr="00F20962" w:rsidRDefault="004D1F65" w:rsidP="004D1F65">
      <w:pPr>
        <w:ind w:left="360"/>
        <w:rPr>
          <w:rFonts w:cs="Tahoma"/>
        </w:rPr>
      </w:pPr>
    </w:p>
    <w:p w14:paraId="51F89575" w14:textId="28838265" w:rsidR="004D1F65" w:rsidRPr="00134803" w:rsidRDefault="004D1F65">
      <w:pPr>
        <w:numPr>
          <w:ilvl w:val="0"/>
          <w:numId w:val="7"/>
        </w:numPr>
        <w:rPr>
          <w:rFonts w:eastAsia="Tahoma" w:cs="Tahoma"/>
        </w:rPr>
      </w:pPr>
      <w:r w:rsidRPr="00134803">
        <w:rPr>
          <w:rFonts w:eastAsia="Tahoma" w:cs="Tahoma"/>
        </w:rPr>
        <w:t xml:space="preserve">DSOG’s formand og næstformand </w:t>
      </w:r>
      <w:r w:rsidR="00E46534">
        <w:rPr>
          <w:rFonts w:eastAsia="Tahoma" w:cs="Tahoma"/>
        </w:rPr>
        <w:t xml:space="preserve">samt DFKO’s formand </w:t>
      </w:r>
      <w:r w:rsidRPr="00134803">
        <w:rPr>
          <w:rFonts w:eastAsia="Tahoma" w:cs="Tahoma"/>
        </w:rPr>
        <w:t xml:space="preserve">har modtaget professionel træning i pressehåndtering. </w:t>
      </w:r>
    </w:p>
    <w:p w14:paraId="488A8E95" w14:textId="77777777" w:rsidR="004D1F65" w:rsidRPr="00456DF2" w:rsidRDefault="004D1F65" w:rsidP="004D1F65">
      <w:pPr>
        <w:ind w:left="360"/>
        <w:rPr>
          <w:rFonts w:cs="Tahoma"/>
        </w:rPr>
      </w:pPr>
    </w:p>
    <w:p w14:paraId="068CC53F" w14:textId="77777777" w:rsidR="004D1F65" w:rsidRPr="00F20962" w:rsidRDefault="004D1F65" w:rsidP="004D1F65">
      <w:pPr>
        <w:rPr>
          <w:rFonts w:cs="Tahoma"/>
        </w:rPr>
      </w:pPr>
      <w:bookmarkStart w:id="100" w:name="_Toc161044964"/>
      <w:bookmarkStart w:id="101" w:name="_Toc161044576"/>
    </w:p>
    <w:p w14:paraId="6177B091" w14:textId="7E17AAE3" w:rsidR="004D1F65" w:rsidRPr="00134803" w:rsidRDefault="003C1AC7">
      <w:pPr>
        <w:pStyle w:val="Overskrift1"/>
        <w:rPr>
          <w:rFonts w:ascii="Tahoma" w:eastAsia="Tahoma" w:hAnsi="Tahoma" w:cs="Tahoma"/>
        </w:rPr>
      </w:pPr>
      <w:bookmarkStart w:id="102" w:name="_Toc37085102"/>
      <w:r>
        <w:rPr>
          <w:rFonts w:ascii="Tahoma" w:eastAsia="Tahoma" w:hAnsi="Tahoma" w:cs="Tahoma"/>
        </w:rPr>
        <w:t>15</w:t>
      </w:r>
      <w:r w:rsidR="004D1F65" w:rsidRPr="00134803">
        <w:rPr>
          <w:rFonts w:ascii="Tahoma" w:eastAsia="Tahoma" w:hAnsi="Tahoma" w:cs="Tahoma"/>
        </w:rPr>
        <w:t>. Det videre forløb</w:t>
      </w:r>
      <w:bookmarkEnd w:id="100"/>
      <w:bookmarkEnd w:id="101"/>
      <w:bookmarkEnd w:id="102"/>
    </w:p>
    <w:p w14:paraId="47BD8ABC" w14:textId="77777777" w:rsidR="004D1F65" w:rsidRPr="00F20962" w:rsidRDefault="004D1F65" w:rsidP="004D1F65">
      <w:pPr>
        <w:rPr>
          <w:rFonts w:cs="Tahoma"/>
          <w:sz w:val="32"/>
          <w:szCs w:val="32"/>
        </w:rPr>
      </w:pPr>
    </w:p>
    <w:p w14:paraId="4D8022E4" w14:textId="6D776F15" w:rsidR="005B41A1" w:rsidRPr="00134803" w:rsidRDefault="004D1F65">
      <w:pPr>
        <w:rPr>
          <w:rFonts w:eastAsia="Tahoma" w:cs="Tahoma"/>
        </w:rPr>
      </w:pPr>
      <w:r w:rsidRPr="00134803">
        <w:rPr>
          <w:rFonts w:eastAsia="Tahoma" w:cs="Tahoma"/>
        </w:rPr>
        <w:t xml:space="preserve">Fremlægges på generalforsamlingen </w:t>
      </w:r>
      <w:r w:rsidR="00490D50">
        <w:rPr>
          <w:rFonts w:eastAsia="Tahoma" w:cs="Tahoma"/>
        </w:rPr>
        <w:t xml:space="preserve">under formandens beretning </w:t>
      </w:r>
      <w:r w:rsidRPr="00134803">
        <w:rPr>
          <w:rFonts w:eastAsia="Tahoma" w:cs="Tahoma"/>
        </w:rPr>
        <w:t>på forårsmødet 201</w:t>
      </w:r>
      <w:r w:rsidR="00803602">
        <w:rPr>
          <w:rFonts w:eastAsia="Tahoma" w:cs="Tahoma"/>
        </w:rPr>
        <w:t>8</w:t>
      </w:r>
      <w:r w:rsidRPr="00134803">
        <w:rPr>
          <w:rFonts w:eastAsia="Tahoma" w:cs="Tahoma"/>
        </w:rPr>
        <w:t xml:space="preserve"> og revideres løbende ved behov.</w:t>
      </w:r>
    </w:p>
    <w:sectPr w:rsidR="005B41A1" w:rsidRPr="00134803" w:rsidSect="0013480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ECBF3" w14:textId="77777777" w:rsidR="003314AA" w:rsidRDefault="003314AA" w:rsidP="00D473D0">
      <w:r>
        <w:separator/>
      </w:r>
    </w:p>
  </w:endnote>
  <w:endnote w:type="continuationSeparator" w:id="0">
    <w:p w14:paraId="4A9DD137" w14:textId="77777777" w:rsidR="003314AA" w:rsidRDefault="003314AA" w:rsidP="00D4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w:altName w:val="Times New Roman"/>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867E8" w14:textId="77777777" w:rsidR="003314AA" w:rsidRDefault="003314AA" w:rsidP="00D473D0">
      <w:r>
        <w:separator/>
      </w:r>
    </w:p>
  </w:footnote>
  <w:footnote w:type="continuationSeparator" w:id="0">
    <w:p w14:paraId="02F76710" w14:textId="77777777" w:rsidR="003314AA" w:rsidRDefault="003314AA" w:rsidP="00D4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44575"/>
      <w:docPartObj>
        <w:docPartGallery w:val="Page Numbers (Top of Page)"/>
        <w:docPartUnique/>
      </w:docPartObj>
    </w:sdtPr>
    <w:sdtEndPr/>
    <w:sdtContent>
      <w:p w14:paraId="2294D6BE" w14:textId="047AAFFA" w:rsidR="00560FC1" w:rsidRDefault="00560FC1">
        <w:pPr>
          <w:pStyle w:val="Sidehoved"/>
          <w:jc w:val="right"/>
        </w:pPr>
        <w:r>
          <w:fldChar w:fldCharType="begin"/>
        </w:r>
        <w:r>
          <w:instrText>PAGE   \* MERGEFORMAT</w:instrText>
        </w:r>
        <w:r>
          <w:fldChar w:fldCharType="separate"/>
        </w:r>
        <w:r w:rsidR="00263B80">
          <w:rPr>
            <w:noProof/>
          </w:rPr>
          <w:t>17</w:t>
        </w:r>
        <w:r>
          <w:rPr>
            <w:noProof/>
          </w:rPr>
          <w:fldChar w:fldCharType="end"/>
        </w:r>
      </w:p>
    </w:sdtContent>
  </w:sdt>
  <w:p w14:paraId="42FF034D" w14:textId="77777777" w:rsidR="00560FC1" w:rsidRDefault="00560F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B86"/>
    <w:multiLevelType w:val="hybridMultilevel"/>
    <w:tmpl w:val="91E0A5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31FA7"/>
    <w:multiLevelType w:val="hybridMultilevel"/>
    <w:tmpl w:val="ED1CD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9648B7"/>
    <w:multiLevelType w:val="hybridMultilevel"/>
    <w:tmpl w:val="C39EFB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00E76"/>
    <w:multiLevelType w:val="hybridMultilevel"/>
    <w:tmpl w:val="E31ADC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6258B"/>
    <w:multiLevelType w:val="hybridMultilevel"/>
    <w:tmpl w:val="1C322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3D0644"/>
    <w:multiLevelType w:val="hybridMultilevel"/>
    <w:tmpl w:val="07823E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1CC9"/>
    <w:multiLevelType w:val="hybridMultilevel"/>
    <w:tmpl w:val="7B8E79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D340A"/>
    <w:multiLevelType w:val="hybridMultilevel"/>
    <w:tmpl w:val="F7B4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1033F"/>
    <w:multiLevelType w:val="hybridMultilevel"/>
    <w:tmpl w:val="DC4872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D771FDA"/>
    <w:multiLevelType w:val="hybridMultilevel"/>
    <w:tmpl w:val="D214F4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DB60241"/>
    <w:multiLevelType w:val="hybridMultilevel"/>
    <w:tmpl w:val="C35895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B65BC"/>
    <w:multiLevelType w:val="hybridMultilevel"/>
    <w:tmpl w:val="81C27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7A2C6C"/>
    <w:multiLevelType w:val="hybridMultilevel"/>
    <w:tmpl w:val="4DD8C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98314B"/>
    <w:multiLevelType w:val="multilevel"/>
    <w:tmpl w:val="7D54A41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200CCF"/>
    <w:multiLevelType w:val="hybridMultilevel"/>
    <w:tmpl w:val="441A1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D64FAB"/>
    <w:multiLevelType w:val="hybridMultilevel"/>
    <w:tmpl w:val="150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30F5F"/>
    <w:multiLevelType w:val="hybridMultilevel"/>
    <w:tmpl w:val="1AB85516"/>
    <w:lvl w:ilvl="0" w:tplc="6F8CD76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381BE6"/>
    <w:multiLevelType w:val="hybridMultilevel"/>
    <w:tmpl w:val="ABF2DE52"/>
    <w:lvl w:ilvl="0" w:tplc="0406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B19ED"/>
    <w:multiLevelType w:val="hybridMultilevel"/>
    <w:tmpl w:val="9D38DE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F4408"/>
    <w:multiLevelType w:val="hybridMultilevel"/>
    <w:tmpl w:val="47142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683AA4"/>
    <w:multiLevelType w:val="hybridMultilevel"/>
    <w:tmpl w:val="BAC0DF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141EE"/>
    <w:multiLevelType w:val="hybridMultilevel"/>
    <w:tmpl w:val="34AAE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BA05FB"/>
    <w:multiLevelType w:val="hybridMultilevel"/>
    <w:tmpl w:val="A5CCEE06"/>
    <w:lvl w:ilvl="0" w:tplc="44EEE3A4">
      <w:start w:val="1"/>
      <w:numFmt w:val="decimal"/>
      <w:lvlText w:val="%1."/>
      <w:lvlJc w:val="left"/>
      <w:pPr>
        <w:ind w:left="720" w:hanging="360"/>
      </w:pPr>
      <w:rPr>
        <w:rFonts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86A409C"/>
    <w:multiLevelType w:val="hybridMultilevel"/>
    <w:tmpl w:val="BBD214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ahoma"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52BA0"/>
    <w:multiLevelType w:val="hybridMultilevel"/>
    <w:tmpl w:val="FD66F1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E5AA1"/>
    <w:multiLevelType w:val="hybridMultilevel"/>
    <w:tmpl w:val="31C85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374D7"/>
    <w:multiLevelType w:val="hybridMultilevel"/>
    <w:tmpl w:val="E9447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F728C"/>
    <w:multiLevelType w:val="hybridMultilevel"/>
    <w:tmpl w:val="4F7EF6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812CD"/>
    <w:multiLevelType w:val="hybridMultilevel"/>
    <w:tmpl w:val="067625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46A34"/>
    <w:multiLevelType w:val="hybridMultilevel"/>
    <w:tmpl w:val="53987E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0526D"/>
    <w:multiLevelType w:val="hybridMultilevel"/>
    <w:tmpl w:val="B3F420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C6703"/>
    <w:multiLevelType w:val="hybridMultilevel"/>
    <w:tmpl w:val="54D61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270BD5"/>
    <w:multiLevelType w:val="hybridMultilevel"/>
    <w:tmpl w:val="751C28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007EFB"/>
    <w:multiLevelType w:val="hybridMultilevel"/>
    <w:tmpl w:val="2930840E"/>
    <w:lvl w:ilvl="0" w:tplc="0406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D0CDB"/>
    <w:multiLevelType w:val="hybridMultilevel"/>
    <w:tmpl w:val="2FB21FD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71437"/>
    <w:multiLevelType w:val="hybridMultilevel"/>
    <w:tmpl w:val="572241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7662C"/>
    <w:multiLevelType w:val="hybridMultilevel"/>
    <w:tmpl w:val="A6A0E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A097E"/>
    <w:multiLevelType w:val="hybridMultilevel"/>
    <w:tmpl w:val="90E29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62DFB"/>
    <w:multiLevelType w:val="hybridMultilevel"/>
    <w:tmpl w:val="64E2CE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47527"/>
    <w:multiLevelType w:val="hybridMultilevel"/>
    <w:tmpl w:val="707E10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0"/>
  </w:num>
  <w:num w:numId="4">
    <w:abstractNumId w:val="32"/>
  </w:num>
  <w:num w:numId="5">
    <w:abstractNumId w:val="28"/>
  </w:num>
  <w:num w:numId="6">
    <w:abstractNumId w:val="34"/>
  </w:num>
  <w:num w:numId="7">
    <w:abstractNumId w:val="5"/>
  </w:num>
  <w:num w:numId="8">
    <w:abstractNumId w:val="6"/>
  </w:num>
  <w:num w:numId="9">
    <w:abstractNumId w:val="30"/>
  </w:num>
  <w:num w:numId="10">
    <w:abstractNumId w:val="21"/>
  </w:num>
  <w:num w:numId="11">
    <w:abstractNumId w:val="8"/>
  </w:num>
  <w:num w:numId="12">
    <w:abstractNumId w:val="39"/>
  </w:num>
  <w:num w:numId="13">
    <w:abstractNumId w:val="26"/>
  </w:num>
  <w:num w:numId="14">
    <w:abstractNumId w:val="32"/>
  </w:num>
  <w:num w:numId="15">
    <w:abstractNumId w:val="38"/>
  </w:num>
  <w:num w:numId="16">
    <w:abstractNumId w:val="17"/>
  </w:num>
  <w:num w:numId="17">
    <w:abstractNumId w:val="2"/>
  </w:num>
  <w:num w:numId="18">
    <w:abstractNumId w:val="25"/>
  </w:num>
  <w:num w:numId="19">
    <w:abstractNumId w:val="10"/>
  </w:num>
  <w:num w:numId="20">
    <w:abstractNumId w:val="37"/>
  </w:num>
  <w:num w:numId="21">
    <w:abstractNumId w:val="3"/>
  </w:num>
  <w:num w:numId="22">
    <w:abstractNumId w:val="7"/>
  </w:num>
  <w:num w:numId="23">
    <w:abstractNumId w:val="29"/>
  </w:num>
  <w:num w:numId="24">
    <w:abstractNumId w:val="9"/>
  </w:num>
  <w:num w:numId="25">
    <w:abstractNumId w:val="35"/>
  </w:num>
  <w:num w:numId="26">
    <w:abstractNumId w:val="12"/>
  </w:num>
  <w:num w:numId="27">
    <w:abstractNumId w:val="11"/>
  </w:num>
  <w:num w:numId="28">
    <w:abstractNumId w:val="19"/>
  </w:num>
  <w:num w:numId="29">
    <w:abstractNumId w:val="23"/>
  </w:num>
  <w:num w:numId="30">
    <w:abstractNumId w:val="33"/>
  </w:num>
  <w:num w:numId="31">
    <w:abstractNumId w:val="27"/>
  </w:num>
  <w:num w:numId="32">
    <w:abstractNumId w:val="15"/>
  </w:num>
  <w:num w:numId="33">
    <w:abstractNumId w:val="1"/>
  </w:num>
  <w:num w:numId="34">
    <w:abstractNumId w:val="22"/>
  </w:num>
  <w:num w:numId="35">
    <w:abstractNumId w:val="16"/>
  </w:num>
  <w:num w:numId="36">
    <w:abstractNumId w:val="24"/>
  </w:num>
  <w:num w:numId="37">
    <w:abstractNumId w:val="36"/>
  </w:num>
  <w:num w:numId="38">
    <w:abstractNumId w:val="31"/>
  </w:num>
  <w:num w:numId="39">
    <w:abstractNumId w:val="13"/>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A1"/>
    <w:rsid w:val="000250F6"/>
    <w:rsid w:val="0006520D"/>
    <w:rsid w:val="00076226"/>
    <w:rsid w:val="0008282E"/>
    <w:rsid w:val="00090045"/>
    <w:rsid w:val="000B70B4"/>
    <w:rsid w:val="000B77B6"/>
    <w:rsid w:val="000D395D"/>
    <w:rsid w:val="000F604D"/>
    <w:rsid w:val="001012AF"/>
    <w:rsid w:val="00105FD1"/>
    <w:rsid w:val="0011563D"/>
    <w:rsid w:val="0012194B"/>
    <w:rsid w:val="00126D85"/>
    <w:rsid w:val="00134803"/>
    <w:rsid w:val="00147F37"/>
    <w:rsid w:val="0016393C"/>
    <w:rsid w:val="0017381B"/>
    <w:rsid w:val="00181A7D"/>
    <w:rsid w:val="0018390B"/>
    <w:rsid w:val="001C3486"/>
    <w:rsid w:val="001D7B92"/>
    <w:rsid w:val="002016C4"/>
    <w:rsid w:val="002127EF"/>
    <w:rsid w:val="00214382"/>
    <w:rsid w:val="00231189"/>
    <w:rsid w:val="00240703"/>
    <w:rsid w:val="00242B0D"/>
    <w:rsid w:val="002626FB"/>
    <w:rsid w:val="00263B80"/>
    <w:rsid w:val="00271E45"/>
    <w:rsid w:val="00295FC9"/>
    <w:rsid w:val="002A52E1"/>
    <w:rsid w:val="002B0DB8"/>
    <w:rsid w:val="002B27F4"/>
    <w:rsid w:val="002C7526"/>
    <w:rsid w:val="002D6836"/>
    <w:rsid w:val="002E089E"/>
    <w:rsid w:val="002E7879"/>
    <w:rsid w:val="002F7D89"/>
    <w:rsid w:val="00302A1A"/>
    <w:rsid w:val="00311743"/>
    <w:rsid w:val="003235B0"/>
    <w:rsid w:val="003263A0"/>
    <w:rsid w:val="003314AA"/>
    <w:rsid w:val="00331588"/>
    <w:rsid w:val="003345F4"/>
    <w:rsid w:val="00346690"/>
    <w:rsid w:val="003478B9"/>
    <w:rsid w:val="00354FFA"/>
    <w:rsid w:val="00376B11"/>
    <w:rsid w:val="00393E05"/>
    <w:rsid w:val="003B0FDE"/>
    <w:rsid w:val="003C0BCB"/>
    <w:rsid w:val="003C1AC7"/>
    <w:rsid w:val="003C5B8F"/>
    <w:rsid w:val="003D2E8D"/>
    <w:rsid w:val="003D7345"/>
    <w:rsid w:val="003E38A0"/>
    <w:rsid w:val="003F49BF"/>
    <w:rsid w:val="00404D3B"/>
    <w:rsid w:val="00422115"/>
    <w:rsid w:val="00427021"/>
    <w:rsid w:val="0043586C"/>
    <w:rsid w:val="00437AF9"/>
    <w:rsid w:val="00440103"/>
    <w:rsid w:val="00442101"/>
    <w:rsid w:val="004500D9"/>
    <w:rsid w:val="00456DF2"/>
    <w:rsid w:val="004808F0"/>
    <w:rsid w:val="00482857"/>
    <w:rsid w:val="00486603"/>
    <w:rsid w:val="00487E6B"/>
    <w:rsid w:val="00490D50"/>
    <w:rsid w:val="00491B72"/>
    <w:rsid w:val="004A7BD9"/>
    <w:rsid w:val="004B22A8"/>
    <w:rsid w:val="004B3193"/>
    <w:rsid w:val="004B5424"/>
    <w:rsid w:val="004D1B14"/>
    <w:rsid w:val="004D1F65"/>
    <w:rsid w:val="004D3B13"/>
    <w:rsid w:val="004D4A76"/>
    <w:rsid w:val="004E1B39"/>
    <w:rsid w:val="004E66B6"/>
    <w:rsid w:val="00504E37"/>
    <w:rsid w:val="00527BFD"/>
    <w:rsid w:val="005307FD"/>
    <w:rsid w:val="00530F23"/>
    <w:rsid w:val="00560FC1"/>
    <w:rsid w:val="00563CC8"/>
    <w:rsid w:val="0056611D"/>
    <w:rsid w:val="00573E26"/>
    <w:rsid w:val="0058309A"/>
    <w:rsid w:val="005B41A1"/>
    <w:rsid w:val="005B5021"/>
    <w:rsid w:val="005C09E7"/>
    <w:rsid w:val="005C2DA3"/>
    <w:rsid w:val="005D0C03"/>
    <w:rsid w:val="005D377D"/>
    <w:rsid w:val="005F30F8"/>
    <w:rsid w:val="00607715"/>
    <w:rsid w:val="00607C6C"/>
    <w:rsid w:val="00610A74"/>
    <w:rsid w:val="006129AC"/>
    <w:rsid w:val="00613540"/>
    <w:rsid w:val="00623E6A"/>
    <w:rsid w:val="0062439D"/>
    <w:rsid w:val="00636830"/>
    <w:rsid w:val="00650AB6"/>
    <w:rsid w:val="00665E83"/>
    <w:rsid w:val="00674155"/>
    <w:rsid w:val="006A5466"/>
    <w:rsid w:val="006C0CFD"/>
    <w:rsid w:val="006C1DC6"/>
    <w:rsid w:val="006D0891"/>
    <w:rsid w:val="006D748B"/>
    <w:rsid w:val="006F2F2C"/>
    <w:rsid w:val="006F5773"/>
    <w:rsid w:val="006F6D35"/>
    <w:rsid w:val="006F7138"/>
    <w:rsid w:val="007148D0"/>
    <w:rsid w:val="00724515"/>
    <w:rsid w:val="007446E3"/>
    <w:rsid w:val="00745ED2"/>
    <w:rsid w:val="007568B5"/>
    <w:rsid w:val="0078787B"/>
    <w:rsid w:val="007B592B"/>
    <w:rsid w:val="007E4EEB"/>
    <w:rsid w:val="00803602"/>
    <w:rsid w:val="008405E9"/>
    <w:rsid w:val="00840791"/>
    <w:rsid w:val="00856CB8"/>
    <w:rsid w:val="008573C1"/>
    <w:rsid w:val="0086489B"/>
    <w:rsid w:val="0086693E"/>
    <w:rsid w:val="00866FDD"/>
    <w:rsid w:val="00896F5F"/>
    <w:rsid w:val="008C124B"/>
    <w:rsid w:val="008C2272"/>
    <w:rsid w:val="008E3369"/>
    <w:rsid w:val="00921620"/>
    <w:rsid w:val="009224BB"/>
    <w:rsid w:val="00926B9D"/>
    <w:rsid w:val="00931967"/>
    <w:rsid w:val="009450D0"/>
    <w:rsid w:val="00946140"/>
    <w:rsid w:val="00954DA3"/>
    <w:rsid w:val="00956C1F"/>
    <w:rsid w:val="00981206"/>
    <w:rsid w:val="009939ED"/>
    <w:rsid w:val="009A77C7"/>
    <w:rsid w:val="009B7375"/>
    <w:rsid w:val="009B7F29"/>
    <w:rsid w:val="009C483B"/>
    <w:rsid w:val="009E2D22"/>
    <w:rsid w:val="009F72C6"/>
    <w:rsid w:val="00A06393"/>
    <w:rsid w:val="00A06DCF"/>
    <w:rsid w:val="00A06F88"/>
    <w:rsid w:val="00A13A52"/>
    <w:rsid w:val="00A60625"/>
    <w:rsid w:val="00A87349"/>
    <w:rsid w:val="00A876E7"/>
    <w:rsid w:val="00A91315"/>
    <w:rsid w:val="00A956C6"/>
    <w:rsid w:val="00AB006F"/>
    <w:rsid w:val="00AB0B27"/>
    <w:rsid w:val="00AB3041"/>
    <w:rsid w:val="00AC15F2"/>
    <w:rsid w:val="00AC51B1"/>
    <w:rsid w:val="00AE41C5"/>
    <w:rsid w:val="00AE45B8"/>
    <w:rsid w:val="00AF37D4"/>
    <w:rsid w:val="00AF4FD1"/>
    <w:rsid w:val="00AF770B"/>
    <w:rsid w:val="00B13F8B"/>
    <w:rsid w:val="00B43C9B"/>
    <w:rsid w:val="00B51D3D"/>
    <w:rsid w:val="00B52AA6"/>
    <w:rsid w:val="00B556D0"/>
    <w:rsid w:val="00B64603"/>
    <w:rsid w:val="00B860CA"/>
    <w:rsid w:val="00B87F8D"/>
    <w:rsid w:val="00BA37D2"/>
    <w:rsid w:val="00BB43E4"/>
    <w:rsid w:val="00BD5370"/>
    <w:rsid w:val="00BE2475"/>
    <w:rsid w:val="00BE7201"/>
    <w:rsid w:val="00BF45E9"/>
    <w:rsid w:val="00C132A7"/>
    <w:rsid w:val="00C16BD0"/>
    <w:rsid w:val="00C25EDE"/>
    <w:rsid w:val="00C2762D"/>
    <w:rsid w:val="00C37BDE"/>
    <w:rsid w:val="00C50C86"/>
    <w:rsid w:val="00C524B1"/>
    <w:rsid w:val="00C52FB5"/>
    <w:rsid w:val="00C679CA"/>
    <w:rsid w:val="00CA1386"/>
    <w:rsid w:val="00CC5153"/>
    <w:rsid w:val="00CD62B2"/>
    <w:rsid w:val="00CE04BF"/>
    <w:rsid w:val="00CE0B79"/>
    <w:rsid w:val="00CF4DDD"/>
    <w:rsid w:val="00CF6945"/>
    <w:rsid w:val="00D32838"/>
    <w:rsid w:val="00D346C2"/>
    <w:rsid w:val="00D370E2"/>
    <w:rsid w:val="00D44395"/>
    <w:rsid w:val="00D45BF6"/>
    <w:rsid w:val="00D473D0"/>
    <w:rsid w:val="00D54F77"/>
    <w:rsid w:val="00D65B89"/>
    <w:rsid w:val="00D7452B"/>
    <w:rsid w:val="00D8132B"/>
    <w:rsid w:val="00D939AD"/>
    <w:rsid w:val="00DB30C9"/>
    <w:rsid w:val="00DF0EAD"/>
    <w:rsid w:val="00DF7060"/>
    <w:rsid w:val="00E13795"/>
    <w:rsid w:val="00E14A85"/>
    <w:rsid w:val="00E14F8B"/>
    <w:rsid w:val="00E24966"/>
    <w:rsid w:val="00E350E5"/>
    <w:rsid w:val="00E35651"/>
    <w:rsid w:val="00E46534"/>
    <w:rsid w:val="00E639F8"/>
    <w:rsid w:val="00EA6228"/>
    <w:rsid w:val="00EA7E39"/>
    <w:rsid w:val="00EB3EC5"/>
    <w:rsid w:val="00EC59E3"/>
    <w:rsid w:val="00EC6206"/>
    <w:rsid w:val="00EF5A83"/>
    <w:rsid w:val="00F01EB8"/>
    <w:rsid w:val="00F048A8"/>
    <w:rsid w:val="00F14072"/>
    <w:rsid w:val="00F20962"/>
    <w:rsid w:val="00F32508"/>
    <w:rsid w:val="00F354A5"/>
    <w:rsid w:val="00F35E20"/>
    <w:rsid w:val="00F5239E"/>
    <w:rsid w:val="00F546BC"/>
    <w:rsid w:val="00F80361"/>
    <w:rsid w:val="00F8246A"/>
    <w:rsid w:val="00F8760C"/>
    <w:rsid w:val="00F92F7B"/>
    <w:rsid w:val="00F97FDC"/>
    <w:rsid w:val="00FA33A3"/>
    <w:rsid w:val="00FB4C47"/>
    <w:rsid w:val="00FC4114"/>
    <w:rsid w:val="00FD4853"/>
    <w:rsid w:val="00FE05EB"/>
    <w:rsid w:val="00FE1927"/>
    <w:rsid w:val="00FE3CEF"/>
    <w:rsid w:val="424D893E"/>
    <w:rsid w:val="43FA8363"/>
    <w:rsid w:val="4802CA42"/>
    <w:rsid w:val="684AA1B0"/>
    <w:rsid w:val="7BC8BBB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461DF"/>
  <w15:docId w15:val="{7B044D77-7E5C-492F-8E03-AE77FA40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A1"/>
    <w:pPr>
      <w:spacing w:after="0" w:line="240" w:lineRule="auto"/>
    </w:pPr>
    <w:rPr>
      <w:rFonts w:ascii="Tahoma" w:eastAsia="Times New Roman" w:hAnsi="Tahoma" w:cs="Times New Roman"/>
      <w:sz w:val="24"/>
      <w:szCs w:val="24"/>
      <w:lang w:eastAsia="da-DK"/>
    </w:rPr>
  </w:style>
  <w:style w:type="paragraph" w:styleId="Overskrift1">
    <w:name w:val="heading 1"/>
    <w:basedOn w:val="Normal"/>
    <w:next w:val="Normal"/>
    <w:link w:val="Overskrift1Tegn"/>
    <w:qFormat/>
    <w:rsid w:val="005B41A1"/>
    <w:pPr>
      <w:keepNext/>
      <w:outlineLvl w:val="0"/>
    </w:pPr>
    <w:rPr>
      <w:rFonts w:ascii="Futura" w:hAnsi="Futura"/>
      <w:b/>
      <w:bCs/>
      <w:sz w:val="32"/>
    </w:rPr>
  </w:style>
  <w:style w:type="paragraph" w:styleId="Overskrift2">
    <w:name w:val="heading 2"/>
    <w:basedOn w:val="Normal"/>
    <w:next w:val="Normal"/>
    <w:link w:val="Overskrift2Tegn"/>
    <w:autoRedefine/>
    <w:unhideWhenUsed/>
    <w:qFormat/>
    <w:rsid w:val="00231189"/>
    <w:pPr>
      <w:keepNext/>
      <w:spacing w:before="240" w:after="60"/>
      <w:outlineLvl w:val="1"/>
    </w:pPr>
    <w:rPr>
      <w:rFonts w:cs="Tahoma"/>
      <w:b/>
      <w:bCs/>
      <w:sz w:val="28"/>
      <w:szCs w:val="28"/>
    </w:rPr>
  </w:style>
  <w:style w:type="paragraph" w:styleId="Overskrift3">
    <w:name w:val="heading 3"/>
    <w:basedOn w:val="Normal"/>
    <w:next w:val="Normal"/>
    <w:link w:val="Overskrift3Tegn"/>
    <w:uiPriority w:val="9"/>
    <w:unhideWhenUsed/>
    <w:qFormat/>
    <w:rsid w:val="003F49BF"/>
    <w:pPr>
      <w:keepNext/>
      <w:keepLines/>
      <w:spacing w:before="40"/>
      <w:outlineLvl w:val="2"/>
    </w:pPr>
    <w:rPr>
      <w:rFonts w:asciiTheme="majorHAnsi" w:eastAsiaTheme="majorEastAsia" w:hAnsiTheme="majorHAnsi" w:cstheme="majorBidi"/>
      <w:color w:val="1F4D78" w:themeColor="accent1" w:themeShade="7F"/>
    </w:rPr>
  </w:style>
  <w:style w:type="paragraph" w:styleId="Overskrift5">
    <w:name w:val="heading 5"/>
    <w:basedOn w:val="Normal"/>
    <w:next w:val="Normal"/>
    <w:link w:val="Overskrift5Tegn"/>
    <w:uiPriority w:val="9"/>
    <w:unhideWhenUsed/>
    <w:qFormat/>
    <w:rsid w:val="003C5B8F"/>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B41A1"/>
    <w:rPr>
      <w:rFonts w:ascii="Futura" w:eastAsia="Times New Roman" w:hAnsi="Futura" w:cs="Times New Roman"/>
      <w:b/>
      <w:bCs/>
      <w:sz w:val="32"/>
      <w:szCs w:val="24"/>
      <w:lang w:eastAsia="da-DK"/>
    </w:rPr>
  </w:style>
  <w:style w:type="character" w:customStyle="1" w:styleId="Overskrift2Tegn">
    <w:name w:val="Overskrift 2 Tegn"/>
    <w:basedOn w:val="Standardskrifttypeiafsnit"/>
    <w:link w:val="Overskrift2"/>
    <w:rsid w:val="00231189"/>
    <w:rPr>
      <w:rFonts w:ascii="Tahoma" w:eastAsia="Times New Roman" w:hAnsi="Tahoma" w:cs="Tahoma"/>
      <w:b/>
      <w:bCs/>
      <w:sz w:val="28"/>
      <w:szCs w:val="28"/>
      <w:lang w:eastAsia="da-DK"/>
    </w:rPr>
  </w:style>
  <w:style w:type="paragraph" w:styleId="Listeafsnit">
    <w:name w:val="List Paragraph"/>
    <w:basedOn w:val="Normal"/>
    <w:uiPriority w:val="34"/>
    <w:qFormat/>
    <w:rsid w:val="004D1F65"/>
    <w:pPr>
      <w:ind w:left="720"/>
      <w:contextualSpacing/>
    </w:pPr>
  </w:style>
  <w:style w:type="paragraph" w:styleId="Brdtekstindrykning3">
    <w:name w:val="Body Text Indent 3"/>
    <w:basedOn w:val="Normal"/>
    <w:link w:val="Brdtekstindrykning3Tegn"/>
    <w:semiHidden/>
    <w:unhideWhenUsed/>
    <w:rsid w:val="00B64603"/>
    <w:pPr>
      <w:ind w:left="1080" w:firstLine="360"/>
    </w:pPr>
    <w:rPr>
      <w:rFonts w:ascii="Arial" w:hAnsi="Arial" w:cs="Arial"/>
      <w:sz w:val="28"/>
      <w:lang w:eastAsia="en-US"/>
    </w:rPr>
  </w:style>
  <w:style w:type="character" w:customStyle="1" w:styleId="Brdtekstindrykning3Tegn">
    <w:name w:val="Brødtekstindrykning 3 Tegn"/>
    <w:basedOn w:val="Standardskrifttypeiafsnit"/>
    <w:link w:val="Brdtekstindrykning3"/>
    <w:semiHidden/>
    <w:rsid w:val="00B64603"/>
    <w:rPr>
      <w:rFonts w:ascii="Arial" w:eastAsia="Times New Roman" w:hAnsi="Arial" w:cs="Arial"/>
      <w:sz w:val="28"/>
      <w:szCs w:val="24"/>
    </w:rPr>
  </w:style>
  <w:style w:type="paragraph" w:styleId="Brdtekstindrykning">
    <w:name w:val="Body Text Indent"/>
    <w:basedOn w:val="Normal"/>
    <w:link w:val="BrdtekstindrykningTegn"/>
    <w:uiPriority w:val="99"/>
    <w:semiHidden/>
    <w:unhideWhenUsed/>
    <w:rsid w:val="009450D0"/>
    <w:pPr>
      <w:spacing w:after="120"/>
      <w:ind w:left="283"/>
    </w:pPr>
  </w:style>
  <w:style w:type="character" w:customStyle="1" w:styleId="BrdtekstindrykningTegn">
    <w:name w:val="Brødtekstindrykning Tegn"/>
    <w:basedOn w:val="Standardskrifttypeiafsnit"/>
    <w:link w:val="Brdtekstindrykning"/>
    <w:uiPriority w:val="99"/>
    <w:semiHidden/>
    <w:rsid w:val="009450D0"/>
    <w:rPr>
      <w:rFonts w:ascii="Tahoma" w:eastAsia="Times New Roman" w:hAnsi="Tahoma" w:cs="Times New Roman"/>
      <w:sz w:val="24"/>
      <w:szCs w:val="24"/>
      <w:lang w:eastAsia="da-DK"/>
    </w:rPr>
  </w:style>
  <w:style w:type="paragraph" w:styleId="Brdtekstindrykning2">
    <w:name w:val="Body Text Indent 2"/>
    <w:basedOn w:val="Normal"/>
    <w:link w:val="Brdtekstindrykning2Tegn"/>
    <w:uiPriority w:val="99"/>
    <w:unhideWhenUsed/>
    <w:rsid w:val="009450D0"/>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9450D0"/>
    <w:rPr>
      <w:rFonts w:ascii="Tahoma" w:eastAsia="Times New Roman" w:hAnsi="Tahoma" w:cs="Times New Roman"/>
      <w:sz w:val="24"/>
      <w:szCs w:val="24"/>
      <w:lang w:eastAsia="da-DK"/>
    </w:rPr>
  </w:style>
  <w:style w:type="character" w:customStyle="1" w:styleId="Overskrift3Tegn">
    <w:name w:val="Overskrift 3 Tegn"/>
    <w:basedOn w:val="Standardskrifttypeiafsnit"/>
    <w:link w:val="Overskrift3"/>
    <w:uiPriority w:val="9"/>
    <w:rsid w:val="003F49BF"/>
    <w:rPr>
      <w:rFonts w:asciiTheme="majorHAnsi" w:eastAsiaTheme="majorEastAsia" w:hAnsiTheme="majorHAnsi" w:cstheme="majorBidi"/>
      <w:color w:val="1F4D78" w:themeColor="accent1" w:themeShade="7F"/>
      <w:sz w:val="24"/>
      <w:szCs w:val="24"/>
      <w:lang w:eastAsia="da-DK"/>
    </w:rPr>
  </w:style>
  <w:style w:type="character" w:customStyle="1" w:styleId="Overskrift5Tegn">
    <w:name w:val="Overskrift 5 Tegn"/>
    <w:basedOn w:val="Standardskrifttypeiafsnit"/>
    <w:link w:val="Overskrift5"/>
    <w:uiPriority w:val="9"/>
    <w:rsid w:val="003C5B8F"/>
    <w:rPr>
      <w:rFonts w:asciiTheme="majorHAnsi" w:eastAsiaTheme="majorEastAsia" w:hAnsiTheme="majorHAnsi" w:cstheme="majorBidi"/>
      <w:color w:val="2E74B5" w:themeColor="accent1" w:themeShade="BF"/>
      <w:sz w:val="24"/>
      <w:szCs w:val="24"/>
      <w:lang w:eastAsia="da-DK"/>
    </w:rPr>
  </w:style>
  <w:style w:type="paragraph" w:styleId="Sidehoved">
    <w:name w:val="header"/>
    <w:basedOn w:val="Normal"/>
    <w:link w:val="SidehovedTegn"/>
    <w:uiPriority w:val="99"/>
    <w:unhideWhenUsed/>
    <w:rsid w:val="00D473D0"/>
    <w:pPr>
      <w:tabs>
        <w:tab w:val="center" w:pos="4819"/>
        <w:tab w:val="right" w:pos="9638"/>
      </w:tabs>
    </w:pPr>
  </w:style>
  <w:style w:type="character" w:customStyle="1" w:styleId="SidehovedTegn">
    <w:name w:val="Sidehoved Tegn"/>
    <w:basedOn w:val="Standardskrifttypeiafsnit"/>
    <w:link w:val="Sidehoved"/>
    <w:uiPriority w:val="99"/>
    <w:rsid w:val="00D473D0"/>
    <w:rPr>
      <w:rFonts w:ascii="Tahoma" w:eastAsia="Times New Roman" w:hAnsi="Tahoma" w:cs="Times New Roman"/>
      <w:sz w:val="24"/>
      <w:szCs w:val="24"/>
      <w:lang w:eastAsia="da-DK"/>
    </w:rPr>
  </w:style>
  <w:style w:type="paragraph" w:styleId="Sidefod">
    <w:name w:val="footer"/>
    <w:basedOn w:val="Normal"/>
    <w:link w:val="SidefodTegn"/>
    <w:uiPriority w:val="99"/>
    <w:unhideWhenUsed/>
    <w:rsid w:val="00D473D0"/>
    <w:pPr>
      <w:tabs>
        <w:tab w:val="center" w:pos="4819"/>
        <w:tab w:val="right" w:pos="9638"/>
      </w:tabs>
    </w:pPr>
  </w:style>
  <w:style w:type="character" w:customStyle="1" w:styleId="SidefodTegn">
    <w:name w:val="Sidefod Tegn"/>
    <w:basedOn w:val="Standardskrifttypeiafsnit"/>
    <w:link w:val="Sidefod"/>
    <w:uiPriority w:val="99"/>
    <w:rsid w:val="00D473D0"/>
    <w:rPr>
      <w:rFonts w:ascii="Tahoma" w:eastAsia="Times New Roman" w:hAnsi="Tahoma" w:cs="Times New Roman"/>
      <w:sz w:val="24"/>
      <w:szCs w:val="24"/>
      <w:lang w:eastAsia="da-DK"/>
    </w:rPr>
  </w:style>
  <w:style w:type="paragraph" w:styleId="Indholdsfortegnelse1">
    <w:name w:val="toc 1"/>
    <w:basedOn w:val="Normal"/>
    <w:next w:val="Normal"/>
    <w:autoRedefine/>
    <w:semiHidden/>
    <w:rsid w:val="0012194B"/>
    <w:pPr>
      <w:tabs>
        <w:tab w:val="right" w:leader="dot" w:pos="9628"/>
      </w:tabs>
    </w:pPr>
    <w:rPr>
      <w:rFonts w:ascii="Futura" w:hAnsi="Futura"/>
      <w:b/>
      <w:noProof/>
    </w:rPr>
  </w:style>
  <w:style w:type="paragraph" w:styleId="Indholdsfortegnelse2">
    <w:name w:val="toc 2"/>
    <w:basedOn w:val="Normal"/>
    <w:next w:val="Normal"/>
    <w:autoRedefine/>
    <w:semiHidden/>
    <w:rsid w:val="0012194B"/>
    <w:pPr>
      <w:tabs>
        <w:tab w:val="right" w:leader="dot" w:pos="9628"/>
      </w:tabs>
      <w:ind w:left="240"/>
    </w:pPr>
    <w:rPr>
      <w:rFonts w:cs="Tahoma"/>
      <w:noProof/>
    </w:rPr>
  </w:style>
  <w:style w:type="paragraph" w:styleId="Indholdsfortegnelse3">
    <w:name w:val="toc 3"/>
    <w:basedOn w:val="Normal"/>
    <w:next w:val="Normal"/>
    <w:autoRedefine/>
    <w:semiHidden/>
    <w:rsid w:val="0012194B"/>
    <w:pPr>
      <w:tabs>
        <w:tab w:val="right" w:leader="dot" w:pos="9628"/>
      </w:tabs>
      <w:ind w:left="480"/>
    </w:pPr>
    <w:rPr>
      <w:rFonts w:cs="Tahoma"/>
      <w:noProof/>
    </w:rPr>
  </w:style>
  <w:style w:type="character" w:styleId="Kommentarhenvisning">
    <w:name w:val="annotation reference"/>
    <w:basedOn w:val="Standardskrifttypeiafsnit"/>
    <w:uiPriority w:val="99"/>
    <w:semiHidden/>
    <w:unhideWhenUsed/>
    <w:rsid w:val="004B22A8"/>
    <w:rPr>
      <w:sz w:val="16"/>
      <w:szCs w:val="16"/>
    </w:rPr>
  </w:style>
  <w:style w:type="paragraph" w:styleId="Kommentartekst">
    <w:name w:val="annotation text"/>
    <w:basedOn w:val="Normal"/>
    <w:link w:val="KommentartekstTegn"/>
    <w:uiPriority w:val="99"/>
    <w:semiHidden/>
    <w:unhideWhenUsed/>
    <w:rsid w:val="004B22A8"/>
    <w:rPr>
      <w:sz w:val="20"/>
      <w:szCs w:val="20"/>
    </w:rPr>
  </w:style>
  <w:style w:type="character" w:customStyle="1" w:styleId="KommentartekstTegn">
    <w:name w:val="Kommentartekst Tegn"/>
    <w:basedOn w:val="Standardskrifttypeiafsnit"/>
    <w:link w:val="Kommentartekst"/>
    <w:uiPriority w:val="99"/>
    <w:semiHidden/>
    <w:rsid w:val="004B22A8"/>
    <w:rPr>
      <w:rFonts w:ascii="Tahoma" w:eastAsia="Times New Roman" w:hAnsi="Tahom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B22A8"/>
    <w:rPr>
      <w:b/>
      <w:bCs/>
    </w:rPr>
  </w:style>
  <w:style w:type="character" w:customStyle="1" w:styleId="KommentaremneTegn">
    <w:name w:val="Kommentaremne Tegn"/>
    <w:basedOn w:val="KommentartekstTegn"/>
    <w:link w:val="Kommentaremne"/>
    <w:uiPriority w:val="99"/>
    <w:semiHidden/>
    <w:rsid w:val="004B22A8"/>
    <w:rPr>
      <w:rFonts w:ascii="Tahoma" w:eastAsia="Times New Roman" w:hAnsi="Tahoma" w:cs="Times New Roman"/>
      <w:b/>
      <w:bCs/>
      <w:sz w:val="20"/>
      <w:szCs w:val="20"/>
      <w:lang w:eastAsia="da-DK"/>
    </w:rPr>
  </w:style>
  <w:style w:type="paragraph" w:styleId="Markeringsbobletekst">
    <w:name w:val="Balloon Text"/>
    <w:basedOn w:val="Normal"/>
    <w:link w:val="MarkeringsbobletekstTegn"/>
    <w:uiPriority w:val="99"/>
    <w:semiHidden/>
    <w:unhideWhenUsed/>
    <w:rsid w:val="004B22A8"/>
    <w:rPr>
      <w:rFonts w:cs="Tahoma"/>
      <w:sz w:val="16"/>
      <w:szCs w:val="16"/>
    </w:rPr>
  </w:style>
  <w:style w:type="character" w:customStyle="1" w:styleId="MarkeringsbobletekstTegn">
    <w:name w:val="Markeringsbobletekst Tegn"/>
    <w:basedOn w:val="Standardskrifttypeiafsnit"/>
    <w:link w:val="Markeringsbobletekst"/>
    <w:uiPriority w:val="99"/>
    <w:semiHidden/>
    <w:rsid w:val="004B22A8"/>
    <w:rPr>
      <w:rFonts w:ascii="Tahoma" w:eastAsia="Times New Roman" w:hAnsi="Tahoma" w:cs="Tahoma"/>
      <w:sz w:val="16"/>
      <w:szCs w:val="16"/>
      <w:lang w:eastAsia="da-DK"/>
    </w:rPr>
  </w:style>
  <w:style w:type="paragraph" w:styleId="Korrektur">
    <w:name w:val="Revision"/>
    <w:hidden/>
    <w:uiPriority w:val="99"/>
    <w:semiHidden/>
    <w:rsid w:val="005C2DA3"/>
    <w:pPr>
      <w:spacing w:after="0" w:line="240" w:lineRule="auto"/>
    </w:pPr>
    <w:rPr>
      <w:rFonts w:ascii="Tahoma" w:eastAsia="Times New Roman" w:hAnsi="Tahoma"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039">
      <w:bodyDiv w:val="1"/>
      <w:marLeft w:val="0"/>
      <w:marRight w:val="0"/>
      <w:marTop w:val="0"/>
      <w:marBottom w:val="0"/>
      <w:divBdr>
        <w:top w:val="none" w:sz="0" w:space="0" w:color="auto"/>
        <w:left w:val="none" w:sz="0" w:space="0" w:color="auto"/>
        <w:bottom w:val="none" w:sz="0" w:space="0" w:color="auto"/>
        <w:right w:val="none" w:sz="0" w:space="0" w:color="auto"/>
      </w:divBdr>
    </w:div>
    <w:div w:id="40204558">
      <w:bodyDiv w:val="1"/>
      <w:marLeft w:val="0"/>
      <w:marRight w:val="0"/>
      <w:marTop w:val="0"/>
      <w:marBottom w:val="0"/>
      <w:divBdr>
        <w:top w:val="none" w:sz="0" w:space="0" w:color="auto"/>
        <w:left w:val="none" w:sz="0" w:space="0" w:color="auto"/>
        <w:bottom w:val="none" w:sz="0" w:space="0" w:color="auto"/>
        <w:right w:val="none" w:sz="0" w:space="0" w:color="auto"/>
      </w:divBdr>
    </w:div>
    <w:div w:id="1151798223">
      <w:bodyDiv w:val="1"/>
      <w:marLeft w:val="0"/>
      <w:marRight w:val="0"/>
      <w:marTop w:val="0"/>
      <w:marBottom w:val="0"/>
      <w:divBdr>
        <w:top w:val="none" w:sz="0" w:space="0" w:color="auto"/>
        <w:left w:val="none" w:sz="0" w:space="0" w:color="auto"/>
        <w:bottom w:val="none" w:sz="0" w:space="0" w:color="auto"/>
        <w:right w:val="none" w:sz="0" w:space="0" w:color="auto"/>
      </w:divBdr>
    </w:div>
    <w:div w:id="12168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3766</Words>
  <Characters>22977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cp:lastModifiedBy>Pia Ertberg</cp:lastModifiedBy>
  <cp:revision>22</cp:revision>
  <dcterms:created xsi:type="dcterms:W3CDTF">2017-09-02T10:22:00Z</dcterms:created>
  <dcterms:modified xsi:type="dcterms:W3CDTF">2017-10-07T12:10:00Z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