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1F09C" w14:textId="04E4555A" w:rsidR="00593BAE" w:rsidRPr="00D6539E" w:rsidRDefault="00593BAE" w:rsidP="00593BAE">
      <w:pPr>
        <w:shd w:val="clear" w:color="auto" w:fill="D9D9D9"/>
        <w:rPr>
          <w:b/>
          <w:sz w:val="52"/>
          <w:szCs w:val="52"/>
        </w:rPr>
      </w:pPr>
      <w:r w:rsidRPr="00D6539E">
        <w:rPr>
          <w:b/>
          <w:sz w:val="52"/>
          <w:szCs w:val="52"/>
        </w:rPr>
        <w:t>Biologisk medicin og Graviditet</w:t>
      </w:r>
    </w:p>
    <w:p w14:paraId="276D47D9" w14:textId="77777777" w:rsidR="00593BAE" w:rsidRPr="00D6539E" w:rsidRDefault="00593BAE" w:rsidP="00593BAE">
      <w:pPr>
        <w:pStyle w:val="Overskrift1"/>
        <w:rPr>
          <w:b w:val="0"/>
        </w:rPr>
      </w:pPr>
    </w:p>
    <w:p w14:paraId="266A1C7C" w14:textId="77777777" w:rsidR="00593BAE" w:rsidRPr="00D6539E" w:rsidRDefault="00593BAE" w:rsidP="00593BAE">
      <w:pPr>
        <w:shd w:val="clear" w:color="auto" w:fill="D9D9D9"/>
        <w:rPr>
          <w:b/>
          <w:sz w:val="28"/>
          <w:szCs w:val="28"/>
        </w:rPr>
      </w:pPr>
      <w:r w:rsidRPr="00D6539E">
        <w:rPr>
          <w:b/>
          <w:sz w:val="28"/>
          <w:szCs w:val="28"/>
        </w:rPr>
        <w:t>Forfattere:</w:t>
      </w:r>
    </w:p>
    <w:p w14:paraId="0A28E62A" w14:textId="5F4922D9" w:rsidR="00FE642C" w:rsidRPr="00D6539E" w:rsidRDefault="00FE642C" w:rsidP="00FE642C">
      <w:r w:rsidRPr="00D6539E">
        <w:t>Andersen Torvin Lise-Lotte</w:t>
      </w:r>
      <w:r w:rsidRPr="00D6539E">
        <w:tab/>
      </w:r>
      <w:r w:rsidRPr="00D6539E">
        <w:tab/>
        <w:t>overlæge</w:t>
      </w:r>
      <w:r w:rsidRPr="00D6539E">
        <w:tab/>
      </w:r>
      <w:r w:rsidRPr="00D6539E">
        <w:tab/>
        <w:t xml:space="preserve">Odense </w:t>
      </w:r>
    </w:p>
    <w:p w14:paraId="3A61CC7D" w14:textId="30B1DA13" w:rsidR="00FE642C" w:rsidRPr="00D6539E" w:rsidRDefault="005A2A12" w:rsidP="00FE642C">
      <w:r w:rsidRPr="005A2A12">
        <w:t xml:space="preserve"> </w:t>
      </w:r>
      <w:r>
        <w:t xml:space="preserve">Axelsson Bryde </w:t>
      </w:r>
      <w:r w:rsidRPr="00D6539E">
        <w:t>Paul</w:t>
      </w:r>
      <w:r w:rsidR="00FE642C" w:rsidRPr="00D6539E">
        <w:tab/>
      </w:r>
      <w:r w:rsidR="00FE642C" w:rsidRPr="00D6539E">
        <w:tab/>
        <w:t>PhD stud</w:t>
      </w:r>
      <w:r w:rsidR="00FE642C" w:rsidRPr="00D6539E">
        <w:tab/>
      </w:r>
      <w:r w:rsidR="00FE642C" w:rsidRPr="00D6539E">
        <w:tab/>
        <w:t>Hillerød</w:t>
      </w:r>
    </w:p>
    <w:p w14:paraId="19EDA429" w14:textId="77777777" w:rsidR="00FE642C" w:rsidRPr="00D6539E" w:rsidRDefault="00FE642C" w:rsidP="00FE642C">
      <w:r w:rsidRPr="00D6539E">
        <w:t>Holmskov Mathilde</w:t>
      </w:r>
      <w:r w:rsidRPr="00D6539E">
        <w:tab/>
      </w:r>
      <w:r w:rsidRPr="00D6539E">
        <w:tab/>
        <w:t>Introlæge</w:t>
      </w:r>
      <w:r w:rsidRPr="00D6539E">
        <w:tab/>
      </w:r>
      <w:r w:rsidRPr="00D6539E">
        <w:tab/>
        <w:t>Hjørring</w:t>
      </w:r>
      <w:r w:rsidRPr="00D6539E">
        <w:tab/>
      </w:r>
    </w:p>
    <w:p w14:paraId="49DCB37C" w14:textId="77777777" w:rsidR="00FE642C" w:rsidRPr="00D6539E" w:rsidRDefault="00FE642C" w:rsidP="00FE642C">
      <w:r w:rsidRPr="00D6539E">
        <w:t>Lindberg Jennifer</w:t>
      </w:r>
      <w:r w:rsidRPr="00D6539E">
        <w:tab/>
      </w:r>
      <w:r w:rsidRPr="00D6539E">
        <w:tab/>
        <w:t>kursist</w:t>
      </w:r>
      <w:r w:rsidRPr="00D6539E">
        <w:tab/>
      </w:r>
      <w:r w:rsidRPr="00D6539E">
        <w:tab/>
        <w:t>Ålborg</w:t>
      </w:r>
    </w:p>
    <w:p w14:paraId="13CAC3D7" w14:textId="3207CFEA" w:rsidR="00FE642C" w:rsidRPr="00D6539E" w:rsidRDefault="00FE642C" w:rsidP="00FE642C">
      <w:r w:rsidRPr="00D6539E">
        <w:t>Nielsen Birgitte</w:t>
      </w:r>
      <w:r w:rsidR="007759BB">
        <w:t xml:space="preserve"> Bruun</w:t>
      </w:r>
      <w:r w:rsidRPr="00D6539E">
        <w:tab/>
      </w:r>
      <w:r w:rsidRPr="00D6539E">
        <w:tab/>
        <w:t>Overlæge</w:t>
      </w:r>
      <w:r w:rsidRPr="00D6539E">
        <w:tab/>
      </w:r>
      <w:r w:rsidRPr="00D6539E">
        <w:tab/>
        <w:t>Rigshospitalet</w:t>
      </w:r>
    </w:p>
    <w:p w14:paraId="64C7BCE2" w14:textId="751AA80E" w:rsidR="00FE642C" w:rsidRPr="00D6539E" w:rsidRDefault="00FE642C" w:rsidP="00FE642C">
      <w:r w:rsidRPr="00D6539E">
        <w:t>Pedersen Lars Henning</w:t>
      </w:r>
      <w:r w:rsidRPr="00D6539E">
        <w:tab/>
      </w:r>
      <w:r w:rsidRPr="00D6539E">
        <w:tab/>
        <w:t>Overlæge</w:t>
      </w:r>
      <w:r w:rsidRPr="00D6539E">
        <w:tab/>
      </w:r>
      <w:r w:rsidRPr="00D6539E">
        <w:tab/>
        <w:t>Aarhus</w:t>
      </w:r>
    </w:p>
    <w:p w14:paraId="79E5A431" w14:textId="0DD079BA" w:rsidR="00551237" w:rsidRPr="00D6539E" w:rsidRDefault="00551237" w:rsidP="00FE642C">
      <w:r w:rsidRPr="00D6539E">
        <w:t>Scheller Madrid Nikolai</w:t>
      </w:r>
      <w:r w:rsidRPr="00D6539E">
        <w:tab/>
      </w:r>
      <w:r w:rsidRPr="00D6539E">
        <w:tab/>
        <w:t>introlæge</w:t>
      </w:r>
      <w:r w:rsidRPr="00D6539E">
        <w:tab/>
      </w:r>
      <w:r w:rsidRPr="00D6539E">
        <w:tab/>
        <w:t>Rigshospitalet</w:t>
      </w:r>
    </w:p>
    <w:p w14:paraId="64142D4C" w14:textId="7DD601AC" w:rsidR="00FE642C" w:rsidRPr="00D6539E" w:rsidRDefault="00FE642C" w:rsidP="00FE642C">
      <w:r w:rsidRPr="00D6539E">
        <w:t>Storgaard Lone (Tovholder)</w:t>
      </w:r>
      <w:r w:rsidRPr="00D6539E">
        <w:tab/>
      </w:r>
      <w:r w:rsidRPr="00D6539E">
        <w:tab/>
        <w:t xml:space="preserve">Overlæge </w:t>
      </w:r>
      <w:r w:rsidRPr="00D6539E">
        <w:tab/>
      </w:r>
      <w:r w:rsidRPr="00D6539E">
        <w:tab/>
        <w:t>Rigshospitalet</w:t>
      </w:r>
    </w:p>
    <w:p w14:paraId="06156525" w14:textId="1F2D6E9F" w:rsidR="00FE642C" w:rsidRPr="00D6539E" w:rsidRDefault="00FE642C" w:rsidP="00FE642C">
      <w:r w:rsidRPr="00D6539E">
        <w:t>Von der Maase Sarah</w:t>
      </w:r>
      <w:r w:rsidRPr="00D6539E">
        <w:tab/>
      </w:r>
      <w:r w:rsidR="007828A6" w:rsidRPr="00D6539E">
        <w:tab/>
        <w:t xml:space="preserve">introlæge </w:t>
      </w:r>
      <w:r w:rsidR="007828A6" w:rsidRPr="00D6539E">
        <w:tab/>
      </w:r>
      <w:r w:rsidR="007828A6" w:rsidRPr="00D6539E">
        <w:tab/>
        <w:t>Viborg</w:t>
      </w:r>
    </w:p>
    <w:p w14:paraId="6DBA7547" w14:textId="77777777" w:rsidR="007828A6" w:rsidRPr="00F86B68" w:rsidRDefault="00D546DF" w:rsidP="007828A6">
      <w:pPr>
        <w:pStyle w:val="Indholdsfortegnelse1"/>
        <w:rPr>
          <w:lang w:val="en-GB"/>
        </w:rPr>
      </w:pPr>
      <w:hyperlink r:id="rId8" w:anchor="_Toc132447081" w:history="1">
        <w:r w:rsidR="007828A6" w:rsidRPr="00F86B68">
          <w:rPr>
            <w:rStyle w:val="Hyperlink"/>
            <w:b/>
            <w:color w:val="000000" w:themeColor="text1"/>
            <w:u w:val="none"/>
            <w:lang w:val="en-GB"/>
          </w:rPr>
          <w:t>Korrespondance</w:t>
        </w:r>
      </w:hyperlink>
      <w:r w:rsidR="007828A6" w:rsidRPr="00F86B68">
        <w:rPr>
          <w:rStyle w:val="Hyperlink"/>
          <w:b/>
          <w:color w:val="000000" w:themeColor="text1"/>
          <w:u w:val="none"/>
          <w:lang w:val="en-GB"/>
        </w:rPr>
        <w:t>:</w:t>
      </w:r>
    </w:p>
    <w:p w14:paraId="73693636" w14:textId="77777777" w:rsidR="007828A6" w:rsidRPr="00F86B68" w:rsidRDefault="007828A6" w:rsidP="00FE642C">
      <w:pPr>
        <w:rPr>
          <w:lang w:val="en-GB"/>
        </w:rPr>
      </w:pPr>
    </w:p>
    <w:p w14:paraId="450305EE" w14:textId="77777777" w:rsidR="007828A6" w:rsidRPr="00F86B68" w:rsidRDefault="007828A6" w:rsidP="00FE642C">
      <w:pPr>
        <w:rPr>
          <w:lang w:val="en-GB"/>
        </w:rPr>
      </w:pPr>
      <w:r w:rsidRPr="00F86B68">
        <w:rPr>
          <w:lang w:val="en-GB"/>
        </w:rPr>
        <w:t xml:space="preserve">Tovholder: Lone Storgaard </w:t>
      </w:r>
      <w:hyperlink r:id="rId9" w:history="1">
        <w:r w:rsidRPr="00F86B68">
          <w:rPr>
            <w:rStyle w:val="Hyperlink"/>
            <w:lang w:val="en-GB"/>
          </w:rPr>
          <w:t>Lone.storgaard.01@regionh.dk</w:t>
        </w:r>
      </w:hyperlink>
      <w:r w:rsidRPr="00F86B68">
        <w:rPr>
          <w:lang w:val="en-GB"/>
        </w:rPr>
        <w:t xml:space="preserve"> </w:t>
      </w:r>
    </w:p>
    <w:p w14:paraId="1AF4A795" w14:textId="77777777" w:rsidR="007828A6" w:rsidRPr="00D6539E" w:rsidRDefault="0092257A" w:rsidP="007828A6">
      <w:pPr>
        <w:pStyle w:val="Indholdsfortegnelse1"/>
        <w:rPr>
          <w:b/>
        </w:rPr>
      </w:pPr>
      <w:hyperlink r:id="rId10" w:anchor="_Toc132447082" w:history="1">
        <w:r w:rsidR="007828A6" w:rsidRPr="00D6539E">
          <w:rPr>
            <w:rStyle w:val="Hyperlink"/>
            <w:b/>
            <w:color w:val="auto"/>
          </w:rPr>
          <w:t>Status</w:t>
        </w:r>
      </w:hyperlink>
    </w:p>
    <w:p w14:paraId="36CDBB5F" w14:textId="77777777" w:rsidR="007828A6" w:rsidRPr="00D6539E" w:rsidRDefault="007828A6" w:rsidP="007828A6">
      <w:r w:rsidRPr="00D6539E">
        <w:t>Første udkast:</w:t>
      </w:r>
    </w:p>
    <w:p w14:paraId="0D9A06DA" w14:textId="70C002A5" w:rsidR="007828A6" w:rsidRPr="00D6539E" w:rsidRDefault="007828A6" w:rsidP="007828A6">
      <w:r w:rsidRPr="00D6539E">
        <w:t>Diskuteret af Sandbjerg dato:</w:t>
      </w:r>
      <w:r w:rsidR="005A2A12">
        <w:t xml:space="preserve"> 18.01.2018</w:t>
      </w:r>
    </w:p>
    <w:p w14:paraId="69059CC7" w14:textId="77777777" w:rsidR="007828A6" w:rsidRPr="00D6539E" w:rsidRDefault="007828A6" w:rsidP="007828A6">
      <w:r w:rsidRPr="00D6539E">
        <w:t>Korrigeret udkast dato:</w:t>
      </w:r>
    </w:p>
    <w:p w14:paraId="175C785B" w14:textId="77777777" w:rsidR="007828A6" w:rsidRPr="00D6539E" w:rsidRDefault="007828A6" w:rsidP="007828A6">
      <w:r w:rsidRPr="00D6539E">
        <w:t>Endelig guideline dato:</w:t>
      </w:r>
    </w:p>
    <w:p w14:paraId="5181EA6A" w14:textId="77777777" w:rsidR="007828A6" w:rsidRPr="00D6539E" w:rsidRDefault="007828A6" w:rsidP="007828A6">
      <w:r w:rsidRPr="00D6539E">
        <w:t>Guideline skal revideres seneste dato:</w:t>
      </w:r>
    </w:p>
    <w:p w14:paraId="000AB68F" w14:textId="77777777" w:rsidR="007828A6" w:rsidRPr="00D6539E" w:rsidRDefault="007828A6" w:rsidP="007828A6"/>
    <w:p w14:paraId="360A3B74" w14:textId="77777777" w:rsidR="007828A6" w:rsidRPr="00D6539E" w:rsidRDefault="007828A6" w:rsidP="007828A6">
      <w:pPr>
        <w:shd w:val="clear" w:color="auto" w:fill="D9D9D9"/>
        <w:rPr>
          <w:b/>
        </w:rPr>
      </w:pPr>
      <w:r w:rsidRPr="00D6539E">
        <w:rPr>
          <w:b/>
        </w:rPr>
        <w:t xml:space="preserve">Externt review: </w:t>
      </w:r>
    </w:p>
    <w:p w14:paraId="4197B120" w14:textId="3A7AB479" w:rsidR="007828A6" w:rsidRPr="00D6539E" w:rsidRDefault="009A205D" w:rsidP="007828A6">
      <w:r>
        <w:t>Guideline gennemgået af</w:t>
      </w:r>
    </w:p>
    <w:p w14:paraId="1A718DDE" w14:textId="77777777" w:rsidR="007828A6" w:rsidRPr="00D6539E" w:rsidRDefault="007828A6" w:rsidP="007828A6"/>
    <w:p w14:paraId="115C443C" w14:textId="77777777" w:rsidR="007828A6" w:rsidRPr="00D6539E" w:rsidRDefault="007828A6" w:rsidP="007828A6"/>
    <w:p w14:paraId="1BB26952" w14:textId="77777777" w:rsidR="007828A6" w:rsidRPr="00D6539E" w:rsidRDefault="007828A6" w:rsidP="007828A6"/>
    <w:sdt>
      <w:sdtPr>
        <w:rPr>
          <w:rFonts w:asciiTheme="minorHAnsi" w:eastAsiaTheme="minorHAnsi" w:hAnsiTheme="minorHAnsi" w:cstheme="minorBidi"/>
          <w:color w:val="auto"/>
          <w:sz w:val="22"/>
          <w:szCs w:val="22"/>
          <w:lang w:eastAsia="en-US"/>
        </w:rPr>
        <w:id w:val="-495492616"/>
        <w:docPartObj>
          <w:docPartGallery w:val="Table of Contents"/>
          <w:docPartUnique/>
        </w:docPartObj>
      </w:sdtPr>
      <w:sdtEndPr>
        <w:rPr>
          <w:b/>
          <w:bCs/>
        </w:rPr>
      </w:sdtEndPr>
      <w:sdtContent>
        <w:p w14:paraId="44601AEB" w14:textId="33196B76" w:rsidR="000F2E7A" w:rsidRPr="00D6539E" w:rsidRDefault="000F2E7A">
          <w:pPr>
            <w:pStyle w:val="Overskrift"/>
          </w:pPr>
          <w:r w:rsidRPr="00D6539E">
            <w:t>Indhold</w:t>
          </w:r>
        </w:p>
        <w:p w14:paraId="62272893" w14:textId="77777777" w:rsidR="002F1EDB" w:rsidRDefault="000F2E7A">
          <w:pPr>
            <w:pStyle w:val="Indholdsfortegnelse2"/>
            <w:tabs>
              <w:tab w:val="right" w:leader="dot" w:pos="9628"/>
            </w:tabs>
            <w:rPr>
              <w:rFonts w:eastAsiaTheme="minorEastAsia"/>
              <w:noProof/>
              <w:lang w:eastAsia="da-DK"/>
            </w:rPr>
          </w:pPr>
          <w:r w:rsidRPr="00D6539E">
            <w:fldChar w:fldCharType="begin"/>
          </w:r>
          <w:r w:rsidRPr="00D6539E">
            <w:instrText xml:space="preserve"> TOC \o "1-3" \h \z \u </w:instrText>
          </w:r>
          <w:r w:rsidRPr="00D6539E">
            <w:fldChar w:fldCharType="separate"/>
          </w:r>
          <w:hyperlink w:anchor="_Toc512249796" w:history="1">
            <w:r w:rsidR="002F1EDB" w:rsidRPr="009C6BC1">
              <w:rPr>
                <w:rStyle w:val="Hyperlink"/>
                <w:rFonts w:cstheme="minorHAnsi"/>
                <w:noProof/>
              </w:rPr>
              <w:t>Indledning</w:t>
            </w:r>
            <w:r w:rsidR="002F1EDB">
              <w:rPr>
                <w:noProof/>
                <w:webHidden/>
              </w:rPr>
              <w:tab/>
            </w:r>
            <w:r w:rsidR="002F1EDB">
              <w:rPr>
                <w:noProof/>
                <w:webHidden/>
              </w:rPr>
              <w:fldChar w:fldCharType="begin"/>
            </w:r>
            <w:r w:rsidR="002F1EDB">
              <w:rPr>
                <w:noProof/>
                <w:webHidden/>
              </w:rPr>
              <w:instrText xml:space="preserve"> PAGEREF _Toc512249796 \h </w:instrText>
            </w:r>
            <w:r w:rsidR="002F1EDB">
              <w:rPr>
                <w:noProof/>
                <w:webHidden/>
              </w:rPr>
            </w:r>
            <w:r w:rsidR="002F1EDB">
              <w:rPr>
                <w:noProof/>
                <w:webHidden/>
              </w:rPr>
              <w:fldChar w:fldCharType="separate"/>
            </w:r>
            <w:r w:rsidR="002F1EDB">
              <w:rPr>
                <w:noProof/>
                <w:webHidden/>
              </w:rPr>
              <w:t>3</w:t>
            </w:r>
            <w:r w:rsidR="002F1EDB">
              <w:rPr>
                <w:noProof/>
                <w:webHidden/>
              </w:rPr>
              <w:fldChar w:fldCharType="end"/>
            </w:r>
          </w:hyperlink>
        </w:p>
        <w:p w14:paraId="134C71A3" w14:textId="77777777" w:rsidR="002F1EDB" w:rsidRDefault="002F1EDB">
          <w:pPr>
            <w:pStyle w:val="Indholdsfortegnelse2"/>
            <w:tabs>
              <w:tab w:val="right" w:leader="dot" w:pos="9628"/>
            </w:tabs>
            <w:rPr>
              <w:rFonts w:eastAsiaTheme="minorEastAsia"/>
              <w:noProof/>
              <w:lang w:eastAsia="da-DK"/>
            </w:rPr>
          </w:pPr>
          <w:hyperlink w:anchor="_Toc512249797" w:history="1">
            <w:r w:rsidRPr="009C6BC1">
              <w:rPr>
                <w:rStyle w:val="Hyperlink"/>
                <w:rFonts w:cstheme="minorHAnsi"/>
                <w:noProof/>
              </w:rPr>
              <w:t>Evidens og resumé af kliniske rekommandationer:</w:t>
            </w:r>
            <w:r>
              <w:rPr>
                <w:noProof/>
                <w:webHidden/>
              </w:rPr>
              <w:tab/>
            </w:r>
            <w:r>
              <w:rPr>
                <w:noProof/>
                <w:webHidden/>
              </w:rPr>
              <w:fldChar w:fldCharType="begin"/>
            </w:r>
            <w:r>
              <w:rPr>
                <w:noProof/>
                <w:webHidden/>
              </w:rPr>
              <w:instrText xml:space="preserve"> PAGEREF _Toc512249797 \h </w:instrText>
            </w:r>
            <w:r>
              <w:rPr>
                <w:noProof/>
                <w:webHidden/>
              </w:rPr>
            </w:r>
            <w:r>
              <w:rPr>
                <w:noProof/>
                <w:webHidden/>
              </w:rPr>
              <w:fldChar w:fldCharType="separate"/>
            </w:r>
            <w:r>
              <w:rPr>
                <w:noProof/>
                <w:webHidden/>
              </w:rPr>
              <w:t>4</w:t>
            </w:r>
            <w:r>
              <w:rPr>
                <w:noProof/>
                <w:webHidden/>
              </w:rPr>
              <w:fldChar w:fldCharType="end"/>
            </w:r>
          </w:hyperlink>
        </w:p>
        <w:p w14:paraId="76B032B5" w14:textId="77777777" w:rsidR="002F1EDB" w:rsidRDefault="002F1EDB">
          <w:pPr>
            <w:pStyle w:val="Indholdsfortegnelse2"/>
            <w:tabs>
              <w:tab w:val="right" w:leader="dot" w:pos="9628"/>
            </w:tabs>
            <w:rPr>
              <w:rFonts w:eastAsiaTheme="minorEastAsia"/>
              <w:noProof/>
              <w:lang w:eastAsia="da-DK"/>
            </w:rPr>
          </w:pPr>
          <w:hyperlink w:anchor="_Toc512249798" w:history="1">
            <w:r w:rsidRPr="009C6BC1">
              <w:rPr>
                <w:rStyle w:val="Hyperlink"/>
                <w:rFonts w:cstheme="minorHAnsi"/>
                <w:noProof/>
              </w:rPr>
              <w:t>Generelt om medicin i graviditeten</w:t>
            </w:r>
            <w:r>
              <w:rPr>
                <w:noProof/>
                <w:webHidden/>
              </w:rPr>
              <w:tab/>
            </w:r>
            <w:r>
              <w:rPr>
                <w:noProof/>
                <w:webHidden/>
              </w:rPr>
              <w:fldChar w:fldCharType="begin"/>
            </w:r>
            <w:r>
              <w:rPr>
                <w:noProof/>
                <w:webHidden/>
              </w:rPr>
              <w:instrText xml:space="preserve"> PAGEREF _Toc512249798 \h </w:instrText>
            </w:r>
            <w:r>
              <w:rPr>
                <w:noProof/>
                <w:webHidden/>
              </w:rPr>
            </w:r>
            <w:r>
              <w:rPr>
                <w:noProof/>
                <w:webHidden/>
              </w:rPr>
              <w:fldChar w:fldCharType="separate"/>
            </w:r>
            <w:r>
              <w:rPr>
                <w:noProof/>
                <w:webHidden/>
              </w:rPr>
              <w:t>5</w:t>
            </w:r>
            <w:r>
              <w:rPr>
                <w:noProof/>
                <w:webHidden/>
              </w:rPr>
              <w:fldChar w:fldCharType="end"/>
            </w:r>
          </w:hyperlink>
        </w:p>
        <w:p w14:paraId="6096484E" w14:textId="77777777" w:rsidR="002F1EDB" w:rsidRDefault="002F1EDB">
          <w:pPr>
            <w:pStyle w:val="Indholdsfortegnelse2"/>
            <w:tabs>
              <w:tab w:val="right" w:leader="dot" w:pos="9628"/>
            </w:tabs>
            <w:rPr>
              <w:rFonts w:eastAsiaTheme="minorEastAsia"/>
              <w:noProof/>
              <w:lang w:eastAsia="da-DK"/>
            </w:rPr>
          </w:pPr>
          <w:hyperlink w:anchor="_Toc512249799" w:history="1">
            <w:r w:rsidRPr="009C6BC1">
              <w:rPr>
                <w:rStyle w:val="Hyperlink"/>
                <w:noProof/>
              </w:rPr>
              <w:t>De enkelte lægemidler</w:t>
            </w:r>
            <w:r>
              <w:rPr>
                <w:noProof/>
                <w:webHidden/>
              </w:rPr>
              <w:tab/>
            </w:r>
            <w:r>
              <w:rPr>
                <w:noProof/>
                <w:webHidden/>
              </w:rPr>
              <w:fldChar w:fldCharType="begin"/>
            </w:r>
            <w:r>
              <w:rPr>
                <w:noProof/>
                <w:webHidden/>
              </w:rPr>
              <w:instrText xml:space="preserve"> PAGEREF _Toc512249799 \h </w:instrText>
            </w:r>
            <w:r>
              <w:rPr>
                <w:noProof/>
                <w:webHidden/>
              </w:rPr>
            </w:r>
            <w:r>
              <w:rPr>
                <w:noProof/>
                <w:webHidden/>
              </w:rPr>
              <w:fldChar w:fldCharType="separate"/>
            </w:r>
            <w:r>
              <w:rPr>
                <w:noProof/>
                <w:webHidden/>
              </w:rPr>
              <w:t>6</w:t>
            </w:r>
            <w:r>
              <w:rPr>
                <w:noProof/>
                <w:webHidden/>
              </w:rPr>
              <w:fldChar w:fldCharType="end"/>
            </w:r>
          </w:hyperlink>
        </w:p>
        <w:p w14:paraId="0060D09A" w14:textId="77777777" w:rsidR="002F1EDB" w:rsidRDefault="002F1EDB">
          <w:pPr>
            <w:pStyle w:val="Indholdsfortegnelse2"/>
            <w:tabs>
              <w:tab w:val="right" w:leader="dot" w:pos="9628"/>
            </w:tabs>
            <w:rPr>
              <w:rFonts w:eastAsiaTheme="minorEastAsia"/>
              <w:noProof/>
              <w:lang w:eastAsia="da-DK"/>
            </w:rPr>
          </w:pPr>
          <w:hyperlink w:anchor="_Toc512249800" w:history="1">
            <w:r w:rsidRPr="009C6BC1">
              <w:rPr>
                <w:rStyle w:val="Hyperlink"/>
                <w:noProof/>
              </w:rPr>
              <w:t>Anti-TNFα</w:t>
            </w:r>
            <w:r>
              <w:rPr>
                <w:noProof/>
                <w:webHidden/>
              </w:rPr>
              <w:tab/>
            </w:r>
            <w:r>
              <w:rPr>
                <w:noProof/>
                <w:webHidden/>
              </w:rPr>
              <w:fldChar w:fldCharType="begin"/>
            </w:r>
            <w:r>
              <w:rPr>
                <w:noProof/>
                <w:webHidden/>
              </w:rPr>
              <w:instrText xml:space="preserve"> PAGEREF _Toc512249800 \h </w:instrText>
            </w:r>
            <w:r>
              <w:rPr>
                <w:noProof/>
                <w:webHidden/>
              </w:rPr>
            </w:r>
            <w:r>
              <w:rPr>
                <w:noProof/>
                <w:webHidden/>
              </w:rPr>
              <w:fldChar w:fldCharType="separate"/>
            </w:r>
            <w:r>
              <w:rPr>
                <w:noProof/>
                <w:webHidden/>
              </w:rPr>
              <w:t>6</w:t>
            </w:r>
            <w:r>
              <w:rPr>
                <w:noProof/>
                <w:webHidden/>
              </w:rPr>
              <w:fldChar w:fldCharType="end"/>
            </w:r>
          </w:hyperlink>
        </w:p>
        <w:p w14:paraId="1D2F4584" w14:textId="77777777" w:rsidR="002F1EDB" w:rsidRDefault="002F1EDB">
          <w:pPr>
            <w:pStyle w:val="Indholdsfortegnelse2"/>
            <w:tabs>
              <w:tab w:val="right" w:leader="dot" w:pos="9628"/>
            </w:tabs>
            <w:rPr>
              <w:rFonts w:eastAsiaTheme="minorEastAsia"/>
              <w:noProof/>
              <w:lang w:eastAsia="da-DK"/>
            </w:rPr>
          </w:pPr>
          <w:hyperlink w:anchor="_Toc512249801" w:history="1">
            <w:r w:rsidRPr="009C6BC1">
              <w:rPr>
                <w:rStyle w:val="Hyperlink"/>
                <w:noProof/>
                <w:lang w:val="en-GB"/>
              </w:rPr>
              <w:t>Monoklonale antistoffer</w:t>
            </w:r>
            <w:r>
              <w:rPr>
                <w:noProof/>
                <w:webHidden/>
              </w:rPr>
              <w:tab/>
            </w:r>
            <w:r>
              <w:rPr>
                <w:noProof/>
                <w:webHidden/>
              </w:rPr>
              <w:fldChar w:fldCharType="begin"/>
            </w:r>
            <w:r>
              <w:rPr>
                <w:noProof/>
                <w:webHidden/>
              </w:rPr>
              <w:instrText xml:space="preserve"> PAGEREF _Toc512249801 \h </w:instrText>
            </w:r>
            <w:r>
              <w:rPr>
                <w:noProof/>
                <w:webHidden/>
              </w:rPr>
            </w:r>
            <w:r>
              <w:rPr>
                <w:noProof/>
                <w:webHidden/>
              </w:rPr>
              <w:fldChar w:fldCharType="separate"/>
            </w:r>
            <w:r>
              <w:rPr>
                <w:noProof/>
                <w:webHidden/>
              </w:rPr>
              <w:t>11</w:t>
            </w:r>
            <w:r>
              <w:rPr>
                <w:noProof/>
                <w:webHidden/>
              </w:rPr>
              <w:fldChar w:fldCharType="end"/>
            </w:r>
          </w:hyperlink>
        </w:p>
        <w:p w14:paraId="398A9AD1" w14:textId="77777777" w:rsidR="002F1EDB" w:rsidRDefault="002F1EDB">
          <w:pPr>
            <w:pStyle w:val="Indholdsfortegnelse2"/>
            <w:tabs>
              <w:tab w:val="right" w:leader="dot" w:pos="9628"/>
            </w:tabs>
            <w:rPr>
              <w:rFonts w:eastAsiaTheme="minorEastAsia"/>
              <w:noProof/>
              <w:lang w:eastAsia="da-DK"/>
            </w:rPr>
          </w:pPr>
          <w:hyperlink w:anchor="_Toc512249802" w:history="1">
            <w:r w:rsidRPr="009C6BC1">
              <w:rPr>
                <w:rStyle w:val="Hyperlink"/>
                <w:noProof/>
                <w:lang w:val="en-GB"/>
              </w:rPr>
              <w:t>Interleukin hæmmer:</w:t>
            </w:r>
            <w:r>
              <w:rPr>
                <w:noProof/>
                <w:webHidden/>
              </w:rPr>
              <w:tab/>
            </w:r>
            <w:r>
              <w:rPr>
                <w:noProof/>
                <w:webHidden/>
              </w:rPr>
              <w:fldChar w:fldCharType="begin"/>
            </w:r>
            <w:r>
              <w:rPr>
                <w:noProof/>
                <w:webHidden/>
              </w:rPr>
              <w:instrText xml:space="preserve"> PAGEREF _Toc512249802 \h </w:instrText>
            </w:r>
            <w:r>
              <w:rPr>
                <w:noProof/>
                <w:webHidden/>
              </w:rPr>
            </w:r>
            <w:r>
              <w:rPr>
                <w:noProof/>
                <w:webHidden/>
              </w:rPr>
              <w:fldChar w:fldCharType="separate"/>
            </w:r>
            <w:r>
              <w:rPr>
                <w:noProof/>
                <w:webHidden/>
              </w:rPr>
              <w:t>19</w:t>
            </w:r>
            <w:r>
              <w:rPr>
                <w:noProof/>
                <w:webHidden/>
              </w:rPr>
              <w:fldChar w:fldCharType="end"/>
            </w:r>
          </w:hyperlink>
        </w:p>
        <w:p w14:paraId="15621F31" w14:textId="77777777" w:rsidR="002F1EDB" w:rsidRDefault="002F1EDB">
          <w:pPr>
            <w:pStyle w:val="Indholdsfortegnelse2"/>
            <w:tabs>
              <w:tab w:val="right" w:leader="dot" w:pos="9628"/>
            </w:tabs>
            <w:rPr>
              <w:rFonts w:eastAsiaTheme="minorEastAsia"/>
              <w:noProof/>
              <w:lang w:eastAsia="da-DK"/>
            </w:rPr>
          </w:pPr>
          <w:hyperlink w:anchor="_Toc512249803" w:history="1">
            <w:r w:rsidRPr="009C6BC1">
              <w:rPr>
                <w:rStyle w:val="Hyperlink"/>
                <w:rFonts w:cstheme="minorHAnsi"/>
                <w:noProof/>
              </w:rPr>
              <w:t>Andre faglige selskabers anbefalinger</w:t>
            </w:r>
            <w:r>
              <w:rPr>
                <w:noProof/>
                <w:webHidden/>
              </w:rPr>
              <w:tab/>
            </w:r>
            <w:r>
              <w:rPr>
                <w:noProof/>
                <w:webHidden/>
              </w:rPr>
              <w:fldChar w:fldCharType="begin"/>
            </w:r>
            <w:r>
              <w:rPr>
                <w:noProof/>
                <w:webHidden/>
              </w:rPr>
              <w:instrText xml:space="preserve"> PAGEREF _Toc512249803 \h </w:instrText>
            </w:r>
            <w:r>
              <w:rPr>
                <w:noProof/>
                <w:webHidden/>
              </w:rPr>
            </w:r>
            <w:r>
              <w:rPr>
                <w:noProof/>
                <w:webHidden/>
              </w:rPr>
              <w:fldChar w:fldCharType="separate"/>
            </w:r>
            <w:r>
              <w:rPr>
                <w:noProof/>
                <w:webHidden/>
              </w:rPr>
              <w:t>35</w:t>
            </w:r>
            <w:r>
              <w:rPr>
                <w:noProof/>
                <w:webHidden/>
              </w:rPr>
              <w:fldChar w:fldCharType="end"/>
            </w:r>
          </w:hyperlink>
        </w:p>
        <w:p w14:paraId="7053576A" w14:textId="77777777" w:rsidR="002F1EDB" w:rsidRDefault="002F1EDB">
          <w:pPr>
            <w:pStyle w:val="Indholdsfortegnelse2"/>
            <w:tabs>
              <w:tab w:val="right" w:leader="dot" w:pos="9628"/>
            </w:tabs>
            <w:rPr>
              <w:rFonts w:eastAsiaTheme="minorEastAsia"/>
              <w:noProof/>
              <w:lang w:eastAsia="da-DK"/>
            </w:rPr>
          </w:pPr>
          <w:hyperlink w:anchor="_Toc512249804" w:history="1">
            <w:r w:rsidRPr="009C6BC1">
              <w:rPr>
                <w:rStyle w:val="Hyperlink"/>
                <w:rFonts w:eastAsia="Times New Roman" w:cstheme="minorHAnsi"/>
                <w:noProof/>
                <w:lang w:eastAsia="da-DK"/>
              </w:rPr>
              <w:t>Obstetrisk udkomme i de enkelte sygdomsgrupper</w:t>
            </w:r>
            <w:r>
              <w:rPr>
                <w:noProof/>
                <w:webHidden/>
              </w:rPr>
              <w:tab/>
            </w:r>
            <w:r>
              <w:rPr>
                <w:noProof/>
                <w:webHidden/>
              </w:rPr>
              <w:fldChar w:fldCharType="begin"/>
            </w:r>
            <w:r>
              <w:rPr>
                <w:noProof/>
                <w:webHidden/>
              </w:rPr>
              <w:instrText xml:space="preserve"> PAGEREF _Toc512249804 \h </w:instrText>
            </w:r>
            <w:r>
              <w:rPr>
                <w:noProof/>
                <w:webHidden/>
              </w:rPr>
            </w:r>
            <w:r>
              <w:rPr>
                <w:noProof/>
                <w:webHidden/>
              </w:rPr>
              <w:fldChar w:fldCharType="separate"/>
            </w:r>
            <w:r>
              <w:rPr>
                <w:noProof/>
                <w:webHidden/>
              </w:rPr>
              <w:t>37</w:t>
            </w:r>
            <w:r>
              <w:rPr>
                <w:noProof/>
                <w:webHidden/>
              </w:rPr>
              <w:fldChar w:fldCharType="end"/>
            </w:r>
          </w:hyperlink>
        </w:p>
        <w:p w14:paraId="484D7BB0" w14:textId="77777777" w:rsidR="002F1EDB" w:rsidRDefault="002F1EDB">
          <w:pPr>
            <w:pStyle w:val="Indholdsfortegnelse2"/>
            <w:tabs>
              <w:tab w:val="right" w:leader="dot" w:pos="9628"/>
            </w:tabs>
            <w:rPr>
              <w:rFonts w:eastAsiaTheme="minorEastAsia"/>
              <w:noProof/>
              <w:lang w:eastAsia="da-DK"/>
            </w:rPr>
          </w:pPr>
          <w:hyperlink w:anchor="_Toc512249805" w:history="1">
            <w:r w:rsidRPr="009C6BC1">
              <w:rPr>
                <w:rStyle w:val="Hyperlink"/>
                <w:noProof/>
              </w:rPr>
              <w:t>Appendiks</w:t>
            </w:r>
            <w:r>
              <w:rPr>
                <w:noProof/>
                <w:webHidden/>
              </w:rPr>
              <w:tab/>
            </w:r>
            <w:r>
              <w:rPr>
                <w:noProof/>
                <w:webHidden/>
              </w:rPr>
              <w:fldChar w:fldCharType="begin"/>
            </w:r>
            <w:r>
              <w:rPr>
                <w:noProof/>
                <w:webHidden/>
              </w:rPr>
              <w:instrText xml:space="preserve"> PAGEREF _Toc512249805 \h </w:instrText>
            </w:r>
            <w:r>
              <w:rPr>
                <w:noProof/>
                <w:webHidden/>
              </w:rPr>
            </w:r>
            <w:r>
              <w:rPr>
                <w:noProof/>
                <w:webHidden/>
              </w:rPr>
              <w:fldChar w:fldCharType="separate"/>
            </w:r>
            <w:r>
              <w:rPr>
                <w:noProof/>
                <w:webHidden/>
              </w:rPr>
              <w:t>40</w:t>
            </w:r>
            <w:r>
              <w:rPr>
                <w:noProof/>
                <w:webHidden/>
              </w:rPr>
              <w:fldChar w:fldCharType="end"/>
            </w:r>
          </w:hyperlink>
        </w:p>
        <w:p w14:paraId="5F8EE447" w14:textId="77777777" w:rsidR="002F1EDB" w:rsidRDefault="002F1EDB">
          <w:pPr>
            <w:pStyle w:val="Indholdsfortegnelse2"/>
            <w:tabs>
              <w:tab w:val="right" w:leader="dot" w:pos="9628"/>
            </w:tabs>
            <w:rPr>
              <w:rFonts w:eastAsiaTheme="minorEastAsia"/>
              <w:noProof/>
              <w:lang w:eastAsia="da-DK"/>
            </w:rPr>
          </w:pPr>
          <w:hyperlink w:anchor="_Toc512249806" w:history="1">
            <w:r w:rsidRPr="009C6BC1">
              <w:rPr>
                <w:rStyle w:val="Hyperlink"/>
                <w:noProof/>
              </w:rPr>
              <w:t>Tabel: summering af biologisk medicin og graviditet</w:t>
            </w:r>
            <w:r>
              <w:rPr>
                <w:noProof/>
                <w:webHidden/>
              </w:rPr>
              <w:tab/>
            </w:r>
            <w:r>
              <w:rPr>
                <w:noProof/>
                <w:webHidden/>
              </w:rPr>
              <w:fldChar w:fldCharType="begin"/>
            </w:r>
            <w:r>
              <w:rPr>
                <w:noProof/>
                <w:webHidden/>
              </w:rPr>
              <w:instrText xml:space="preserve"> PAGEREF _Toc512249806 \h </w:instrText>
            </w:r>
            <w:r>
              <w:rPr>
                <w:noProof/>
                <w:webHidden/>
              </w:rPr>
            </w:r>
            <w:r>
              <w:rPr>
                <w:noProof/>
                <w:webHidden/>
              </w:rPr>
              <w:fldChar w:fldCharType="separate"/>
            </w:r>
            <w:r>
              <w:rPr>
                <w:noProof/>
                <w:webHidden/>
              </w:rPr>
              <w:t>40</w:t>
            </w:r>
            <w:r>
              <w:rPr>
                <w:noProof/>
                <w:webHidden/>
              </w:rPr>
              <w:fldChar w:fldCharType="end"/>
            </w:r>
          </w:hyperlink>
        </w:p>
        <w:p w14:paraId="07D873BA" w14:textId="77777777" w:rsidR="002F1EDB" w:rsidRDefault="002F1EDB">
          <w:pPr>
            <w:pStyle w:val="Indholdsfortegnelse2"/>
            <w:tabs>
              <w:tab w:val="right" w:leader="dot" w:pos="9628"/>
            </w:tabs>
            <w:rPr>
              <w:rFonts w:eastAsiaTheme="minorEastAsia"/>
              <w:noProof/>
              <w:lang w:eastAsia="da-DK"/>
            </w:rPr>
          </w:pPr>
          <w:hyperlink w:anchor="_Toc512249807" w:history="1">
            <w:r w:rsidRPr="009C6BC1">
              <w:rPr>
                <w:rStyle w:val="Hyperlink"/>
                <w:noProof/>
              </w:rPr>
              <w:t>Søgestreng eksempel for interleukin hæmmere:</w:t>
            </w:r>
            <w:r>
              <w:rPr>
                <w:noProof/>
                <w:webHidden/>
              </w:rPr>
              <w:tab/>
            </w:r>
            <w:r>
              <w:rPr>
                <w:noProof/>
                <w:webHidden/>
              </w:rPr>
              <w:fldChar w:fldCharType="begin"/>
            </w:r>
            <w:r>
              <w:rPr>
                <w:noProof/>
                <w:webHidden/>
              </w:rPr>
              <w:instrText xml:space="preserve"> PAGEREF _Toc512249807 \h </w:instrText>
            </w:r>
            <w:r>
              <w:rPr>
                <w:noProof/>
                <w:webHidden/>
              </w:rPr>
            </w:r>
            <w:r>
              <w:rPr>
                <w:noProof/>
                <w:webHidden/>
              </w:rPr>
              <w:fldChar w:fldCharType="separate"/>
            </w:r>
            <w:r>
              <w:rPr>
                <w:noProof/>
                <w:webHidden/>
              </w:rPr>
              <w:t>47</w:t>
            </w:r>
            <w:r>
              <w:rPr>
                <w:noProof/>
                <w:webHidden/>
              </w:rPr>
              <w:fldChar w:fldCharType="end"/>
            </w:r>
          </w:hyperlink>
        </w:p>
        <w:p w14:paraId="35F59019" w14:textId="081F47FD" w:rsidR="000F2E7A" w:rsidRPr="00D6539E" w:rsidRDefault="000F2E7A">
          <w:r w:rsidRPr="00D6539E">
            <w:rPr>
              <w:b/>
              <w:bCs/>
            </w:rPr>
            <w:fldChar w:fldCharType="end"/>
          </w:r>
        </w:p>
      </w:sdtContent>
    </w:sdt>
    <w:p w14:paraId="267F391F" w14:textId="77777777" w:rsidR="007828A6" w:rsidRPr="00D6539E" w:rsidRDefault="007828A6" w:rsidP="007828A6"/>
    <w:p w14:paraId="2651B958" w14:textId="20076410" w:rsidR="007828A6" w:rsidRPr="00D6539E" w:rsidRDefault="007828A6" w:rsidP="00FE642C">
      <w:r w:rsidRPr="00D6539E">
        <w:t xml:space="preserve"> </w:t>
      </w:r>
    </w:p>
    <w:p w14:paraId="014DC28E" w14:textId="77777777" w:rsidR="007828A6" w:rsidRPr="00D6539E" w:rsidRDefault="007828A6" w:rsidP="00FE642C"/>
    <w:p w14:paraId="344F3E91" w14:textId="32DE6B19" w:rsidR="00593BAE" w:rsidRPr="00D6539E" w:rsidRDefault="00FE642C" w:rsidP="00FE642C">
      <w:r w:rsidRPr="00D6539E">
        <w:tab/>
      </w:r>
      <w:r w:rsidRPr="00D6539E">
        <w:tab/>
      </w:r>
      <w:r w:rsidR="00593BAE" w:rsidRPr="00D6539E">
        <w:br w:type="page"/>
      </w:r>
    </w:p>
    <w:p w14:paraId="6E7A5CC7" w14:textId="35AFCCC4" w:rsidR="000F6192" w:rsidRPr="00D6539E" w:rsidRDefault="000F6192" w:rsidP="000F6192">
      <w:pPr>
        <w:rPr>
          <w:rFonts w:cstheme="minorHAnsi"/>
          <w:b/>
          <w:sz w:val="24"/>
          <w:szCs w:val="24"/>
        </w:rPr>
      </w:pPr>
      <w:r w:rsidRPr="00D6539E">
        <w:rPr>
          <w:rFonts w:cstheme="minorHAnsi"/>
          <w:b/>
          <w:sz w:val="24"/>
          <w:szCs w:val="24"/>
        </w:rPr>
        <w:lastRenderedPageBreak/>
        <w:t>Definition:</w:t>
      </w:r>
    </w:p>
    <w:p w14:paraId="3F04BC88" w14:textId="77777777" w:rsidR="002358D3" w:rsidRPr="00D6539E" w:rsidRDefault="002358D3" w:rsidP="002358D3">
      <w:pPr>
        <w:rPr>
          <w:rFonts w:cstheme="minorHAnsi"/>
          <w:sz w:val="24"/>
          <w:szCs w:val="24"/>
        </w:rPr>
      </w:pPr>
      <w:r w:rsidRPr="00D6539E">
        <w:rPr>
          <w:rFonts w:cstheme="minorHAnsi"/>
          <w:sz w:val="24"/>
          <w:szCs w:val="24"/>
        </w:rPr>
        <w:t>Biologiske lægemidler er derivater af enten komplette eller del af immunoglobulin af typen IgG</w:t>
      </w:r>
      <w:r>
        <w:rPr>
          <w:rFonts w:cstheme="minorHAnsi"/>
          <w:sz w:val="24"/>
          <w:szCs w:val="24"/>
        </w:rPr>
        <w:t xml:space="preserve"> </w:t>
      </w:r>
      <w:r>
        <w:rPr>
          <w:rFonts w:cstheme="minorHAnsi"/>
          <w:sz w:val="24"/>
          <w:szCs w:val="24"/>
        </w:rPr>
        <w:fldChar w:fldCharType="begin"/>
      </w:r>
      <w:r>
        <w:rPr>
          <w:rFonts w:cstheme="minorHAnsi"/>
          <w:sz w:val="24"/>
          <w:szCs w:val="24"/>
        </w:rPr>
        <w:instrText>ADDIN RW.CITE{{289 Ostensen,M. 2017}}</w:instrText>
      </w:r>
      <w:r>
        <w:rPr>
          <w:rFonts w:cstheme="minorHAnsi"/>
          <w:sz w:val="24"/>
          <w:szCs w:val="24"/>
        </w:rPr>
        <w:fldChar w:fldCharType="separate"/>
      </w:r>
      <w:r w:rsidRPr="00B26099">
        <w:rPr>
          <w:rFonts w:ascii="Calibri" w:hAnsi="Calibri" w:cs="Calibri"/>
          <w:sz w:val="24"/>
          <w:szCs w:val="24"/>
          <w:vertAlign w:val="superscript"/>
        </w:rPr>
        <w:t>1</w:t>
      </w:r>
      <w:r>
        <w:rPr>
          <w:rFonts w:cstheme="minorHAnsi"/>
          <w:sz w:val="24"/>
          <w:szCs w:val="24"/>
        </w:rPr>
        <w:fldChar w:fldCharType="end"/>
      </w:r>
      <w:r w:rsidRPr="00D6539E">
        <w:rPr>
          <w:rFonts w:cstheme="minorHAnsi"/>
          <w:sz w:val="24"/>
          <w:szCs w:val="24"/>
        </w:rPr>
        <w:t>. Den sidste gruppe kaldes også fusions proteiner. De biologiske lægemidler adskiller sig ved forskelle i struktur, halveringstid (9-23 dage) og i placenta passage</w:t>
      </w:r>
      <w:r>
        <w:rPr>
          <w:rFonts w:cstheme="minorHAnsi"/>
          <w:sz w:val="24"/>
          <w:szCs w:val="24"/>
        </w:rPr>
        <w:t xml:space="preserve"> </w:t>
      </w:r>
      <w:r>
        <w:rPr>
          <w:rFonts w:cstheme="minorHAnsi"/>
          <w:sz w:val="24"/>
          <w:szCs w:val="24"/>
        </w:rPr>
        <w:fldChar w:fldCharType="begin"/>
      </w:r>
      <w:r>
        <w:rPr>
          <w:rFonts w:cstheme="minorHAnsi"/>
          <w:sz w:val="24"/>
          <w:szCs w:val="24"/>
        </w:rPr>
        <w:instrText>ADDIN RW.CITE{{307 Hyrich,K.L. 2014; 327 Azim,H.A.,Jr 2010}}</w:instrText>
      </w:r>
      <w:r>
        <w:rPr>
          <w:rFonts w:cstheme="minorHAnsi"/>
          <w:sz w:val="24"/>
          <w:szCs w:val="24"/>
        </w:rPr>
        <w:fldChar w:fldCharType="separate"/>
      </w:r>
      <w:r w:rsidRPr="00B26099">
        <w:rPr>
          <w:rFonts w:ascii="Calibri" w:hAnsi="Calibri" w:cs="Calibri"/>
          <w:sz w:val="24"/>
          <w:szCs w:val="24"/>
          <w:vertAlign w:val="superscript"/>
        </w:rPr>
        <w:t>2,3</w:t>
      </w:r>
      <w:r>
        <w:rPr>
          <w:rFonts w:cstheme="minorHAnsi"/>
          <w:sz w:val="24"/>
          <w:szCs w:val="24"/>
        </w:rPr>
        <w:fldChar w:fldCharType="end"/>
      </w:r>
      <w:r w:rsidRPr="00D6539E">
        <w:rPr>
          <w:rFonts w:cstheme="minorHAnsi"/>
          <w:sz w:val="24"/>
          <w:szCs w:val="24"/>
        </w:rPr>
        <w:t xml:space="preserve">. </w:t>
      </w:r>
    </w:p>
    <w:p w14:paraId="33C19170" w14:textId="77777777" w:rsidR="002358D3" w:rsidRPr="00D6539E" w:rsidRDefault="002358D3" w:rsidP="002358D3">
      <w:pPr>
        <w:rPr>
          <w:rFonts w:cstheme="minorHAnsi"/>
          <w:sz w:val="24"/>
          <w:szCs w:val="24"/>
        </w:rPr>
      </w:pPr>
      <w:r w:rsidRPr="00D6539E">
        <w:rPr>
          <w:rFonts w:cstheme="minorHAnsi"/>
          <w:sz w:val="24"/>
          <w:szCs w:val="24"/>
        </w:rPr>
        <w:t>Der skelnes overordnet mellem TNF-hæmmere, interleukin hæmmer, monoklonale antistoffer</w:t>
      </w:r>
      <w:r>
        <w:rPr>
          <w:rFonts w:cstheme="minorHAnsi"/>
          <w:sz w:val="24"/>
          <w:szCs w:val="24"/>
        </w:rPr>
        <w:t xml:space="preserve"> i cancer behandling</w:t>
      </w:r>
      <w:r w:rsidRPr="00D6539E">
        <w:rPr>
          <w:rFonts w:cstheme="minorHAnsi"/>
          <w:sz w:val="24"/>
          <w:szCs w:val="24"/>
        </w:rPr>
        <w:t xml:space="preserve"> og cytokiner.  </w:t>
      </w:r>
    </w:p>
    <w:p w14:paraId="08C20EF6" w14:textId="75A22C5A" w:rsidR="000F6192" w:rsidRPr="00D6539E" w:rsidRDefault="000F6192" w:rsidP="003A28A8">
      <w:pPr>
        <w:pStyle w:val="NormalWeb"/>
        <w:rPr>
          <w:rFonts w:cstheme="minorHAnsi"/>
        </w:rPr>
      </w:pPr>
      <w:r w:rsidRPr="00D6539E">
        <w:rPr>
          <w:rFonts w:cstheme="minorHAnsi"/>
        </w:rPr>
        <w:t>Der skelnes overordnet mellem TNF-hæmmere, interleukin hæmmer, monoklonale antistoffer</w:t>
      </w:r>
      <w:r w:rsidR="0031102F">
        <w:rPr>
          <w:rFonts w:cstheme="minorHAnsi"/>
        </w:rPr>
        <w:t xml:space="preserve"> i cancer behandling</w:t>
      </w:r>
      <w:r w:rsidRPr="00D6539E">
        <w:rPr>
          <w:rFonts w:cstheme="minorHAnsi"/>
        </w:rPr>
        <w:t xml:space="preserve"> og cytokiner.  </w:t>
      </w:r>
    </w:p>
    <w:p w14:paraId="41CC8345" w14:textId="77777777" w:rsidR="000F6192" w:rsidRPr="00D6539E" w:rsidRDefault="000F6192" w:rsidP="00250390">
      <w:pPr>
        <w:pStyle w:val="Overskrift2"/>
        <w:rPr>
          <w:rFonts w:asciiTheme="minorHAnsi" w:hAnsiTheme="minorHAnsi" w:cstheme="minorHAnsi"/>
          <w:sz w:val="24"/>
          <w:szCs w:val="24"/>
        </w:rPr>
      </w:pPr>
    </w:p>
    <w:p w14:paraId="1ACF3335" w14:textId="77777777" w:rsidR="00354024" w:rsidRDefault="00354024" w:rsidP="00250390">
      <w:pPr>
        <w:pStyle w:val="Overskrift2"/>
        <w:rPr>
          <w:rFonts w:asciiTheme="minorHAnsi" w:hAnsiTheme="minorHAnsi" w:cstheme="minorHAnsi"/>
          <w:sz w:val="24"/>
          <w:szCs w:val="24"/>
        </w:rPr>
      </w:pPr>
      <w:bookmarkStart w:id="0" w:name="_Toc512249796"/>
      <w:r w:rsidRPr="00D6539E">
        <w:rPr>
          <w:rFonts w:asciiTheme="minorHAnsi" w:hAnsiTheme="minorHAnsi" w:cstheme="minorHAnsi"/>
          <w:sz w:val="24"/>
          <w:szCs w:val="24"/>
        </w:rPr>
        <w:t>Indledning</w:t>
      </w:r>
      <w:bookmarkEnd w:id="0"/>
    </w:p>
    <w:p w14:paraId="47A1EDB1" w14:textId="41FC8737" w:rsidR="001649C8" w:rsidRPr="00D6539E" w:rsidRDefault="00EC2235" w:rsidP="001649C8">
      <w:pPr>
        <w:rPr>
          <w:rFonts w:cstheme="minorHAnsi"/>
          <w:sz w:val="24"/>
          <w:szCs w:val="24"/>
        </w:rPr>
      </w:pPr>
      <w:r w:rsidRPr="00F86B68">
        <w:rPr>
          <w:sz w:val="24"/>
          <w:szCs w:val="24"/>
        </w:rPr>
        <w:t xml:space="preserve">Biologiske lægemidler blev </w:t>
      </w:r>
      <w:r>
        <w:rPr>
          <w:sz w:val="24"/>
          <w:szCs w:val="24"/>
        </w:rPr>
        <w:t>fremstillet</w:t>
      </w:r>
      <w:r w:rsidRPr="00F86B68">
        <w:rPr>
          <w:sz w:val="24"/>
          <w:szCs w:val="24"/>
        </w:rPr>
        <w:t xml:space="preserve"> i 1990’er og brugen samt udviklingen af disse læ</w:t>
      </w:r>
      <w:r w:rsidRPr="00EC2235">
        <w:rPr>
          <w:sz w:val="24"/>
          <w:szCs w:val="24"/>
        </w:rPr>
        <w:t xml:space="preserve">gemidler er siden </w:t>
      </w:r>
      <w:r>
        <w:rPr>
          <w:sz w:val="24"/>
          <w:szCs w:val="24"/>
        </w:rPr>
        <w:t>blev udbredt</w:t>
      </w:r>
      <w:r w:rsidRPr="00F86B68">
        <w:rPr>
          <w:sz w:val="24"/>
          <w:szCs w:val="24"/>
        </w:rPr>
        <w:t>.</w:t>
      </w:r>
      <w:r w:rsidRPr="00EC2235">
        <w:rPr>
          <w:rFonts w:cstheme="minorHAnsi"/>
          <w:sz w:val="24"/>
          <w:szCs w:val="24"/>
        </w:rPr>
        <w:t xml:space="preserve"> </w:t>
      </w:r>
      <w:r w:rsidR="001649C8" w:rsidRPr="00D6539E">
        <w:rPr>
          <w:rFonts w:cstheme="minorHAnsi"/>
          <w:sz w:val="24"/>
          <w:szCs w:val="24"/>
        </w:rPr>
        <w:t>Lægemidlerne bruges især indenfor</w:t>
      </w:r>
      <w:r w:rsidR="0092257A">
        <w:rPr>
          <w:rFonts w:cstheme="minorHAnsi"/>
          <w:sz w:val="24"/>
          <w:szCs w:val="24"/>
        </w:rPr>
        <w:t xml:space="preserve"> cancer, reumatologi, inflammatoriske tarmsygdomme, dermatologi og andre autoimmune</w:t>
      </w:r>
      <w:r w:rsidR="001649C8" w:rsidRPr="00D6539E">
        <w:rPr>
          <w:rFonts w:cstheme="minorHAnsi"/>
          <w:sz w:val="24"/>
          <w:szCs w:val="24"/>
        </w:rPr>
        <w:t xml:space="preserve"> </w:t>
      </w:r>
      <w:r w:rsidR="0092257A">
        <w:rPr>
          <w:rFonts w:cstheme="minorHAnsi"/>
          <w:sz w:val="24"/>
          <w:szCs w:val="24"/>
        </w:rPr>
        <w:t>tilstande</w:t>
      </w:r>
      <w:r w:rsidR="001649C8" w:rsidRPr="00D6539E">
        <w:rPr>
          <w:rFonts w:cstheme="minorHAnsi"/>
          <w:sz w:val="24"/>
          <w:szCs w:val="24"/>
        </w:rPr>
        <w:t xml:space="preserve">, og har i mange tilfælde revolutioneret behandlingen af disse.  Evidensen for brug af biologiske lægemidler under graviditet og amning er for flere præparater sparsom, og er i de fleste tilfælde udelukkende baseret på case baserede studier og dyrestudier. Dette afspejles i modstridende rekommandationer de faglige selskaber imellem og internationalt, hvor anbefalinger går fra udtalt forsigtighedsprincip med ophør af medicin op til ½ år inden graviditet til brug under graviditet. Trods sparsom evidens er det sandsynligt, at der vil være flere situationer, hvor gravide behandles med biologiske lægemidler og hvor en obstetrisk vurdering af risici vil være relevant. </w:t>
      </w:r>
    </w:p>
    <w:p w14:paraId="1E798DAA" w14:textId="0FDC21D9" w:rsidR="000F6192" w:rsidRPr="00D6539E" w:rsidRDefault="000F6192" w:rsidP="000F6192">
      <w:pPr>
        <w:rPr>
          <w:rFonts w:cstheme="minorHAnsi"/>
          <w:sz w:val="24"/>
          <w:szCs w:val="24"/>
        </w:rPr>
      </w:pPr>
      <w:r w:rsidRPr="00D6539E">
        <w:rPr>
          <w:rFonts w:cstheme="minorHAnsi"/>
          <w:sz w:val="24"/>
          <w:szCs w:val="24"/>
        </w:rPr>
        <w:t xml:space="preserve">Gruppen har valgt at gennemgå de enkelte typer af biologisk medicin opdelt efter </w:t>
      </w:r>
      <w:r w:rsidR="0031102F">
        <w:rPr>
          <w:rFonts w:cstheme="minorHAnsi"/>
          <w:sz w:val="24"/>
          <w:szCs w:val="24"/>
        </w:rPr>
        <w:t>lægemiddelstatistikregistret og efter ATC</w:t>
      </w:r>
      <w:r w:rsidRPr="00D6539E">
        <w:rPr>
          <w:rFonts w:cstheme="minorHAnsi"/>
          <w:sz w:val="24"/>
          <w:szCs w:val="24"/>
        </w:rPr>
        <w:t xml:space="preserve"> klassificering</w:t>
      </w:r>
      <w:r w:rsidR="0031102F">
        <w:rPr>
          <w:rFonts w:cstheme="minorHAnsi"/>
          <w:sz w:val="24"/>
          <w:szCs w:val="24"/>
        </w:rPr>
        <w:t xml:space="preserve"> systemet</w:t>
      </w:r>
      <w:r w:rsidRPr="00D6539E">
        <w:rPr>
          <w:rFonts w:cstheme="minorHAnsi"/>
          <w:sz w:val="24"/>
          <w:szCs w:val="24"/>
        </w:rPr>
        <w:t>, dvs. en gennemgang af TNF-hæmmere, monoklonale antistoffer</w:t>
      </w:r>
      <w:r w:rsidR="0031102F">
        <w:rPr>
          <w:rFonts w:cstheme="minorHAnsi"/>
          <w:sz w:val="24"/>
          <w:szCs w:val="24"/>
        </w:rPr>
        <w:t xml:space="preserve"> i cancer</w:t>
      </w:r>
      <w:r w:rsidRPr="00D6539E">
        <w:rPr>
          <w:rFonts w:cstheme="minorHAnsi"/>
          <w:sz w:val="24"/>
          <w:szCs w:val="24"/>
        </w:rPr>
        <w:t xml:space="preserve">, interleukin hæmmere og andre typer biologisk medicin. Guidelinen vil ikke gennemgå behandling af selve sygdommene under graviditet. Der henvises i stedet til de faglige selskaber. </w:t>
      </w:r>
    </w:p>
    <w:p w14:paraId="7AA13A90" w14:textId="77777777" w:rsidR="002358D3" w:rsidRPr="00B26099" w:rsidRDefault="002358D3" w:rsidP="002358D3">
      <w:pPr>
        <w:pStyle w:val="NormalWeb"/>
        <w:rPr>
          <w:rFonts w:ascii="Calibri" w:hAnsi="Calibri" w:cs="Calibri"/>
          <w:sz w:val="22"/>
          <w:lang w:val="en-US"/>
        </w:rPr>
      </w:pPr>
      <w:r w:rsidRPr="00B26099">
        <w:rPr>
          <w:rFonts w:ascii="Calibri" w:hAnsi="Calibri" w:cs="Calibri"/>
          <w:sz w:val="22"/>
          <w:lang w:val="en-US"/>
        </w:rPr>
        <w:t xml:space="preserve">1. Ostensen M. The use of biologics in pregnant patients with rheumatic disease. </w:t>
      </w:r>
      <w:r w:rsidRPr="00B26099">
        <w:rPr>
          <w:rFonts w:ascii="Calibri" w:hAnsi="Calibri" w:cs="Calibri"/>
          <w:i/>
          <w:iCs/>
          <w:sz w:val="22"/>
          <w:lang w:val="en-US"/>
        </w:rPr>
        <w:t>Expert Rev Clin Pharmacol</w:t>
      </w:r>
      <w:r w:rsidRPr="00B26099">
        <w:rPr>
          <w:rFonts w:ascii="Calibri" w:hAnsi="Calibri" w:cs="Calibri"/>
          <w:sz w:val="22"/>
          <w:lang w:val="en-US"/>
        </w:rPr>
        <w:t>. 2017;10(6):661-669.</w:t>
      </w:r>
    </w:p>
    <w:p w14:paraId="1650A52B" w14:textId="77777777" w:rsidR="002358D3" w:rsidRPr="00B26099" w:rsidRDefault="002358D3" w:rsidP="002358D3">
      <w:pPr>
        <w:pStyle w:val="NormalWeb"/>
        <w:rPr>
          <w:rFonts w:ascii="Calibri" w:hAnsi="Calibri" w:cs="Calibri"/>
          <w:sz w:val="22"/>
          <w:lang w:val="en-US"/>
        </w:rPr>
      </w:pPr>
      <w:r w:rsidRPr="00B26099">
        <w:rPr>
          <w:rFonts w:ascii="Calibri" w:hAnsi="Calibri" w:cs="Calibri"/>
          <w:sz w:val="22"/>
          <w:lang w:val="en-US"/>
        </w:rPr>
        <w:t xml:space="preserve">2. Hyrich KL, Verstappen SM. Biologic therapies and pregnancy: The story so far. </w:t>
      </w:r>
      <w:r w:rsidRPr="00B26099">
        <w:rPr>
          <w:rFonts w:ascii="Calibri" w:hAnsi="Calibri" w:cs="Calibri"/>
          <w:i/>
          <w:iCs/>
          <w:sz w:val="22"/>
          <w:lang w:val="en-US"/>
        </w:rPr>
        <w:t>Rheumatology (Oxford)</w:t>
      </w:r>
      <w:r w:rsidRPr="00B26099">
        <w:rPr>
          <w:rFonts w:ascii="Calibri" w:hAnsi="Calibri" w:cs="Calibri"/>
          <w:sz w:val="22"/>
          <w:lang w:val="en-US"/>
        </w:rPr>
        <w:t>. 2014;53(8):1377-1385.</w:t>
      </w:r>
    </w:p>
    <w:p w14:paraId="2EDD2A07" w14:textId="77777777" w:rsidR="002358D3" w:rsidRPr="00B26099" w:rsidRDefault="002358D3" w:rsidP="002358D3">
      <w:pPr>
        <w:pStyle w:val="NormalWeb"/>
        <w:rPr>
          <w:rFonts w:ascii="Calibri" w:hAnsi="Calibri" w:cs="Calibri"/>
          <w:sz w:val="22"/>
        </w:rPr>
      </w:pPr>
      <w:r w:rsidRPr="00B26099">
        <w:rPr>
          <w:rFonts w:ascii="Calibri" w:hAnsi="Calibri" w:cs="Calibri"/>
          <w:sz w:val="22"/>
          <w:lang w:val="en-US"/>
        </w:rPr>
        <w:t xml:space="preserve">3. Azim HA,Jr, Azim H, Peccatori FA. Treatment of cancer during pregnancy with monoclonal antibodies: A real challenge. </w:t>
      </w:r>
      <w:r w:rsidRPr="00B26099">
        <w:rPr>
          <w:rFonts w:ascii="Calibri" w:hAnsi="Calibri" w:cs="Calibri"/>
          <w:i/>
          <w:iCs/>
          <w:sz w:val="22"/>
        </w:rPr>
        <w:t>Expert Rev Clin Immunol</w:t>
      </w:r>
      <w:r w:rsidRPr="00B26099">
        <w:rPr>
          <w:rFonts w:ascii="Calibri" w:hAnsi="Calibri" w:cs="Calibri"/>
          <w:sz w:val="22"/>
        </w:rPr>
        <w:t>. 2010;6(6):821-826.</w:t>
      </w:r>
    </w:p>
    <w:p w14:paraId="5DD4CA00" w14:textId="01AED417" w:rsidR="002F1EDB" w:rsidRDefault="002F1EDB">
      <w:pPr>
        <w:rPr>
          <w:rFonts w:cstheme="minorHAnsi"/>
          <w:sz w:val="24"/>
          <w:szCs w:val="24"/>
        </w:rPr>
      </w:pPr>
      <w:r>
        <w:rPr>
          <w:rFonts w:cstheme="minorHAnsi"/>
          <w:sz w:val="24"/>
          <w:szCs w:val="24"/>
        </w:rPr>
        <w:br w:type="page"/>
      </w:r>
    </w:p>
    <w:p w14:paraId="2B0B3080" w14:textId="77777777" w:rsidR="000F6192" w:rsidRPr="00D6539E" w:rsidRDefault="000F6192">
      <w:pPr>
        <w:rPr>
          <w:rFonts w:cstheme="minorHAnsi"/>
          <w:sz w:val="24"/>
          <w:szCs w:val="24"/>
        </w:rPr>
      </w:pPr>
    </w:p>
    <w:p w14:paraId="27D89E78" w14:textId="2BBA9332" w:rsidR="00B8785E" w:rsidRPr="00D6539E" w:rsidRDefault="00234530" w:rsidP="00250390">
      <w:pPr>
        <w:pStyle w:val="Overskrift2"/>
        <w:rPr>
          <w:rFonts w:asciiTheme="minorHAnsi" w:hAnsiTheme="minorHAnsi" w:cstheme="minorHAnsi"/>
          <w:sz w:val="24"/>
          <w:szCs w:val="24"/>
        </w:rPr>
      </w:pPr>
      <w:bookmarkStart w:id="1" w:name="_Toc512249797"/>
      <w:r w:rsidRPr="00D6539E">
        <w:rPr>
          <w:rFonts w:asciiTheme="minorHAnsi" w:hAnsiTheme="minorHAnsi" w:cstheme="minorHAnsi"/>
          <w:sz w:val="24"/>
          <w:szCs w:val="24"/>
        </w:rPr>
        <w:t>Evidens og r</w:t>
      </w:r>
      <w:r w:rsidR="00FE37ED" w:rsidRPr="00D6539E">
        <w:rPr>
          <w:rFonts w:asciiTheme="minorHAnsi" w:hAnsiTheme="minorHAnsi" w:cstheme="minorHAnsi"/>
          <w:sz w:val="24"/>
          <w:szCs w:val="24"/>
        </w:rPr>
        <w:t>esumé af k</w:t>
      </w:r>
      <w:r w:rsidR="00250390" w:rsidRPr="00D6539E">
        <w:rPr>
          <w:rFonts w:asciiTheme="minorHAnsi" w:hAnsiTheme="minorHAnsi" w:cstheme="minorHAnsi"/>
          <w:sz w:val="24"/>
          <w:szCs w:val="24"/>
        </w:rPr>
        <w:t>liniske r</w:t>
      </w:r>
      <w:r w:rsidR="006C7121" w:rsidRPr="00D6539E">
        <w:rPr>
          <w:rFonts w:asciiTheme="minorHAnsi" w:hAnsiTheme="minorHAnsi" w:cstheme="minorHAnsi"/>
          <w:sz w:val="24"/>
          <w:szCs w:val="24"/>
        </w:rPr>
        <w:t>ekommandationer</w:t>
      </w:r>
      <w:r w:rsidR="009E18F2" w:rsidRPr="00D6539E">
        <w:rPr>
          <w:rFonts w:asciiTheme="minorHAnsi" w:hAnsiTheme="minorHAnsi" w:cstheme="minorHAnsi"/>
          <w:sz w:val="24"/>
          <w:szCs w:val="24"/>
        </w:rPr>
        <w:t>:</w:t>
      </w:r>
      <w:bookmarkStart w:id="2" w:name="_GoBack"/>
      <w:bookmarkEnd w:id="1"/>
      <w:bookmarkEnd w:id="2"/>
    </w:p>
    <w:p w14:paraId="4769B1EE" w14:textId="44F6A9EE" w:rsidR="00E70D96" w:rsidRPr="00D6539E" w:rsidRDefault="00FE37ED" w:rsidP="00FE37ED">
      <w:pPr>
        <w:rPr>
          <w:rFonts w:cstheme="minorHAnsi"/>
          <w:b/>
          <w:sz w:val="24"/>
          <w:szCs w:val="24"/>
        </w:rPr>
      </w:pPr>
      <w:r w:rsidRPr="00D6539E">
        <w:rPr>
          <w:rFonts w:cstheme="minorHAnsi"/>
          <w:b/>
          <w:sz w:val="24"/>
          <w:szCs w:val="24"/>
        </w:rPr>
        <w:t>TNF-hæmmer</w:t>
      </w:r>
    </w:p>
    <w:tbl>
      <w:tblPr>
        <w:tblStyle w:val="Tabel-Gitter"/>
        <w:tblW w:w="0" w:type="auto"/>
        <w:tblLook w:val="04A0" w:firstRow="1" w:lastRow="0" w:firstColumn="1" w:lastColumn="0" w:noHBand="0" w:noVBand="1"/>
      </w:tblPr>
      <w:tblGrid>
        <w:gridCol w:w="6683"/>
        <w:gridCol w:w="1650"/>
        <w:gridCol w:w="1295"/>
      </w:tblGrid>
      <w:tr w:rsidR="00E70D96" w:rsidRPr="00D6539E" w14:paraId="5EC93C41" w14:textId="77777777" w:rsidTr="00045DC0">
        <w:tc>
          <w:tcPr>
            <w:tcW w:w="7508" w:type="dxa"/>
          </w:tcPr>
          <w:p w14:paraId="554E19AE" w14:textId="0E42A83B" w:rsidR="00E70D96" w:rsidRPr="00F86B68" w:rsidRDefault="00E70D96" w:rsidP="00FE37ED">
            <w:pPr>
              <w:rPr>
                <w:rFonts w:cstheme="minorHAnsi"/>
                <w:b/>
                <w:sz w:val="24"/>
                <w:szCs w:val="24"/>
              </w:rPr>
            </w:pPr>
            <w:r w:rsidRPr="00F86B68">
              <w:rPr>
                <w:rFonts w:cstheme="minorHAnsi"/>
                <w:b/>
                <w:sz w:val="24"/>
                <w:szCs w:val="24"/>
              </w:rPr>
              <w:t>Rekommandationer</w:t>
            </w:r>
          </w:p>
        </w:tc>
        <w:tc>
          <w:tcPr>
            <w:tcW w:w="992" w:type="dxa"/>
            <w:shd w:val="clear" w:color="auto" w:fill="D9D9D9" w:themeFill="background1" w:themeFillShade="D9"/>
          </w:tcPr>
          <w:p w14:paraId="303C04AC" w14:textId="63F110EB" w:rsidR="00E70D96" w:rsidRPr="00D6539E" w:rsidRDefault="00E70D96" w:rsidP="008B5326">
            <w:pPr>
              <w:jc w:val="center"/>
              <w:rPr>
                <w:rFonts w:cstheme="minorHAnsi"/>
                <w:b/>
                <w:sz w:val="24"/>
                <w:szCs w:val="24"/>
              </w:rPr>
            </w:pPr>
            <w:r>
              <w:rPr>
                <w:rFonts w:cstheme="minorHAnsi"/>
                <w:b/>
                <w:sz w:val="24"/>
                <w:szCs w:val="24"/>
              </w:rPr>
              <w:t>Evidensniveau</w:t>
            </w:r>
          </w:p>
        </w:tc>
        <w:tc>
          <w:tcPr>
            <w:tcW w:w="1128" w:type="dxa"/>
            <w:shd w:val="clear" w:color="auto" w:fill="D9D9D9" w:themeFill="background1" w:themeFillShade="D9"/>
          </w:tcPr>
          <w:p w14:paraId="098C19DF" w14:textId="3222FFC8" w:rsidR="00E70D96" w:rsidRPr="00D6539E" w:rsidRDefault="00E70D96" w:rsidP="008B5326">
            <w:pPr>
              <w:jc w:val="center"/>
              <w:rPr>
                <w:rFonts w:cstheme="minorHAnsi"/>
                <w:b/>
                <w:sz w:val="24"/>
                <w:szCs w:val="24"/>
              </w:rPr>
            </w:pPr>
            <w:r>
              <w:rPr>
                <w:rFonts w:cstheme="minorHAnsi"/>
                <w:b/>
                <w:sz w:val="24"/>
                <w:szCs w:val="24"/>
              </w:rPr>
              <w:t>Anbefaling</w:t>
            </w:r>
          </w:p>
        </w:tc>
      </w:tr>
      <w:tr w:rsidR="00234530" w:rsidRPr="00D6539E" w14:paraId="448E0608" w14:textId="77777777" w:rsidTr="00045DC0">
        <w:tc>
          <w:tcPr>
            <w:tcW w:w="7508" w:type="dxa"/>
          </w:tcPr>
          <w:p w14:paraId="504E8177" w14:textId="0B0B45A5" w:rsidR="00234530" w:rsidRPr="00D6539E" w:rsidRDefault="00234530" w:rsidP="009C5026">
            <w:pPr>
              <w:rPr>
                <w:rFonts w:cstheme="minorHAnsi"/>
                <w:sz w:val="24"/>
                <w:szCs w:val="24"/>
              </w:rPr>
            </w:pPr>
            <w:r w:rsidRPr="00D6539E">
              <w:rPr>
                <w:rFonts w:cstheme="minorHAnsi"/>
                <w:sz w:val="24"/>
                <w:szCs w:val="24"/>
              </w:rPr>
              <w:t>Anti-TNFα</w:t>
            </w:r>
            <w:r w:rsidR="00A87CF3">
              <w:rPr>
                <w:rFonts w:cstheme="minorHAnsi"/>
                <w:sz w:val="24"/>
                <w:szCs w:val="24"/>
              </w:rPr>
              <w:t xml:space="preserve"> af typen infliximab, adalimumab, etanercept og certolizumab</w:t>
            </w:r>
            <w:r w:rsidRPr="00D6539E">
              <w:rPr>
                <w:rFonts w:cstheme="minorHAnsi"/>
                <w:sz w:val="24"/>
                <w:szCs w:val="24"/>
              </w:rPr>
              <w:t xml:space="preserve"> kan anvendes i graviditet. Pga. certolizumabs markant mindre transport over placenta kan dette medikament med fordel vælges</w:t>
            </w:r>
            <w:r w:rsidR="00B8492A">
              <w:rPr>
                <w:rFonts w:cstheme="minorHAnsi"/>
                <w:sz w:val="24"/>
                <w:szCs w:val="24"/>
              </w:rPr>
              <w:t>. D</w:t>
            </w:r>
            <w:r w:rsidRPr="00D6539E">
              <w:rPr>
                <w:rFonts w:cstheme="minorHAnsi"/>
                <w:sz w:val="24"/>
                <w:szCs w:val="24"/>
              </w:rPr>
              <w:t xml:space="preserve">e øvrige præparater kan </w:t>
            </w:r>
            <w:r w:rsidR="00B8492A">
              <w:rPr>
                <w:rFonts w:cstheme="minorHAnsi"/>
                <w:sz w:val="24"/>
                <w:szCs w:val="24"/>
              </w:rPr>
              <w:t xml:space="preserve">dog </w:t>
            </w:r>
            <w:r w:rsidRPr="00D6539E">
              <w:rPr>
                <w:rFonts w:cstheme="minorHAnsi"/>
                <w:sz w:val="24"/>
                <w:szCs w:val="24"/>
              </w:rPr>
              <w:t>også anvendes</w:t>
            </w:r>
            <w:r w:rsidR="00A87CF3">
              <w:rPr>
                <w:rFonts w:cstheme="minorHAnsi"/>
                <w:sz w:val="24"/>
                <w:szCs w:val="24"/>
              </w:rPr>
              <w:t>. Pga. manglende data frarådes golimumab.</w:t>
            </w:r>
          </w:p>
        </w:tc>
        <w:tc>
          <w:tcPr>
            <w:tcW w:w="992" w:type="dxa"/>
            <w:shd w:val="clear" w:color="auto" w:fill="D9D9D9" w:themeFill="background1" w:themeFillShade="D9"/>
          </w:tcPr>
          <w:p w14:paraId="6EC47487" w14:textId="77777777" w:rsidR="005159A1" w:rsidRPr="00D6539E" w:rsidRDefault="005159A1" w:rsidP="008B5326">
            <w:pPr>
              <w:jc w:val="center"/>
              <w:rPr>
                <w:rFonts w:cstheme="minorHAnsi"/>
                <w:b/>
                <w:sz w:val="24"/>
                <w:szCs w:val="24"/>
              </w:rPr>
            </w:pPr>
          </w:p>
          <w:p w14:paraId="71289585" w14:textId="0B13305D" w:rsidR="00234530" w:rsidRPr="00D6539E" w:rsidRDefault="00CF7549" w:rsidP="008B5326">
            <w:pPr>
              <w:jc w:val="center"/>
              <w:rPr>
                <w:rFonts w:cstheme="minorHAnsi"/>
                <w:b/>
                <w:sz w:val="24"/>
                <w:szCs w:val="24"/>
              </w:rPr>
            </w:pPr>
            <w:r w:rsidRPr="00D6539E">
              <w:rPr>
                <w:rFonts w:cstheme="minorHAnsi"/>
                <w:b/>
                <w:sz w:val="24"/>
                <w:szCs w:val="24"/>
              </w:rPr>
              <w:t>2a</w:t>
            </w:r>
          </w:p>
        </w:tc>
        <w:tc>
          <w:tcPr>
            <w:tcW w:w="1128" w:type="dxa"/>
            <w:shd w:val="clear" w:color="auto" w:fill="D9D9D9" w:themeFill="background1" w:themeFillShade="D9"/>
          </w:tcPr>
          <w:p w14:paraId="01B75356" w14:textId="77777777" w:rsidR="005159A1" w:rsidRPr="00D6539E" w:rsidRDefault="005159A1" w:rsidP="008B5326">
            <w:pPr>
              <w:jc w:val="center"/>
              <w:rPr>
                <w:rFonts w:cstheme="minorHAnsi"/>
                <w:b/>
                <w:sz w:val="24"/>
                <w:szCs w:val="24"/>
              </w:rPr>
            </w:pPr>
          </w:p>
          <w:p w14:paraId="6EC988B2" w14:textId="410E02BE" w:rsidR="00234530" w:rsidRPr="00D6539E" w:rsidRDefault="00631DE4" w:rsidP="008B5326">
            <w:pPr>
              <w:jc w:val="center"/>
              <w:rPr>
                <w:rFonts w:cstheme="minorHAnsi"/>
                <w:b/>
                <w:sz w:val="24"/>
                <w:szCs w:val="24"/>
              </w:rPr>
            </w:pPr>
            <w:r>
              <w:rPr>
                <w:rFonts w:cstheme="minorHAnsi"/>
                <w:b/>
                <w:sz w:val="24"/>
                <w:szCs w:val="24"/>
              </w:rPr>
              <w:t>B</w:t>
            </w:r>
          </w:p>
        </w:tc>
      </w:tr>
      <w:tr w:rsidR="00234530" w:rsidRPr="00D6539E" w14:paraId="326BD95C" w14:textId="77777777" w:rsidTr="00045DC0">
        <w:tc>
          <w:tcPr>
            <w:tcW w:w="7508" w:type="dxa"/>
          </w:tcPr>
          <w:p w14:paraId="5472C089" w14:textId="24919D96" w:rsidR="00234530" w:rsidRPr="00D6539E" w:rsidRDefault="00234530" w:rsidP="009C5026">
            <w:pPr>
              <w:rPr>
                <w:rFonts w:cstheme="minorHAnsi"/>
                <w:sz w:val="24"/>
                <w:szCs w:val="24"/>
              </w:rPr>
            </w:pPr>
            <w:r w:rsidRPr="00D6539E">
              <w:rPr>
                <w:rFonts w:cstheme="minorHAnsi"/>
                <w:sz w:val="24"/>
                <w:szCs w:val="24"/>
              </w:rPr>
              <w:t xml:space="preserve">Den gængse anbefaling er at tilrettelægge behandlingen således, at sidste dosis gives inden GA 30. Der er imidlertid ikke evidens for at behandling senere i graviditeten er forbundet med risici for mor og barn. Ved behov kan anti-TNFα altså gives senere i graviditeten, da det må anses for mest fordelagtigt at hindre opblussen af sygdomsaktivitet. </w:t>
            </w:r>
          </w:p>
        </w:tc>
        <w:tc>
          <w:tcPr>
            <w:tcW w:w="992" w:type="dxa"/>
            <w:shd w:val="clear" w:color="auto" w:fill="D9D9D9" w:themeFill="background1" w:themeFillShade="D9"/>
          </w:tcPr>
          <w:p w14:paraId="7104BA1E" w14:textId="77777777" w:rsidR="005159A1" w:rsidRPr="00D6539E" w:rsidRDefault="005159A1" w:rsidP="008B5326">
            <w:pPr>
              <w:jc w:val="center"/>
              <w:rPr>
                <w:rFonts w:cstheme="minorHAnsi"/>
                <w:b/>
                <w:sz w:val="24"/>
                <w:szCs w:val="24"/>
              </w:rPr>
            </w:pPr>
          </w:p>
          <w:p w14:paraId="5D6513B9" w14:textId="77777777" w:rsidR="005159A1" w:rsidRPr="00D6539E" w:rsidRDefault="005159A1" w:rsidP="008B5326">
            <w:pPr>
              <w:jc w:val="center"/>
              <w:rPr>
                <w:rFonts w:cstheme="minorHAnsi"/>
                <w:b/>
                <w:sz w:val="24"/>
                <w:szCs w:val="24"/>
              </w:rPr>
            </w:pPr>
          </w:p>
          <w:p w14:paraId="52F8B6AF" w14:textId="16C6E860" w:rsidR="00234530" w:rsidRPr="00D6539E" w:rsidRDefault="00CF7549" w:rsidP="008B5326">
            <w:pPr>
              <w:jc w:val="center"/>
              <w:rPr>
                <w:rFonts w:cstheme="minorHAnsi"/>
                <w:b/>
                <w:sz w:val="24"/>
                <w:szCs w:val="24"/>
              </w:rPr>
            </w:pPr>
            <w:r w:rsidRPr="00D6539E">
              <w:rPr>
                <w:rFonts w:cstheme="minorHAnsi"/>
                <w:b/>
                <w:sz w:val="24"/>
                <w:szCs w:val="24"/>
              </w:rPr>
              <w:t>2a</w:t>
            </w:r>
          </w:p>
        </w:tc>
        <w:tc>
          <w:tcPr>
            <w:tcW w:w="1128" w:type="dxa"/>
            <w:shd w:val="clear" w:color="auto" w:fill="D9D9D9" w:themeFill="background1" w:themeFillShade="D9"/>
          </w:tcPr>
          <w:p w14:paraId="09B296AC" w14:textId="77777777" w:rsidR="005159A1" w:rsidRPr="00D6539E" w:rsidRDefault="005159A1" w:rsidP="008B5326">
            <w:pPr>
              <w:jc w:val="center"/>
              <w:rPr>
                <w:rFonts w:cstheme="minorHAnsi"/>
                <w:b/>
                <w:sz w:val="24"/>
                <w:szCs w:val="24"/>
              </w:rPr>
            </w:pPr>
          </w:p>
          <w:p w14:paraId="234AFEA1" w14:textId="77777777" w:rsidR="005159A1" w:rsidRPr="00D6539E" w:rsidRDefault="005159A1" w:rsidP="008B5326">
            <w:pPr>
              <w:jc w:val="center"/>
              <w:rPr>
                <w:rFonts w:cstheme="minorHAnsi"/>
                <w:b/>
                <w:sz w:val="24"/>
                <w:szCs w:val="24"/>
              </w:rPr>
            </w:pPr>
          </w:p>
          <w:p w14:paraId="51512E58" w14:textId="4A7B8D2D" w:rsidR="00234530" w:rsidRPr="00D6539E" w:rsidRDefault="00631DE4" w:rsidP="008B5326">
            <w:pPr>
              <w:jc w:val="center"/>
              <w:rPr>
                <w:rFonts w:cstheme="minorHAnsi"/>
                <w:b/>
                <w:sz w:val="24"/>
                <w:szCs w:val="24"/>
              </w:rPr>
            </w:pPr>
            <w:r>
              <w:rPr>
                <w:rFonts w:cstheme="minorHAnsi"/>
                <w:b/>
                <w:sz w:val="24"/>
                <w:szCs w:val="24"/>
              </w:rPr>
              <w:t>B</w:t>
            </w:r>
          </w:p>
        </w:tc>
      </w:tr>
      <w:tr w:rsidR="00234530" w:rsidRPr="00D6539E" w14:paraId="5B021963" w14:textId="77777777" w:rsidTr="00045DC0">
        <w:tc>
          <w:tcPr>
            <w:tcW w:w="7508" w:type="dxa"/>
          </w:tcPr>
          <w:p w14:paraId="39CA5370" w14:textId="3D4062F4" w:rsidR="00234530" w:rsidRPr="00D6539E" w:rsidRDefault="00234530" w:rsidP="00FE37ED">
            <w:pPr>
              <w:rPr>
                <w:rFonts w:cstheme="minorHAnsi"/>
                <w:sz w:val="24"/>
                <w:szCs w:val="24"/>
              </w:rPr>
            </w:pPr>
            <w:r w:rsidRPr="00D6539E">
              <w:rPr>
                <w:rFonts w:cstheme="minorHAnsi"/>
                <w:sz w:val="24"/>
                <w:szCs w:val="24"/>
              </w:rPr>
              <w:t>Anti-TNFα kan benyttes ved amning</w:t>
            </w:r>
            <w:r w:rsidR="00B8492A">
              <w:rPr>
                <w:rFonts w:cstheme="minorHAnsi"/>
                <w:sz w:val="24"/>
                <w:szCs w:val="24"/>
              </w:rPr>
              <w:t>,</w:t>
            </w:r>
            <w:r w:rsidRPr="00D6539E">
              <w:rPr>
                <w:rFonts w:cstheme="minorHAnsi"/>
                <w:sz w:val="24"/>
                <w:szCs w:val="24"/>
              </w:rPr>
              <w:t xml:space="preserve"> da der ikke er fundet betydende koncentrationer i modermælk eller bivirkninger hos de ammede børn. </w:t>
            </w:r>
          </w:p>
          <w:p w14:paraId="61F9C578" w14:textId="77777777" w:rsidR="00234530" w:rsidRPr="00D6539E" w:rsidRDefault="00234530" w:rsidP="00FE37ED">
            <w:pPr>
              <w:rPr>
                <w:rFonts w:cstheme="minorHAnsi"/>
                <w:sz w:val="24"/>
                <w:szCs w:val="24"/>
              </w:rPr>
            </w:pPr>
          </w:p>
        </w:tc>
        <w:tc>
          <w:tcPr>
            <w:tcW w:w="992" w:type="dxa"/>
            <w:shd w:val="clear" w:color="auto" w:fill="D9D9D9" w:themeFill="background1" w:themeFillShade="D9"/>
          </w:tcPr>
          <w:p w14:paraId="0F173E88" w14:textId="77777777" w:rsidR="005159A1" w:rsidRPr="00D6539E" w:rsidRDefault="005159A1" w:rsidP="008B5326">
            <w:pPr>
              <w:jc w:val="center"/>
              <w:rPr>
                <w:rFonts w:cstheme="minorHAnsi"/>
                <w:b/>
                <w:sz w:val="24"/>
                <w:szCs w:val="24"/>
              </w:rPr>
            </w:pPr>
          </w:p>
          <w:p w14:paraId="53CB1569" w14:textId="00E3E712" w:rsidR="00234530" w:rsidRPr="00D6539E" w:rsidRDefault="00886665" w:rsidP="008B5326">
            <w:pPr>
              <w:jc w:val="center"/>
              <w:rPr>
                <w:rFonts w:cstheme="minorHAnsi"/>
                <w:b/>
                <w:sz w:val="24"/>
                <w:szCs w:val="24"/>
              </w:rPr>
            </w:pPr>
            <w:r>
              <w:rPr>
                <w:rFonts w:cstheme="minorHAnsi"/>
                <w:b/>
                <w:sz w:val="24"/>
                <w:szCs w:val="24"/>
              </w:rPr>
              <w:t>2</w:t>
            </w:r>
          </w:p>
        </w:tc>
        <w:tc>
          <w:tcPr>
            <w:tcW w:w="1128" w:type="dxa"/>
            <w:shd w:val="clear" w:color="auto" w:fill="D9D9D9" w:themeFill="background1" w:themeFillShade="D9"/>
          </w:tcPr>
          <w:p w14:paraId="09C6AB4B" w14:textId="77777777" w:rsidR="005159A1" w:rsidRPr="00D6539E" w:rsidRDefault="005159A1" w:rsidP="008B5326">
            <w:pPr>
              <w:jc w:val="center"/>
              <w:rPr>
                <w:rFonts w:cstheme="minorHAnsi"/>
                <w:b/>
                <w:sz w:val="24"/>
                <w:szCs w:val="24"/>
              </w:rPr>
            </w:pPr>
          </w:p>
          <w:p w14:paraId="46197DF6" w14:textId="42244A59" w:rsidR="00234530" w:rsidRPr="00D6539E" w:rsidRDefault="00886665" w:rsidP="008B5326">
            <w:pPr>
              <w:jc w:val="center"/>
              <w:rPr>
                <w:rFonts w:cstheme="minorHAnsi"/>
                <w:b/>
                <w:sz w:val="24"/>
                <w:szCs w:val="24"/>
              </w:rPr>
            </w:pPr>
            <w:r>
              <w:rPr>
                <w:rFonts w:cstheme="minorHAnsi"/>
                <w:b/>
                <w:sz w:val="24"/>
                <w:szCs w:val="24"/>
              </w:rPr>
              <w:t>B</w:t>
            </w:r>
          </w:p>
        </w:tc>
      </w:tr>
      <w:tr w:rsidR="00234530" w:rsidRPr="00D6539E" w14:paraId="59032073" w14:textId="77777777" w:rsidTr="00045DC0">
        <w:tc>
          <w:tcPr>
            <w:tcW w:w="7508" w:type="dxa"/>
          </w:tcPr>
          <w:p w14:paraId="7E9A7C30" w14:textId="054503A4" w:rsidR="00234530" w:rsidRDefault="00234530" w:rsidP="00FE37ED">
            <w:pPr>
              <w:rPr>
                <w:rFonts w:cstheme="minorHAnsi"/>
                <w:sz w:val="24"/>
                <w:szCs w:val="24"/>
              </w:rPr>
            </w:pPr>
            <w:r w:rsidRPr="00D6539E">
              <w:rPr>
                <w:rFonts w:cstheme="minorHAnsi"/>
                <w:sz w:val="24"/>
                <w:szCs w:val="24"/>
              </w:rPr>
              <w:t xml:space="preserve">Det anbefales at levende vacciner ikke gives til børn af anti-TNFα behandlede mødre i første leveår eller før anti-TNFα ikke længere kan måles i barnets blod. Børnene kan følge det </w:t>
            </w:r>
            <w:r w:rsidR="007F7AE9">
              <w:rPr>
                <w:rFonts w:cstheme="minorHAnsi"/>
                <w:sz w:val="24"/>
                <w:szCs w:val="24"/>
              </w:rPr>
              <w:t xml:space="preserve">danske </w:t>
            </w:r>
            <w:r w:rsidRPr="00D6539E">
              <w:rPr>
                <w:rFonts w:cstheme="minorHAnsi"/>
                <w:sz w:val="24"/>
                <w:szCs w:val="24"/>
              </w:rPr>
              <w:t xml:space="preserve"> vaccinationsprogram.</w:t>
            </w:r>
          </w:p>
          <w:p w14:paraId="31301596" w14:textId="072EAFDD" w:rsidR="00E3034C" w:rsidRPr="00D6539E" w:rsidRDefault="00E3034C" w:rsidP="00FE37ED">
            <w:pPr>
              <w:rPr>
                <w:rFonts w:cstheme="minorHAnsi"/>
                <w:sz w:val="24"/>
                <w:szCs w:val="24"/>
              </w:rPr>
            </w:pPr>
            <w:r>
              <w:rPr>
                <w:rFonts w:cstheme="minorHAnsi"/>
                <w:sz w:val="24"/>
                <w:szCs w:val="24"/>
              </w:rPr>
              <w:t xml:space="preserve">For certolizumab anbefales ikke levende vacciner indtil 5 måneders alderen </w:t>
            </w:r>
          </w:p>
          <w:p w14:paraId="3A8AF176" w14:textId="77777777" w:rsidR="00234530" w:rsidRPr="00D6539E" w:rsidRDefault="00234530" w:rsidP="00FE37ED">
            <w:pPr>
              <w:rPr>
                <w:rFonts w:cstheme="minorHAnsi"/>
                <w:sz w:val="24"/>
                <w:szCs w:val="24"/>
              </w:rPr>
            </w:pPr>
          </w:p>
        </w:tc>
        <w:tc>
          <w:tcPr>
            <w:tcW w:w="992" w:type="dxa"/>
            <w:shd w:val="clear" w:color="auto" w:fill="D9D9D9" w:themeFill="background1" w:themeFillShade="D9"/>
          </w:tcPr>
          <w:p w14:paraId="25A62574" w14:textId="77777777" w:rsidR="005159A1" w:rsidRPr="00D6539E" w:rsidRDefault="005159A1" w:rsidP="008B5326">
            <w:pPr>
              <w:jc w:val="center"/>
              <w:rPr>
                <w:rFonts w:cstheme="minorHAnsi"/>
                <w:b/>
                <w:sz w:val="24"/>
                <w:szCs w:val="24"/>
              </w:rPr>
            </w:pPr>
          </w:p>
          <w:p w14:paraId="251D6729" w14:textId="77777777" w:rsidR="00234530" w:rsidRDefault="00CF7549" w:rsidP="008B5326">
            <w:pPr>
              <w:jc w:val="center"/>
              <w:rPr>
                <w:rFonts w:cstheme="minorHAnsi"/>
                <w:b/>
                <w:sz w:val="24"/>
                <w:szCs w:val="24"/>
              </w:rPr>
            </w:pPr>
            <w:r w:rsidRPr="00D6539E">
              <w:rPr>
                <w:rFonts w:cstheme="minorHAnsi"/>
                <w:b/>
                <w:sz w:val="24"/>
                <w:szCs w:val="24"/>
              </w:rPr>
              <w:t>3b</w:t>
            </w:r>
          </w:p>
          <w:p w14:paraId="740B5A5F" w14:textId="77777777" w:rsidR="00E3034C" w:rsidRDefault="00E3034C" w:rsidP="008B5326">
            <w:pPr>
              <w:jc w:val="center"/>
              <w:rPr>
                <w:rFonts w:cstheme="minorHAnsi"/>
                <w:b/>
                <w:sz w:val="24"/>
                <w:szCs w:val="24"/>
              </w:rPr>
            </w:pPr>
          </w:p>
          <w:p w14:paraId="7296DD7A" w14:textId="77777777" w:rsidR="00E3034C" w:rsidRDefault="00E3034C" w:rsidP="008B5326">
            <w:pPr>
              <w:jc w:val="center"/>
              <w:rPr>
                <w:rFonts w:cstheme="minorHAnsi"/>
                <w:b/>
                <w:sz w:val="24"/>
                <w:szCs w:val="24"/>
              </w:rPr>
            </w:pPr>
          </w:p>
          <w:p w14:paraId="17E08520" w14:textId="5D9DD4C2" w:rsidR="00E3034C" w:rsidRPr="00D6539E" w:rsidRDefault="00E3034C" w:rsidP="008B5326">
            <w:pPr>
              <w:jc w:val="center"/>
              <w:rPr>
                <w:rFonts w:cstheme="minorHAnsi"/>
                <w:b/>
                <w:sz w:val="24"/>
                <w:szCs w:val="24"/>
              </w:rPr>
            </w:pPr>
          </w:p>
        </w:tc>
        <w:tc>
          <w:tcPr>
            <w:tcW w:w="1128" w:type="dxa"/>
            <w:shd w:val="clear" w:color="auto" w:fill="D9D9D9" w:themeFill="background1" w:themeFillShade="D9"/>
          </w:tcPr>
          <w:p w14:paraId="71F7985F" w14:textId="77777777" w:rsidR="005159A1" w:rsidRPr="00D6539E" w:rsidRDefault="005159A1" w:rsidP="008B5326">
            <w:pPr>
              <w:jc w:val="center"/>
              <w:rPr>
                <w:rFonts w:cstheme="minorHAnsi"/>
                <w:b/>
                <w:sz w:val="24"/>
                <w:szCs w:val="24"/>
              </w:rPr>
            </w:pPr>
          </w:p>
          <w:p w14:paraId="7F5E201E" w14:textId="31013F27" w:rsidR="00234530" w:rsidRPr="00D6539E" w:rsidRDefault="00234530" w:rsidP="008B5326">
            <w:pPr>
              <w:jc w:val="center"/>
              <w:rPr>
                <w:rFonts w:cstheme="minorHAnsi"/>
                <w:b/>
                <w:sz w:val="24"/>
                <w:szCs w:val="24"/>
              </w:rPr>
            </w:pPr>
            <w:r w:rsidRPr="00D6539E">
              <w:rPr>
                <w:rFonts w:cstheme="minorHAnsi"/>
                <w:b/>
                <w:sz w:val="24"/>
                <w:szCs w:val="24"/>
              </w:rPr>
              <w:t>D</w:t>
            </w:r>
          </w:p>
        </w:tc>
      </w:tr>
    </w:tbl>
    <w:p w14:paraId="28FBB6A3" w14:textId="77777777" w:rsidR="00FE37ED" w:rsidRPr="00D6539E" w:rsidRDefault="00FE37ED" w:rsidP="00FE37ED">
      <w:pPr>
        <w:rPr>
          <w:rFonts w:cstheme="minorHAnsi"/>
          <w:sz w:val="24"/>
          <w:szCs w:val="24"/>
        </w:rPr>
      </w:pPr>
    </w:p>
    <w:p w14:paraId="3C442E79" w14:textId="60ED83AD" w:rsidR="009E18F2" w:rsidRPr="00D6539E" w:rsidRDefault="009E18F2">
      <w:pPr>
        <w:rPr>
          <w:rFonts w:cstheme="minorHAnsi"/>
          <w:b/>
          <w:sz w:val="24"/>
          <w:szCs w:val="24"/>
        </w:rPr>
      </w:pPr>
    </w:p>
    <w:p w14:paraId="512CE8C1" w14:textId="5DAC57C2" w:rsidR="008C01BD" w:rsidRPr="00D6539E" w:rsidRDefault="008C01BD">
      <w:pPr>
        <w:rPr>
          <w:rFonts w:cstheme="minorHAnsi"/>
          <w:b/>
          <w:sz w:val="24"/>
          <w:szCs w:val="24"/>
        </w:rPr>
      </w:pPr>
      <w:r w:rsidRPr="00D6539E">
        <w:rPr>
          <w:rFonts w:cstheme="minorHAnsi"/>
          <w:b/>
          <w:sz w:val="24"/>
          <w:szCs w:val="24"/>
        </w:rPr>
        <w:t>Monoklonale antistoffer</w:t>
      </w:r>
      <w:r w:rsidR="0031102F">
        <w:rPr>
          <w:rFonts w:cstheme="minorHAnsi"/>
          <w:b/>
          <w:sz w:val="24"/>
          <w:szCs w:val="24"/>
        </w:rPr>
        <w:t xml:space="preserve"> i cancer</w:t>
      </w:r>
    </w:p>
    <w:p w14:paraId="27CA5BD0" w14:textId="77777777" w:rsidR="008C01BD" w:rsidRPr="00D6539E" w:rsidRDefault="008C01BD" w:rsidP="008C01BD">
      <w:pPr>
        <w:rPr>
          <w:rFonts w:cstheme="minorHAnsi"/>
          <w:b/>
          <w:sz w:val="24"/>
          <w:szCs w:val="24"/>
        </w:rPr>
      </w:pPr>
      <w:r w:rsidRPr="00D6539E">
        <w:rPr>
          <w:rFonts w:cstheme="minorHAnsi"/>
          <w:sz w:val="24"/>
          <w:szCs w:val="24"/>
        </w:rPr>
        <w:t xml:space="preserve">Der findes kun rapporterede cases ved brug under graviditet for Rituximab og Trastuzumab. </w:t>
      </w:r>
    </w:p>
    <w:tbl>
      <w:tblPr>
        <w:tblStyle w:val="Tabel-Gitter"/>
        <w:tblW w:w="0" w:type="auto"/>
        <w:tblLook w:val="04A0" w:firstRow="1" w:lastRow="0" w:firstColumn="1" w:lastColumn="0" w:noHBand="0" w:noVBand="1"/>
      </w:tblPr>
      <w:tblGrid>
        <w:gridCol w:w="6683"/>
        <w:gridCol w:w="1650"/>
        <w:gridCol w:w="1295"/>
      </w:tblGrid>
      <w:tr w:rsidR="00BC3355" w:rsidRPr="00BC3355" w14:paraId="3145972D" w14:textId="77777777" w:rsidTr="00045DC0">
        <w:tc>
          <w:tcPr>
            <w:tcW w:w="7508" w:type="dxa"/>
          </w:tcPr>
          <w:p w14:paraId="3C160CDC" w14:textId="0F4BD35E" w:rsidR="00BC3355" w:rsidRPr="00F86B68" w:rsidRDefault="00BC3355" w:rsidP="008C01BD">
            <w:pPr>
              <w:rPr>
                <w:rFonts w:cstheme="minorHAnsi"/>
                <w:b/>
                <w:sz w:val="24"/>
                <w:szCs w:val="24"/>
              </w:rPr>
            </w:pPr>
            <w:r w:rsidRPr="00F86B68">
              <w:rPr>
                <w:rFonts w:cstheme="minorHAnsi"/>
                <w:b/>
                <w:sz w:val="24"/>
                <w:szCs w:val="24"/>
              </w:rPr>
              <w:t>Rekommandationer</w:t>
            </w:r>
          </w:p>
        </w:tc>
        <w:tc>
          <w:tcPr>
            <w:tcW w:w="992" w:type="dxa"/>
            <w:shd w:val="clear" w:color="auto" w:fill="D9D9D9" w:themeFill="background1" w:themeFillShade="D9"/>
          </w:tcPr>
          <w:p w14:paraId="34F83AA6" w14:textId="210D408E" w:rsidR="00BC3355" w:rsidRPr="00F86B68" w:rsidRDefault="00BC3355" w:rsidP="008B5326">
            <w:pPr>
              <w:jc w:val="center"/>
              <w:rPr>
                <w:rFonts w:cstheme="minorHAnsi"/>
                <w:b/>
                <w:sz w:val="24"/>
                <w:szCs w:val="24"/>
              </w:rPr>
            </w:pPr>
            <w:r w:rsidRPr="00F86B68">
              <w:rPr>
                <w:rFonts w:cstheme="minorHAnsi"/>
                <w:b/>
                <w:sz w:val="24"/>
                <w:szCs w:val="24"/>
              </w:rPr>
              <w:t>Evidensniveau</w:t>
            </w:r>
          </w:p>
        </w:tc>
        <w:tc>
          <w:tcPr>
            <w:tcW w:w="1128" w:type="dxa"/>
            <w:shd w:val="clear" w:color="auto" w:fill="D9D9D9" w:themeFill="background1" w:themeFillShade="D9"/>
          </w:tcPr>
          <w:p w14:paraId="31EECD45" w14:textId="14724614" w:rsidR="00BC3355" w:rsidRPr="00F86B68" w:rsidRDefault="00BC3355" w:rsidP="008B5326">
            <w:pPr>
              <w:jc w:val="center"/>
              <w:rPr>
                <w:rFonts w:cstheme="minorHAnsi"/>
                <w:b/>
                <w:sz w:val="24"/>
                <w:szCs w:val="24"/>
              </w:rPr>
            </w:pPr>
            <w:r w:rsidRPr="00F86B68">
              <w:rPr>
                <w:rFonts w:cstheme="minorHAnsi"/>
                <w:b/>
                <w:sz w:val="24"/>
                <w:szCs w:val="24"/>
              </w:rPr>
              <w:t>Anbefaling</w:t>
            </w:r>
          </w:p>
        </w:tc>
      </w:tr>
      <w:tr w:rsidR="00234530" w:rsidRPr="00D6539E" w14:paraId="34C00AB2" w14:textId="77777777" w:rsidTr="00045DC0">
        <w:tc>
          <w:tcPr>
            <w:tcW w:w="7508" w:type="dxa"/>
          </w:tcPr>
          <w:p w14:paraId="589B5653" w14:textId="6A21006E" w:rsidR="00234530" w:rsidRPr="00D6539E" w:rsidRDefault="00234530" w:rsidP="008C01BD">
            <w:pPr>
              <w:rPr>
                <w:rFonts w:cstheme="minorHAnsi"/>
                <w:b/>
                <w:sz w:val="24"/>
                <w:szCs w:val="24"/>
              </w:rPr>
            </w:pPr>
            <w:r w:rsidRPr="00D6539E">
              <w:rPr>
                <w:rFonts w:cstheme="minorHAnsi"/>
                <w:b/>
                <w:sz w:val="24"/>
                <w:szCs w:val="24"/>
              </w:rPr>
              <w:t>Rituximab</w:t>
            </w:r>
            <w:r w:rsidRPr="00D6539E">
              <w:rPr>
                <w:rFonts w:cstheme="minorHAnsi"/>
                <w:sz w:val="24"/>
                <w:szCs w:val="24"/>
              </w:rPr>
              <w:t xml:space="preserve"> anbefales seponeret før graviditet. Ved brug under uerkendt graviditet, er der ikke rapporteret misdannelser. Såfremt behandling er påkrævet</w:t>
            </w:r>
            <w:r w:rsidR="00B8492A">
              <w:rPr>
                <w:rFonts w:cstheme="minorHAnsi"/>
                <w:sz w:val="24"/>
                <w:szCs w:val="24"/>
              </w:rPr>
              <w:t>,</w:t>
            </w:r>
            <w:r w:rsidRPr="00D6539E">
              <w:rPr>
                <w:rFonts w:cstheme="minorHAnsi"/>
                <w:sz w:val="24"/>
                <w:szCs w:val="24"/>
              </w:rPr>
              <w:t xml:space="preserve"> kan det bruges i første trimester. </w:t>
            </w:r>
            <w:r w:rsidRPr="00D6539E">
              <w:rPr>
                <w:rFonts w:cstheme="minorHAnsi"/>
                <w:sz w:val="24"/>
                <w:szCs w:val="24"/>
              </w:rPr>
              <w:tab/>
            </w:r>
          </w:p>
          <w:p w14:paraId="2C916613" w14:textId="77777777" w:rsidR="00234530" w:rsidRPr="00D6539E" w:rsidRDefault="00234530" w:rsidP="00FE37ED">
            <w:pPr>
              <w:rPr>
                <w:rFonts w:cstheme="minorHAnsi"/>
                <w:sz w:val="24"/>
                <w:szCs w:val="24"/>
              </w:rPr>
            </w:pPr>
          </w:p>
        </w:tc>
        <w:tc>
          <w:tcPr>
            <w:tcW w:w="992" w:type="dxa"/>
            <w:shd w:val="clear" w:color="auto" w:fill="D9D9D9" w:themeFill="background1" w:themeFillShade="D9"/>
          </w:tcPr>
          <w:p w14:paraId="429D6E6C" w14:textId="77777777" w:rsidR="005159A1" w:rsidRPr="00D6539E" w:rsidRDefault="005159A1" w:rsidP="008B5326">
            <w:pPr>
              <w:jc w:val="center"/>
              <w:rPr>
                <w:rFonts w:cstheme="minorHAnsi"/>
                <w:b/>
                <w:sz w:val="24"/>
                <w:szCs w:val="24"/>
              </w:rPr>
            </w:pPr>
          </w:p>
          <w:p w14:paraId="5EB870AA" w14:textId="02BD5185" w:rsidR="00234530" w:rsidRPr="00D6539E" w:rsidRDefault="00234530" w:rsidP="008B5326">
            <w:pPr>
              <w:jc w:val="center"/>
              <w:rPr>
                <w:rFonts w:cstheme="minorHAnsi"/>
                <w:b/>
                <w:sz w:val="24"/>
                <w:szCs w:val="24"/>
              </w:rPr>
            </w:pPr>
            <w:r w:rsidRPr="00D6539E">
              <w:rPr>
                <w:rFonts w:cstheme="minorHAnsi"/>
                <w:b/>
                <w:sz w:val="24"/>
                <w:szCs w:val="24"/>
              </w:rPr>
              <w:t>4</w:t>
            </w:r>
          </w:p>
        </w:tc>
        <w:tc>
          <w:tcPr>
            <w:tcW w:w="1128" w:type="dxa"/>
            <w:shd w:val="clear" w:color="auto" w:fill="D9D9D9" w:themeFill="background1" w:themeFillShade="D9"/>
          </w:tcPr>
          <w:p w14:paraId="2CA1ED18" w14:textId="77777777" w:rsidR="005159A1" w:rsidRPr="00D6539E" w:rsidRDefault="005159A1" w:rsidP="008B5326">
            <w:pPr>
              <w:jc w:val="center"/>
              <w:rPr>
                <w:rFonts w:cstheme="minorHAnsi"/>
                <w:b/>
                <w:sz w:val="24"/>
                <w:szCs w:val="24"/>
              </w:rPr>
            </w:pPr>
          </w:p>
          <w:p w14:paraId="6105C0BD" w14:textId="43A95836" w:rsidR="00234530" w:rsidRPr="00D6539E" w:rsidRDefault="00E07720" w:rsidP="008B5326">
            <w:pPr>
              <w:jc w:val="center"/>
              <w:rPr>
                <w:rFonts w:cstheme="minorHAnsi"/>
                <w:b/>
                <w:sz w:val="24"/>
                <w:szCs w:val="24"/>
              </w:rPr>
            </w:pPr>
            <w:r>
              <w:rPr>
                <w:rFonts w:cstheme="minorHAnsi"/>
                <w:b/>
                <w:sz w:val="24"/>
                <w:szCs w:val="24"/>
              </w:rPr>
              <w:t>C</w:t>
            </w:r>
          </w:p>
        </w:tc>
      </w:tr>
      <w:tr w:rsidR="00234530" w:rsidRPr="00D6539E" w14:paraId="6D531BD0" w14:textId="77777777" w:rsidTr="00045DC0">
        <w:tc>
          <w:tcPr>
            <w:tcW w:w="7508" w:type="dxa"/>
          </w:tcPr>
          <w:p w14:paraId="56DB743A" w14:textId="43779258" w:rsidR="00234530" w:rsidRPr="00D6539E" w:rsidRDefault="00234530" w:rsidP="008C01BD">
            <w:pPr>
              <w:rPr>
                <w:rFonts w:cstheme="minorHAnsi"/>
                <w:b/>
                <w:sz w:val="24"/>
                <w:szCs w:val="24"/>
              </w:rPr>
            </w:pPr>
            <w:r w:rsidRPr="00D6539E">
              <w:rPr>
                <w:rFonts w:cstheme="minorHAnsi"/>
                <w:sz w:val="24"/>
                <w:szCs w:val="24"/>
              </w:rPr>
              <w:t xml:space="preserve">Amning under brug af </w:t>
            </w:r>
            <w:r w:rsidRPr="00D6539E">
              <w:rPr>
                <w:rFonts w:cstheme="minorHAnsi"/>
                <w:b/>
                <w:sz w:val="24"/>
                <w:szCs w:val="24"/>
              </w:rPr>
              <w:t>Rituximab</w:t>
            </w:r>
            <w:r w:rsidRPr="00D6539E">
              <w:rPr>
                <w:rFonts w:cstheme="minorHAnsi"/>
                <w:sz w:val="24"/>
                <w:szCs w:val="24"/>
              </w:rPr>
              <w:t xml:space="preserve"> frarådes pga manglende erfaring (kategori C Janusinfo). Dog er udskillelsen i brystmælk meget lav. Der er påvist 240 gange lavere koncentration. </w:t>
            </w:r>
          </w:p>
          <w:p w14:paraId="4667280E" w14:textId="77777777" w:rsidR="00234530" w:rsidRPr="00D6539E" w:rsidRDefault="00234530" w:rsidP="00FE37ED">
            <w:pPr>
              <w:rPr>
                <w:rFonts w:cstheme="minorHAnsi"/>
                <w:sz w:val="24"/>
                <w:szCs w:val="24"/>
              </w:rPr>
            </w:pPr>
          </w:p>
        </w:tc>
        <w:tc>
          <w:tcPr>
            <w:tcW w:w="992" w:type="dxa"/>
            <w:shd w:val="clear" w:color="auto" w:fill="D9D9D9" w:themeFill="background1" w:themeFillShade="D9"/>
          </w:tcPr>
          <w:p w14:paraId="5B116C9C" w14:textId="77777777" w:rsidR="005159A1" w:rsidRPr="00D6539E" w:rsidRDefault="005159A1" w:rsidP="008B5326">
            <w:pPr>
              <w:jc w:val="center"/>
              <w:rPr>
                <w:rFonts w:cstheme="minorHAnsi"/>
                <w:b/>
                <w:sz w:val="24"/>
                <w:szCs w:val="24"/>
              </w:rPr>
            </w:pPr>
          </w:p>
          <w:p w14:paraId="4388633E" w14:textId="52A9DAD8" w:rsidR="00234530" w:rsidRPr="00D6539E" w:rsidRDefault="00E07720" w:rsidP="008B5326">
            <w:pPr>
              <w:jc w:val="center"/>
              <w:rPr>
                <w:rFonts w:cstheme="minorHAnsi"/>
                <w:b/>
                <w:sz w:val="24"/>
                <w:szCs w:val="24"/>
              </w:rPr>
            </w:pPr>
            <w:r>
              <w:rPr>
                <w:rFonts w:cstheme="minorHAnsi"/>
                <w:b/>
                <w:sz w:val="24"/>
                <w:szCs w:val="24"/>
              </w:rPr>
              <w:t>4</w:t>
            </w:r>
          </w:p>
        </w:tc>
        <w:tc>
          <w:tcPr>
            <w:tcW w:w="1128" w:type="dxa"/>
            <w:shd w:val="clear" w:color="auto" w:fill="D9D9D9" w:themeFill="background1" w:themeFillShade="D9"/>
          </w:tcPr>
          <w:p w14:paraId="46809408" w14:textId="77777777" w:rsidR="005159A1" w:rsidRPr="00D6539E" w:rsidRDefault="005159A1" w:rsidP="008B5326">
            <w:pPr>
              <w:jc w:val="center"/>
              <w:rPr>
                <w:rFonts w:cstheme="minorHAnsi"/>
                <w:b/>
                <w:sz w:val="24"/>
                <w:szCs w:val="24"/>
              </w:rPr>
            </w:pPr>
          </w:p>
          <w:p w14:paraId="7E786F4F" w14:textId="64C70E9C" w:rsidR="00234530" w:rsidRPr="00D6539E" w:rsidRDefault="00234530" w:rsidP="008B5326">
            <w:pPr>
              <w:jc w:val="center"/>
              <w:rPr>
                <w:rFonts w:cstheme="minorHAnsi"/>
                <w:b/>
                <w:sz w:val="24"/>
                <w:szCs w:val="24"/>
              </w:rPr>
            </w:pPr>
            <w:r w:rsidRPr="00D6539E">
              <w:rPr>
                <w:rFonts w:cstheme="minorHAnsi"/>
                <w:b/>
                <w:sz w:val="24"/>
                <w:szCs w:val="24"/>
              </w:rPr>
              <w:t>C</w:t>
            </w:r>
          </w:p>
        </w:tc>
      </w:tr>
      <w:tr w:rsidR="00234530" w:rsidRPr="00D6539E" w14:paraId="79D40FB2" w14:textId="77777777" w:rsidTr="00045DC0">
        <w:tc>
          <w:tcPr>
            <w:tcW w:w="7508" w:type="dxa"/>
          </w:tcPr>
          <w:p w14:paraId="64DA5313" w14:textId="77777777" w:rsidR="00234530" w:rsidRPr="00D6539E" w:rsidRDefault="00234530" w:rsidP="00B3370E">
            <w:pPr>
              <w:rPr>
                <w:rFonts w:cstheme="minorHAnsi"/>
                <w:b/>
                <w:sz w:val="24"/>
                <w:szCs w:val="24"/>
              </w:rPr>
            </w:pPr>
            <w:r w:rsidRPr="00D6539E">
              <w:rPr>
                <w:rFonts w:cstheme="minorHAnsi"/>
                <w:sz w:val="24"/>
                <w:szCs w:val="24"/>
              </w:rPr>
              <w:lastRenderedPageBreak/>
              <w:t xml:space="preserve">Børn der er eksponeret for </w:t>
            </w:r>
            <w:r w:rsidRPr="00D6539E">
              <w:rPr>
                <w:rFonts w:cstheme="minorHAnsi"/>
                <w:b/>
                <w:sz w:val="24"/>
                <w:szCs w:val="24"/>
              </w:rPr>
              <w:t>Rituximab</w:t>
            </w:r>
            <w:r w:rsidRPr="00D6539E">
              <w:rPr>
                <w:rFonts w:cstheme="minorHAnsi"/>
                <w:sz w:val="24"/>
                <w:szCs w:val="24"/>
              </w:rPr>
              <w:t xml:space="preserve"> før22. gestationsuge kan modtage vaccine, også levende. Eksponerede i 2. og 3. trimester kan vaccineres, men bør ikke have levende vacciner før 6 måneders alderen </w:t>
            </w:r>
          </w:p>
          <w:p w14:paraId="14CDABDA" w14:textId="77777777" w:rsidR="00234530" w:rsidRPr="00D6539E" w:rsidRDefault="00234530" w:rsidP="008C01BD">
            <w:pPr>
              <w:rPr>
                <w:rFonts w:cstheme="minorHAnsi"/>
                <w:sz w:val="24"/>
                <w:szCs w:val="24"/>
              </w:rPr>
            </w:pPr>
          </w:p>
        </w:tc>
        <w:tc>
          <w:tcPr>
            <w:tcW w:w="992" w:type="dxa"/>
            <w:shd w:val="clear" w:color="auto" w:fill="D9D9D9" w:themeFill="background1" w:themeFillShade="D9"/>
          </w:tcPr>
          <w:p w14:paraId="3B4C49A7" w14:textId="77777777" w:rsidR="005159A1" w:rsidRPr="00D6539E" w:rsidRDefault="005159A1" w:rsidP="008B5326">
            <w:pPr>
              <w:jc w:val="center"/>
              <w:rPr>
                <w:rFonts w:cstheme="minorHAnsi"/>
                <w:b/>
                <w:sz w:val="24"/>
                <w:szCs w:val="24"/>
              </w:rPr>
            </w:pPr>
          </w:p>
          <w:p w14:paraId="50CCE365" w14:textId="7C5A4E09" w:rsidR="00234530" w:rsidRPr="00D6539E" w:rsidRDefault="00234530" w:rsidP="008B5326">
            <w:pPr>
              <w:jc w:val="center"/>
              <w:rPr>
                <w:rFonts w:cstheme="minorHAnsi"/>
                <w:b/>
                <w:sz w:val="24"/>
                <w:szCs w:val="24"/>
              </w:rPr>
            </w:pPr>
            <w:r w:rsidRPr="00D6539E">
              <w:rPr>
                <w:rFonts w:cstheme="minorHAnsi"/>
                <w:b/>
                <w:sz w:val="24"/>
                <w:szCs w:val="24"/>
              </w:rPr>
              <w:t>3b</w:t>
            </w:r>
          </w:p>
        </w:tc>
        <w:tc>
          <w:tcPr>
            <w:tcW w:w="1128" w:type="dxa"/>
            <w:shd w:val="clear" w:color="auto" w:fill="D9D9D9" w:themeFill="background1" w:themeFillShade="D9"/>
          </w:tcPr>
          <w:p w14:paraId="4DBBDE4F" w14:textId="77777777" w:rsidR="005159A1" w:rsidRPr="00D6539E" w:rsidRDefault="005159A1" w:rsidP="008B5326">
            <w:pPr>
              <w:jc w:val="center"/>
              <w:rPr>
                <w:rFonts w:cstheme="minorHAnsi"/>
                <w:b/>
                <w:sz w:val="24"/>
                <w:szCs w:val="24"/>
              </w:rPr>
            </w:pPr>
          </w:p>
          <w:p w14:paraId="314687CA" w14:textId="625422EE" w:rsidR="00234530" w:rsidRPr="00D6539E" w:rsidRDefault="00234530" w:rsidP="008B5326">
            <w:pPr>
              <w:jc w:val="center"/>
              <w:rPr>
                <w:rFonts w:cstheme="minorHAnsi"/>
                <w:b/>
                <w:sz w:val="24"/>
                <w:szCs w:val="24"/>
              </w:rPr>
            </w:pPr>
            <w:r w:rsidRPr="00D6539E">
              <w:rPr>
                <w:rFonts w:cstheme="minorHAnsi"/>
                <w:b/>
                <w:sz w:val="24"/>
                <w:szCs w:val="24"/>
              </w:rPr>
              <w:t>C</w:t>
            </w:r>
          </w:p>
        </w:tc>
      </w:tr>
      <w:tr w:rsidR="00234530" w:rsidRPr="00D6539E" w14:paraId="752E421A" w14:textId="77777777" w:rsidTr="00045DC0">
        <w:tc>
          <w:tcPr>
            <w:tcW w:w="7508" w:type="dxa"/>
          </w:tcPr>
          <w:p w14:paraId="26F6466F" w14:textId="59836757" w:rsidR="00234530" w:rsidRPr="00D6539E" w:rsidRDefault="00234530" w:rsidP="00B3370E">
            <w:pPr>
              <w:rPr>
                <w:rFonts w:cstheme="minorHAnsi"/>
                <w:sz w:val="24"/>
                <w:szCs w:val="24"/>
              </w:rPr>
            </w:pPr>
            <w:r w:rsidRPr="00D6539E">
              <w:rPr>
                <w:rFonts w:cstheme="minorHAnsi"/>
                <w:b/>
                <w:sz w:val="24"/>
                <w:szCs w:val="24"/>
              </w:rPr>
              <w:t>Trastuzumab</w:t>
            </w:r>
            <w:r w:rsidRPr="00D6539E">
              <w:rPr>
                <w:rFonts w:cstheme="minorHAnsi"/>
                <w:sz w:val="24"/>
                <w:szCs w:val="24"/>
              </w:rPr>
              <w:t xml:space="preserve"> bør seponeres før planlagt graviditet</w:t>
            </w:r>
          </w:p>
        </w:tc>
        <w:tc>
          <w:tcPr>
            <w:tcW w:w="992" w:type="dxa"/>
            <w:shd w:val="clear" w:color="auto" w:fill="D9D9D9" w:themeFill="background1" w:themeFillShade="D9"/>
          </w:tcPr>
          <w:p w14:paraId="2DF510E6" w14:textId="03485E44" w:rsidR="00234530" w:rsidRPr="00D6539E" w:rsidRDefault="00234530" w:rsidP="008B5326">
            <w:pPr>
              <w:jc w:val="center"/>
              <w:rPr>
                <w:rFonts w:cstheme="minorHAnsi"/>
                <w:b/>
                <w:sz w:val="24"/>
                <w:szCs w:val="24"/>
              </w:rPr>
            </w:pPr>
            <w:r w:rsidRPr="00D6539E">
              <w:rPr>
                <w:rFonts w:cstheme="minorHAnsi"/>
                <w:b/>
                <w:sz w:val="24"/>
                <w:szCs w:val="24"/>
              </w:rPr>
              <w:t>4</w:t>
            </w:r>
          </w:p>
        </w:tc>
        <w:tc>
          <w:tcPr>
            <w:tcW w:w="1128" w:type="dxa"/>
            <w:shd w:val="clear" w:color="auto" w:fill="D9D9D9" w:themeFill="background1" w:themeFillShade="D9"/>
          </w:tcPr>
          <w:p w14:paraId="50F8D5C8" w14:textId="593D7865" w:rsidR="00234530" w:rsidRPr="00D6539E" w:rsidRDefault="00E07720" w:rsidP="008B5326">
            <w:pPr>
              <w:jc w:val="center"/>
              <w:rPr>
                <w:rFonts w:cstheme="minorHAnsi"/>
                <w:b/>
                <w:sz w:val="24"/>
                <w:szCs w:val="24"/>
              </w:rPr>
            </w:pPr>
            <w:r>
              <w:rPr>
                <w:rFonts w:cstheme="minorHAnsi"/>
                <w:b/>
                <w:sz w:val="24"/>
                <w:szCs w:val="24"/>
              </w:rPr>
              <w:t>D</w:t>
            </w:r>
          </w:p>
        </w:tc>
      </w:tr>
      <w:tr w:rsidR="00234530" w:rsidRPr="00D6539E" w14:paraId="4A17EDCF" w14:textId="77777777" w:rsidTr="00045DC0">
        <w:tc>
          <w:tcPr>
            <w:tcW w:w="7508" w:type="dxa"/>
          </w:tcPr>
          <w:p w14:paraId="63977549" w14:textId="537EC4DC" w:rsidR="00234530" w:rsidRPr="00D6539E" w:rsidRDefault="00234530" w:rsidP="00B3370E">
            <w:pPr>
              <w:rPr>
                <w:rFonts w:cstheme="minorHAnsi"/>
                <w:b/>
                <w:sz w:val="24"/>
                <w:szCs w:val="24"/>
              </w:rPr>
            </w:pPr>
            <w:r w:rsidRPr="00D6539E">
              <w:rPr>
                <w:rFonts w:cstheme="minorHAnsi"/>
                <w:sz w:val="24"/>
                <w:szCs w:val="24"/>
              </w:rPr>
              <w:t xml:space="preserve">Der er ikke beskrevet misdannelser ved brug af </w:t>
            </w:r>
            <w:r w:rsidRPr="00D6539E">
              <w:rPr>
                <w:rFonts w:cstheme="minorHAnsi"/>
                <w:b/>
                <w:sz w:val="24"/>
                <w:szCs w:val="24"/>
              </w:rPr>
              <w:t>Trastuzumab</w:t>
            </w:r>
          </w:p>
        </w:tc>
        <w:tc>
          <w:tcPr>
            <w:tcW w:w="992" w:type="dxa"/>
            <w:shd w:val="clear" w:color="auto" w:fill="D9D9D9" w:themeFill="background1" w:themeFillShade="D9"/>
          </w:tcPr>
          <w:p w14:paraId="6FDFFBA6" w14:textId="2F70AF3D" w:rsidR="00234530" w:rsidRPr="00D6539E" w:rsidRDefault="00234530" w:rsidP="008B5326">
            <w:pPr>
              <w:jc w:val="center"/>
              <w:rPr>
                <w:rFonts w:cstheme="minorHAnsi"/>
                <w:b/>
                <w:sz w:val="24"/>
                <w:szCs w:val="24"/>
              </w:rPr>
            </w:pPr>
            <w:r w:rsidRPr="00D6539E">
              <w:rPr>
                <w:rFonts w:cstheme="minorHAnsi"/>
                <w:b/>
                <w:sz w:val="24"/>
                <w:szCs w:val="24"/>
              </w:rPr>
              <w:t>3b</w:t>
            </w:r>
          </w:p>
        </w:tc>
        <w:tc>
          <w:tcPr>
            <w:tcW w:w="1128" w:type="dxa"/>
            <w:shd w:val="clear" w:color="auto" w:fill="D9D9D9" w:themeFill="background1" w:themeFillShade="D9"/>
          </w:tcPr>
          <w:p w14:paraId="447B527A" w14:textId="2D9608E5" w:rsidR="00234530" w:rsidRPr="00D6539E" w:rsidRDefault="00234530" w:rsidP="008B5326">
            <w:pPr>
              <w:jc w:val="center"/>
              <w:rPr>
                <w:rFonts w:cstheme="minorHAnsi"/>
                <w:b/>
                <w:sz w:val="24"/>
                <w:szCs w:val="24"/>
              </w:rPr>
            </w:pPr>
            <w:r w:rsidRPr="00D6539E">
              <w:rPr>
                <w:rFonts w:cstheme="minorHAnsi"/>
                <w:b/>
                <w:sz w:val="24"/>
                <w:szCs w:val="24"/>
              </w:rPr>
              <w:t>C</w:t>
            </w:r>
          </w:p>
        </w:tc>
      </w:tr>
      <w:tr w:rsidR="00234530" w:rsidRPr="00D6539E" w14:paraId="0A6B8F28" w14:textId="77777777" w:rsidTr="00045DC0">
        <w:tc>
          <w:tcPr>
            <w:tcW w:w="7508" w:type="dxa"/>
          </w:tcPr>
          <w:p w14:paraId="68A01013" w14:textId="6E86D238" w:rsidR="00234530" w:rsidRPr="00D6539E" w:rsidRDefault="00234530" w:rsidP="00B3370E">
            <w:pPr>
              <w:rPr>
                <w:rFonts w:cstheme="minorHAnsi"/>
                <w:sz w:val="24"/>
                <w:szCs w:val="24"/>
              </w:rPr>
            </w:pPr>
            <w:r w:rsidRPr="00D6539E">
              <w:rPr>
                <w:rFonts w:cstheme="minorHAnsi"/>
                <w:sz w:val="24"/>
                <w:szCs w:val="24"/>
              </w:rPr>
              <w:t xml:space="preserve">I de tilfælde hvor det er nødvendigt at behandle med </w:t>
            </w:r>
            <w:r w:rsidRPr="00D6539E">
              <w:rPr>
                <w:rFonts w:cstheme="minorHAnsi"/>
                <w:b/>
                <w:sz w:val="24"/>
                <w:szCs w:val="24"/>
              </w:rPr>
              <w:t xml:space="preserve">Trastuzumab </w:t>
            </w:r>
            <w:r w:rsidRPr="00D6539E">
              <w:rPr>
                <w:rFonts w:cstheme="minorHAnsi"/>
                <w:sz w:val="24"/>
                <w:szCs w:val="24"/>
              </w:rPr>
              <w:t>anbefales behandling i første trimester og kortvarigt, dvs i et trimester</w:t>
            </w:r>
          </w:p>
        </w:tc>
        <w:tc>
          <w:tcPr>
            <w:tcW w:w="992" w:type="dxa"/>
            <w:shd w:val="clear" w:color="auto" w:fill="D9D9D9" w:themeFill="background1" w:themeFillShade="D9"/>
          </w:tcPr>
          <w:p w14:paraId="78B2540C" w14:textId="77777777" w:rsidR="005159A1" w:rsidRPr="00D6539E" w:rsidRDefault="005159A1" w:rsidP="008B5326">
            <w:pPr>
              <w:jc w:val="center"/>
              <w:rPr>
                <w:rFonts w:cstheme="minorHAnsi"/>
                <w:b/>
                <w:sz w:val="24"/>
                <w:szCs w:val="24"/>
              </w:rPr>
            </w:pPr>
          </w:p>
          <w:p w14:paraId="0FF7586C" w14:textId="10FF8B28" w:rsidR="00234530" w:rsidRPr="00D6539E" w:rsidRDefault="00234530" w:rsidP="008B5326">
            <w:pPr>
              <w:jc w:val="center"/>
              <w:rPr>
                <w:rFonts w:cstheme="minorHAnsi"/>
                <w:b/>
                <w:sz w:val="24"/>
                <w:szCs w:val="24"/>
              </w:rPr>
            </w:pPr>
            <w:r w:rsidRPr="00D6539E">
              <w:rPr>
                <w:rFonts w:cstheme="minorHAnsi"/>
                <w:b/>
                <w:sz w:val="24"/>
                <w:szCs w:val="24"/>
              </w:rPr>
              <w:t>3b</w:t>
            </w:r>
          </w:p>
        </w:tc>
        <w:tc>
          <w:tcPr>
            <w:tcW w:w="1128" w:type="dxa"/>
            <w:shd w:val="clear" w:color="auto" w:fill="D9D9D9" w:themeFill="background1" w:themeFillShade="D9"/>
          </w:tcPr>
          <w:p w14:paraId="6C4F3C07" w14:textId="77777777" w:rsidR="005159A1" w:rsidRPr="00D6539E" w:rsidRDefault="005159A1" w:rsidP="008B5326">
            <w:pPr>
              <w:jc w:val="center"/>
              <w:rPr>
                <w:rFonts w:cstheme="minorHAnsi"/>
                <w:b/>
                <w:sz w:val="24"/>
                <w:szCs w:val="24"/>
              </w:rPr>
            </w:pPr>
          </w:p>
          <w:p w14:paraId="5F95A1C3" w14:textId="2640920F" w:rsidR="00234530" w:rsidRPr="00D6539E" w:rsidRDefault="00E07720" w:rsidP="008B5326">
            <w:pPr>
              <w:jc w:val="center"/>
              <w:rPr>
                <w:rFonts w:cstheme="minorHAnsi"/>
                <w:b/>
                <w:sz w:val="24"/>
                <w:szCs w:val="24"/>
              </w:rPr>
            </w:pPr>
            <w:r>
              <w:rPr>
                <w:rFonts w:cstheme="minorHAnsi"/>
                <w:b/>
                <w:sz w:val="24"/>
                <w:szCs w:val="24"/>
              </w:rPr>
              <w:t>C</w:t>
            </w:r>
          </w:p>
        </w:tc>
      </w:tr>
      <w:tr w:rsidR="00234530" w:rsidRPr="00D6539E" w14:paraId="2CA18121" w14:textId="77777777" w:rsidTr="00045DC0">
        <w:tc>
          <w:tcPr>
            <w:tcW w:w="7508" w:type="dxa"/>
          </w:tcPr>
          <w:p w14:paraId="177DC4F9" w14:textId="77777777" w:rsidR="00234530" w:rsidRPr="00D6539E" w:rsidRDefault="00234530" w:rsidP="00B3370E">
            <w:pPr>
              <w:rPr>
                <w:rFonts w:cstheme="minorHAnsi"/>
                <w:b/>
                <w:sz w:val="24"/>
                <w:szCs w:val="24"/>
              </w:rPr>
            </w:pPr>
            <w:r w:rsidRPr="00D6539E">
              <w:rPr>
                <w:rFonts w:cstheme="minorHAnsi"/>
                <w:sz w:val="24"/>
                <w:szCs w:val="24"/>
              </w:rPr>
              <w:t xml:space="preserve">Amning frarådes under </w:t>
            </w:r>
            <w:r w:rsidRPr="00D6539E">
              <w:rPr>
                <w:rFonts w:cstheme="minorHAnsi"/>
                <w:b/>
                <w:sz w:val="24"/>
                <w:szCs w:val="24"/>
              </w:rPr>
              <w:t>Trastuzumab</w:t>
            </w:r>
            <w:r w:rsidRPr="00D6539E">
              <w:rPr>
                <w:rFonts w:cstheme="minorHAnsi"/>
                <w:sz w:val="24"/>
                <w:szCs w:val="24"/>
              </w:rPr>
              <w:t xml:space="preserve"> behandling</w:t>
            </w:r>
          </w:p>
          <w:p w14:paraId="5ED07499" w14:textId="77777777" w:rsidR="00234530" w:rsidRPr="00D6539E" w:rsidRDefault="00234530" w:rsidP="00B3370E">
            <w:pPr>
              <w:rPr>
                <w:rFonts w:cstheme="minorHAnsi"/>
                <w:sz w:val="24"/>
                <w:szCs w:val="24"/>
              </w:rPr>
            </w:pPr>
          </w:p>
        </w:tc>
        <w:tc>
          <w:tcPr>
            <w:tcW w:w="992" w:type="dxa"/>
            <w:shd w:val="clear" w:color="auto" w:fill="D9D9D9" w:themeFill="background1" w:themeFillShade="D9"/>
          </w:tcPr>
          <w:p w14:paraId="0B7548C2" w14:textId="368A48C3" w:rsidR="00234530" w:rsidRPr="00D6539E" w:rsidRDefault="00234530" w:rsidP="008B5326">
            <w:pPr>
              <w:jc w:val="center"/>
              <w:rPr>
                <w:rFonts w:cstheme="minorHAnsi"/>
                <w:b/>
                <w:sz w:val="24"/>
                <w:szCs w:val="24"/>
              </w:rPr>
            </w:pPr>
            <w:r w:rsidRPr="00D6539E">
              <w:rPr>
                <w:rFonts w:cstheme="minorHAnsi"/>
                <w:b/>
                <w:sz w:val="24"/>
                <w:szCs w:val="24"/>
              </w:rPr>
              <w:t>5</w:t>
            </w:r>
          </w:p>
        </w:tc>
        <w:tc>
          <w:tcPr>
            <w:tcW w:w="1128" w:type="dxa"/>
            <w:shd w:val="clear" w:color="auto" w:fill="D9D9D9" w:themeFill="background1" w:themeFillShade="D9"/>
          </w:tcPr>
          <w:p w14:paraId="7E15FD40" w14:textId="1F07DB50" w:rsidR="00234530" w:rsidRPr="00D6539E" w:rsidRDefault="00234530" w:rsidP="008B5326">
            <w:pPr>
              <w:jc w:val="center"/>
              <w:rPr>
                <w:rFonts w:cstheme="minorHAnsi"/>
                <w:b/>
                <w:sz w:val="24"/>
                <w:szCs w:val="24"/>
              </w:rPr>
            </w:pPr>
            <w:r w:rsidRPr="00D6539E">
              <w:rPr>
                <w:rFonts w:cstheme="minorHAnsi"/>
                <w:b/>
                <w:sz w:val="24"/>
                <w:szCs w:val="24"/>
              </w:rPr>
              <w:t>D</w:t>
            </w:r>
          </w:p>
        </w:tc>
      </w:tr>
    </w:tbl>
    <w:p w14:paraId="409034BF" w14:textId="5CB61ABF" w:rsidR="009E18F2" w:rsidRPr="00D6539E" w:rsidRDefault="009E18F2" w:rsidP="009E18F2">
      <w:pPr>
        <w:rPr>
          <w:rFonts w:cstheme="minorHAnsi"/>
          <w:b/>
          <w:sz w:val="24"/>
          <w:szCs w:val="24"/>
        </w:rPr>
      </w:pPr>
    </w:p>
    <w:p w14:paraId="2D88AACF" w14:textId="77777777" w:rsidR="007A725C" w:rsidRPr="00D6539E" w:rsidRDefault="00C304B0" w:rsidP="007A725C">
      <w:pPr>
        <w:rPr>
          <w:rFonts w:cstheme="minorHAnsi"/>
          <w:b/>
          <w:sz w:val="24"/>
          <w:szCs w:val="24"/>
        </w:rPr>
      </w:pPr>
      <w:r w:rsidRPr="00D6539E">
        <w:rPr>
          <w:rFonts w:cstheme="minorHAnsi"/>
          <w:b/>
          <w:sz w:val="24"/>
          <w:szCs w:val="24"/>
        </w:rPr>
        <w:t>Interleukin hæmmer</w:t>
      </w:r>
    </w:p>
    <w:tbl>
      <w:tblPr>
        <w:tblStyle w:val="Tabel-Gitter"/>
        <w:tblW w:w="0" w:type="auto"/>
        <w:tblLook w:val="04A0" w:firstRow="1" w:lastRow="0" w:firstColumn="1" w:lastColumn="0" w:noHBand="0" w:noVBand="1"/>
      </w:tblPr>
      <w:tblGrid>
        <w:gridCol w:w="6683"/>
        <w:gridCol w:w="1650"/>
        <w:gridCol w:w="1295"/>
      </w:tblGrid>
      <w:tr w:rsidR="00BC3355" w:rsidRPr="00D6539E" w14:paraId="7A8210EE" w14:textId="77777777" w:rsidTr="00045DC0">
        <w:tc>
          <w:tcPr>
            <w:tcW w:w="7508" w:type="dxa"/>
          </w:tcPr>
          <w:p w14:paraId="7C40E19B" w14:textId="4AB7ACE2" w:rsidR="00BC3355" w:rsidRPr="00F86B68" w:rsidRDefault="00BC3355" w:rsidP="00BC3355">
            <w:pPr>
              <w:rPr>
                <w:rFonts w:cstheme="minorHAnsi"/>
                <w:b/>
                <w:sz w:val="24"/>
                <w:szCs w:val="24"/>
              </w:rPr>
            </w:pPr>
            <w:r w:rsidRPr="00F86B68">
              <w:rPr>
                <w:rFonts w:cstheme="minorHAnsi"/>
                <w:b/>
                <w:sz w:val="24"/>
                <w:szCs w:val="24"/>
              </w:rPr>
              <w:t>Rekommandationer</w:t>
            </w:r>
          </w:p>
        </w:tc>
        <w:tc>
          <w:tcPr>
            <w:tcW w:w="992" w:type="dxa"/>
            <w:shd w:val="clear" w:color="auto" w:fill="D9D9D9" w:themeFill="background1" w:themeFillShade="D9"/>
          </w:tcPr>
          <w:p w14:paraId="601BE4C7" w14:textId="03703EF6" w:rsidR="00BC3355" w:rsidRPr="00F86B68" w:rsidRDefault="00BC3355" w:rsidP="00BC3355">
            <w:pPr>
              <w:jc w:val="center"/>
              <w:rPr>
                <w:rFonts w:cstheme="minorHAnsi"/>
                <w:b/>
                <w:sz w:val="24"/>
                <w:szCs w:val="24"/>
              </w:rPr>
            </w:pPr>
            <w:r w:rsidRPr="00F86B68">
              <w:rPr>
                <w:rFonts w:cstheme="minorHAnsi"/>
                <w:b/>
                <w:sz w:val="24"/>
                <w:szCs w:val="24"/>
              </w:rPr>
              <w:t>Evidensniveau</w:t>
            </w:r>
          </w:p>
        </w:tc>
        <w:tc>
          <w:tcPr>
            <w:tcW w:w="1128" w:type="dxa"/>
            <w:shd w:val="clear" w:color="auto" w:fill="D9D9D9" w:themeFill="background1" w:themeFillShade="D9"/>
          </w:tcPr>
          <w:p w14:paraId="29248EAB" w14:textId="042C0337" w:rsidR="00BC3355" w:rsidRPr="00F86B68" w:rsidRDefault="00BC3355" w:rsidP="00BC3355">
            <w:pPr>
              <w:jc w:val="center"/>
              <w:rPr>
                <w:rFonts w:cstheme="minorHAnsi"/>
                <w:b/>
                <w:sz w:val="24"/>
                <w:szCs w:val="24"/>
              </w:rPr>
            </w:pPr>
            <w:r w:rsidRPr="00F86B68">
              <w:rPr>
                <w:rFonts w:cstheme="minorHAnsi"/>
                <w:b/>
                <w:sz w:val="24"/>
                <w:szCs w:val="24"/>
              </w:rPr>
              <w:t>Anbefaling</w:t>
            </w:r>
          </w:p>
        </w:tc>
      </w:tr>
      <w:tr w:rsidR="00BC3355" w:rsidRPr="00D6539E" w14:paraId="2C7034B2" w14:textId="77777777" w:rsidTr="00045DC0">
        <w:tc>
          <w:tcPr>
            <w:tcW w:w="7508" w:type="dxa"/>
          </w:tcPr>
          <w:p w14:paraId="20E267CA" w14:textId="3E39BFDD" w:rsidR="00BC3355" w:rsidRPr="00D6539E" w:rsidRDefault="00BC3355" w:rsidP="00BC3355">
            <w:pPr>
              <w:rPr>
                <w:rFonts w:cstheme="minorHAnsi"/>
                <w:b/>
                <w:sz w:val="24"/>
                <w:szCs w:val="24"/>
              </w:rPr>
            </w:pPr>
            <w:r w:rsidRPr="00D6539E">
              <w:rPr>
                <w:rFonts w:cstheme="minorHAnsi"/>
                <w:sz w:val="24"/>
                <w:szCs w:val="24"/>
              </w:rPr>
              <w:t>Ingen af interleukin hæmmer</w:t>
            </w:r>
            <w:r>
              <w:rPr>
                <w:rFonts w:cstheme="minorHAnsi"/>
                <w:sz w:val="24"/>
                <w:szCs w:val="24"/>
              </w:rPr>
              <w:t>ne</w:t>
            </w:r>
            <w:r w:rsidRPr="00D6539E">
              <w:rPr>
                <w:rFonts w:cstheme="minorHAnsi"/>
                <w:sz w:val="24"/>
                <w:szCs w:val="24"/>
              </w:rPr>
              <w:t xml:space="preserve"> anbefales brugt under graviditet</w:t>
            </w:r>
          </w:p>
        </w:tc>
        <w:tc>
          <w:tcPr>
            <w:tcW w:w="992" w:type="dxa"/>
            <w:shd w:val="clear" w:color="auto" w:fill="D9D9D9" w:themeFill="background1" w:themeFillShade="D9"/>
          </w:tcPr>
          <w:p w14:paraId="447DC28D" w14:textId="45E1EE18" w:rsidR="00BC3355" w:rsidRPr="00D6539E" w:rsidRDefault="00F86B68" w:rsidP="00BC3355">
            <w:pPr>
              <w:jc w:val="center"/>
              <w:rPr>
                <w:rFonts w:cstheme="minorHAnsi"/>
                <w:b/>
                <w:sz w:val="24"/>
                <w:szCs w:val="24"/>
              </w:rPr>
            </w:pPr>
            <w:r>
              <w:rPr>
                <w:rFonts w:cstheme="minorHAnsi"/>
                <w:b/>
                <w:sz w:val="24"/>
                <w:szCs w:val="24"/>
              </w:rPr>
              <w:t>5</w:t>
            </w:r>
          </w:p>
        </w:tc>
        <w:tc>
          <w:tcPr>
            <w:tcW w:w="1128" w:type="dxa"/>
            <w:shd w:val="clear" w:color="auto" w:fill="D9D9D9" w:themeFill="background1" w:themeFillShade="D9"/>
          </w:tcPr>
          <w:p w14:paraId="28B46AC1" w14:textId="16301B59" w:rsidR="00BC3355" w:rsidRPr="00D6539E" w:rsidRDefault="00E07720" w:rsidP="00BC3355">
            <w:pPr>
              <w:jc w:val="center"/>
              <w:rPr>
                <w:rFonts w:cstheme="minorHAnsi"/>
                <w:b/>
                <w:sz w:val="24"/>
                <w:szCs w:val="24"/>
              </w:rPr>
            </w:pPr>
            <w:r>
              <w:rPr>
                <w:rFonts w:cstheme="minorHAnsi"/>
                <w:b/>
                <w:sz w:val="24"/>
                <w:szCs w:val="24"/>
              </w:rPr>
              <w:t>D</w:t>
            </w:r>
          </w:p>
        </w:tc>
      </w:tr>
      <w:tr w:rsidR="00BC3355" w:rsidRPr="00D6539E" w14:paraId="5B14BF41" w14:textId="77777777" w:rsidTr="00045DC0">
        <w:tc>
          <w:tcPr>
            <w:tcW w:w="7508" w:type="dxa"/>
          </w:tcPr>
          <w:p w14:paraId="67A26E8C" w14:textId="452945B3" w:rsidR="00BC3355" w:rsidRPr="00D6539E" w:rsidRDefault="00BC3355" w:rsidP="00BC3355">
            <w:pPr>
              <w:rPr>
                <w:rFonts w:cstheme="minorHAnsi"/>
                <w:b/>
                <w:sz w:val="24"/>
                <w:szCs w:val="24"/>
              </w:rPr>
            </w:pPr>
            <w:r w:rsidRPr="00D6539E">
              <w:rPr>
                <w:rFonts w:cstheme="minorHAnsi"/>
                <w:sz w:val="24"/>
                <w:szCs w:val="24"/>
              </w:rPr>
              <w:t xml:space="preserve">Der er ikke påvist misdannelser i </w:t>
            </w:r>
            <w:r>
              <w:rPr>
                <w:rFonts w:cstheme="minorHAnsi"/>
                <w:sz w:val="24"/>
                <w:szCs w:val="24"/>
              </w:rPr>
              <w:t xml:space="preserve">hverken </w:t>
            </w:r>
            <w:r w:rsidRPr="00D6539E">
              <w:rPr>
                <w:rFonts w:cstheme="minorHAnsi"/>
                <w:sz w:val="24"/>
                <w:szCs w:val="24"/>
              </w:rPr>
              <w:t xml:space="preserve">case reports </w:t>
            </w:r>
            <w:r>
              <w:rPr>
                <w:rFonts w:cstheme="minorHAnsi"/>
                <w:sz w:val="24"/>
                <w:szCs w:val="24"/>
              </w:rPr>
              <w:t>eller i</w:t>
            </w:r>
            <w:r w:rsidR="006A58A2">
              <w:rPr>
                <w:rFonts w:cstheme="minorHAnsi"/>
                <w:sz w:val="24"/>
                <w:szCs w:val="24"/>
              </w:rPr>
              <w:t xml:space="preserve"> </w:t>
            </w:r>
            <w:r w:rsidRPr="00D6539E">
              <w:rPr>
                <w:rFonts w:cstheme="minorHAnsi"/>
                <w:sz w:val="24"/>
                <w:szCs w:val="24"/>
              </w:rPr>
              <w:t>dyrestudier</w:t>
            </w:r>
          </w:p>
        </w:tc>
        <w:tc>
          <w:tcPr>
            <w:tcW w:w="992" w:type="dxa"/>
            <w:shd w:val="clear" w:color="auto" w:fill="D9D9D9" w:themeFill="background1" w:themeFillShade="D9"/>
          </w:tcPr>
          <w:p w14:paraId="2C25F1C4" w14:textId="77777777" w:rsidR="0094366B" w:rsidRDefault="0094366B" w:rsidP="00BC3355">
            <w:pPr>
              <w:jc w:val="center"/>
              <w:rPr>
                <w:rFonts w:cstheme="minorHAnsi"/>
                <w:b/>
                <w:sz w:val="24"/>
                <w:szCs w:val="24"/>
              </w:rPr>
            </w:pPr>
          </w:p>
          <w:p w14:paraId="5E6CFAD0" w14:textId="4E95ED43" w:rsidR="00BC3355" w:rsidRPr="00D6539E" w:rsidRDefault="00E07720" w:rsidP="00BC3355">
            <w:pPr>
              <w:jc w:val="center"/>
              <w:rPr>
                <w:rFonts w:cstheme="minorHAnsi"/>
                <w:b/>
                <w:sz w:val="24"/>
                <w:szCs w:val="24"/>
              </w:rPr>
            </w:pPr>
            <w:r>
              <w:rPr>
                <w:rFonts w:cstheme="minorHAnsi"/>
                <w:b/>
                <w:sz w:val="24"/>
                <w:szCs w:val="24"/>
              </w:rPr>
              <w:t>3</w:t>
            </w:r>
          </w:p>
        </w:tc>
        <w:tc>
          <w:tcPr>
            <w:tcW w:w="1128" w:type="dxa"/>
            <w:shd w:val="clear" w:color="auto" w:fill="D9D9D9" w:themeFill="background1" w:themeFillShade="D9"/>
          </w:tcPr>
          <w:p w14:paraId="46B8CA03" w14:textId="77777777" w:rsidR="0094366B" w:rsidRDefault="0094366B" w:rsidP="00BC3355">
            <w:pPr>
              <w:jc w:val="center"/>
              <w:rPr>
                <w:rFonts w:cstheme="minorHAnsi"/>
                <w:b/>
                <w:sz w:val="24"/>
                <w:szCs w:val="24"/>
              </w:rPr>
            </w:pPr>
          </w:p>
          <w:p w14:paraId="5D77E18D" w14:textId="279D73B7" w:rsidR="00BC3355" w:rsidRPr="00D6539E" w:rsidRDefault="00BC3355" w:rsidP="00BC3355">
            <w:pPr>
              <w:jc w:val="center"/>
              <w:rPr>
                <w:rFonts w:cstheme="minorHAnsi"/>
                <w:b/>
                <w:sz w:val="24"/>
                <w:szCs w:val="24"/>
              </w:rPr>
            </w:pPr>
            <w:r w:rsidRPr="00D6539E">
              <w:rPr>
                <w:rFonts w:cstheme="minorHAnsi"/>
                <w:b/>
                <w:sz w:val="24"/>
                <w:szCs w:val="24"/>
              </w:rPr>
              <w:t>C</w:t>
            </w:r>
          </w:p>
        </w:tc>
      </w:tr>
      <w:tr w:rsidR="00BC3355" w:rsidRPr="00D6539E" w14:paraId="5CE8DF18" w14:textId="77777777" w:rsidTr="00045DC0">
        <w:tc>
          <w:tcPr>
            <w:tcW w:w="7508" w:type="dxa"/>
          </w:tcPr>
          <w:p w14:paraId="673FDC60" w14:textId="04CD1506" w:rsidR="00BC3355" w:rsidRPr="00D6539E" w:rsidRDefault="00BC3355" w:rsidP="00BC3355">
            <w:pPr>
              <w:rPr>
                <w:rFonts w:cstheme="minorHAnsi"/>
                <w:sz w:val="24"/>
                <w:szCs w:val="24"/>
              </w:rPr>
            </w:pPr>
            <w:r w:rsidRPr="00D6539E">
              <w:rPr>
                <w:rFonts w:cstheme="minorHAnsi"/>
                <w:sz w:val="24"/>
                <w:szCs w:val="24"/>
              </w:rPr>
              <w:t>Det anbefales at ophøre med interleukin hæmmer fra 9 uger til 5 måneder før planlagt graviditet grundet den lange halveringstid.</w:t>
            </w:r>
          </w:p>
        </w:tc>
        <w:tc>
          <w:tcPr>
            <w:tcW w:w="992" w:type="dxa"/>
            <w:shd w:val="clear" w:color="auto" w:fill="D9D9D9" w:themeFill="background1" w:themeFillShade="D9"/>
          </w:tcPr>
          <w:p w14:paraId="2582F60C" w14:textId="77777777" w:rsidR="0094366B" w:rsidRDefault="0094366B" w:rsidP="00BC3355">
            <w:pPr>
              <w:jc w:val="center"/>
              <w:rPr>
                <w:rFonts w:cstheme="minorHAnsi"/>
                <w:b/>
                <w:sz w:val="24"/>
                <w:szCs w:val="24"/>
              </w:rPr>
            </w:pPr>
          </w:p>
          <w:p w14:paraId="20876144" w14:textId="20800C56" w:rsidR="00BC3355" w:rsidRPr="00D6539E" w:rsidRDefault="00F86B68" w:rsidP="00BC3355">
            <w:pPr>
              <w:jc w:val="center"/>
              <w:rPr>
                <w:rFonts w:cstheme="minorHAnsi"/>
                <w:b/>
                <w:sz w:val="24"/>
                <w:szCs w:val="24"/>
              </w:rPr>
            </w:pPr>
            <w:r>
              <w:rPr>
                <w:rFonts w:cstheme="minorHAnsi"/>
                <w:b/>
                <w:sz w:val="24"/>
                <w:szCs w:val="24"/>
              </w:rPr>
              <w:t>5</w:t>
            </w:r>
          </w:p>
        </w:tc>
        <w:tc>
          <w:tcPr>
            <w:tcW w:w="1128" w:type="dxa"/>
            <w:shd w:val="clear" w:color="auto" w:fill="D9D9D9" w:themeFill="background1" w:themeFillShade="D9"/>
          </w:tcPr>
          <w:p w14:paraId="3A2ABED0" w14:textId="77777777" w:rsidR="0094366B" w:rsidRDefault="0094366B" w:rsidP="00BC3355">
            <w:pPr>
              <w:jc w:val="center"/>
              <w:rPr>
                <w:rFonts w:cstheme="minorHAnsi"/>
                <w:b/>
                <w:sz w:val="24"/>
                <w:szCs w:val="24"/>
              </w:rPr>
            </w:pPr>
          </w:p>
          <w:p w14:paraId="17F63F58" w14:textId="15DED468" w:rsidR="00BC3355" w:rsidRPr="00D6539E" w:rsidRDefault="00BC3355" w:rsidP="00BC3355">
            <w:pPr>
              <w:jc w:val="center"/>
              <w:rPr>
                <w:rFonts w:cstheme="minorHAnsi"/>
                <w:b/>
                <w:sz w:val="24"/>
                <w:szCs w:val="24"/>
              </w:rPr>
            </w:pPr>
            <w:r w:rsidRPr="00D6539E">
              <w:rPr>
                <w:rFonts w:cstheme="minorHAnsi"/>
                <w:b/>
                <w:sz w:val="24"/>
                <w:szCs w:val="24"/>
              </w:rPr>
              <w:t>D</w:t>
            </w:r>
          </w:p>
        </w:tc>
      </w:tr>
      <w:tr w:rsidR="00BC3355" w:rsidRPr="00D6539E" w14:paraId="6FB19B6A" w14:textId="77777777" w:rsidTr="00045DC0">
        <w:tc>
          <w:tcPr>
            <w:tcW w:w="7508" w:type="dxa"/>
          </w:tcPr>
          <w:p w14:paraId="05489C9B" w14:textId="4AAC4299" w:rsidR="00BC3355" w:rsidRPr="00D6539E" w:rsidRDefault="00BC3355" w:rsidP="00BC3355">
            <w:pPr>
              <w:rPr>
                <w:rFonts w:cstheme="minorHAnsi"/>
                <w:sz w:val="24"/>
                <w:szCs w:val="24"/>
              </w:rPr>
            </w:pPr>
            <w:r w:rsidRPr="00D6539E">
              <w:rPr>
                <w:rFonts w:cstheme="minorHAnsi"/>
                <w:b/>
                <w:sz w:val="24"/>
                <w:szCs w:val="24"/>
              </w:rPr>
              <w:t>Anakinra</w:t>
            </w:r>
            <w:r w:rsidRPr="00D6539E">
              <w:rPr>
                <w:rFonts w:cstheme="minorHAnsi"/>
                <w:sz w:val="24"/>
                <w:szCs w:val="24"/>
              </w:rPr>
              <w:t xml:space="preserve"> kan i særlige tilfælde overvejes anvend</w:t>
            </w:r>
            <w:r>
              <w:rPr>
                <w:rFonts w:cstheme="minorHAnsi"/>
                <w:sz w:val="24"/>
                <w:szCs w:val="24"/>
              </w:rPr>
              <w:t>t</w:t>
            </w:r>
            <w:r w:rsidRPr="00D6539E">
              <w:rPr>
                <w:rFonts w:cstheme="minorHAnsi"/>
                <w:sz w:val="24"/>
                <w:szCs w:val="24"/>
              </w:rPr>
              <w:t xml:space="preserve">, hvor anden konventionel behandling ikke tolereres. </w:t>
            </w:r>
          </w:p>
        </w:tc>
        <w:tc>
          <w:tcPr>
            <w:tcW w:w="992" w:type="dxa"/>
            <w:shd w:val="clear" w:color="auto" w:fill="D9D9D9" w:themeFill="background1" w:themeFillShade="D9"/>
          </w:tcPr>
          <w:p w14:paraId="7E5BDEE5" w14:textId="77777777" w:rsidR="0094366B" w:rsidRDefault="0094366B" w:rsidP="00BC3355">
            <w:pPr>
              <w:jc w:val="center"/>
              <w:rPr>
                <w:rFonts w:cstheme="minorHAnsi"/>
                <w:b/>
                <w:sz w:val="24"/>
                <w:szCs w:val="24"/>
              </w:rPr>
            </w:pPr>
          </w:p>
          <w:p w14:paraId="35C86081" w14:textId="6DEB7E5E" w:rsidR="00BC3355" w:rsidRPr="00D6539E" w:rsidRDefault="0094366B" w:rsidP="00BC3355">
            <w:pPr>
              <w:jc w:val="center"/>
              <w:rPr>
                <w:rFonts w:cstheme="minorHAnsi"/>
                <w:b/>
                <w:sz w:val="24"/>
                <w:szCs w:val="24"/>
              </w:rPr>
            </w:pPr>
            <w:r>
              <w:rPr>
                <w:rFonts w:cstheme="minorHAnsi"/>
                <w:b/>
                <w:sz w:val="24"/>
                <w:szCs w:val="24"/>
              </w:rPr>
              <w:t>4</w:t>
            </w:r>
          </w:p>
        </w:tc>
        <w:tc>
          <w:tcPr>
            <w:tcW w:w="1128" w:type="dxa"/>
            <w:shd w:val="clear" w:color="auto" w:fill="D9D9D9" w:themeFill="background1" w:themeFillShade="D9"/>
          </w:tcPr>
          <w:p w14:paraId="14E716B8" w14:textId="77777777" w:rsidR="00BC3355" w:rsidRDefault="00BC3355" w:rsidP="00BC3355">
            <w:pPr>
              <w:jc w:val="center"/>
              <w:rPr>
                <w:rFonts w:cstheme="minorHAnsi"/>
                <w:b/>
                <w:sz w:val="24"/>
                <w:szCs w:val="24"/>
              </w:rPr>
            </w:pPr>
          </w:p>
          <w:p w14:paraId="4DAC8D32" w14:textId="005F4C91" w:rsidR="0094366B" w:rsidRPr="00D6539E" w:rsidRDefault="0094366B" w:rsidP="00BC3355">
            <w:pPr>
              <w:jc w:val="center"/>
              <w:rPr>
                <w:rFonts w:cstheme="minorHAnsi"/>
                <w:b/>
                <w:sz w:val="24"/>
                <w:szCs w:val="24"/>
              </w:rPr>
            </w:pPr>
            <w:r>
              <w:rPr>
                <w:rFonts w:cstheme="minorHAnsi"/>
                <w:b/>
                <w:sz w:val="24"/>
                <w:szCs w:val="24"/>
              </w:rPr>
              <w:t>D</w:t>
            </w:r>
          </w:p>
        </w:tc>
      </w:tr>
      <w:tr w:rsidR="00BC3355" w:rsidRPr="00D6539E" w14:paraId="22E030E0" w14:textId="77777777" w:rsidTr="00045DC0">
        <w:tc>
          <w:tcPr>
            <w:tcW w:w="7508" w:type="dxa"/>
          </w:tcPr>
          <w:p w14:paraId="0E7879E9" w14:textId="0F55F7B0" w:rsidR="00BC3355" w:rsidRPr="00D6539E" w:rsidRDefault="00BC3355" w:rsidP="00BC3355">
            <w:pPr>
              <w:rPr>
                <w:rFonts w:cstheme="minorHAnsi"/>
                <w:b/>
                <w:sz w:val="24"/>
                <w:szCs w:val="24"/>
              </w:rPr>
            </w:pPr>
            <w:r w:rsidRPr="00D6539E">
              <w:rPr>
                <w:rFonts w:cstheme="minorHAnsi"/>
                <w:sz w:val="24"/>
                <w:szCs w:val="24"/>
              </w:rPr>
              <w:t>På grund af manglende erfaring anbefales ikke amning under brug af interleukin hæmmer</w:t>
            </w:r>
          </w:p>
        </w:tc>
        <w:tc>
          <w:tcPr>
            <w:tcW w:w="992" w:type="dxa"/>
            <w:shd w:val="clear" w:color="auto" w:fill="D9D9D9" w:themeFill="background1" w:themeFillShade="D9"/>
          </w:tcPr>
          <w:p w14:paraId="6309013C" w14:textId="77777777" w:rsidR="00BC3355" w:rsidRDefault="00BC3355" w:rsidP="00BC3355">
            <w:pPr>
              <w:jc w:val="center"/>
              <w:rPr>
                <w:rFonts w:cstheme="minorHAnsi"/>
                <w:b/>
                <w:sz w:val="24"/>
                <w:szCs w:val="24"/>
              </w:rPr>
            </w:pPr>
          </w:p>
          <w:p w14:paraId="01E08F1B" w14:textId="6B813B3B" w:rsidR="0094366B" w:rsidRPr="00D6539E" w:rsidRDefault="0094366B" w:rsidP="00BC3355">
            <w:pPr>
              <w:jc w:val="center"/>
              <w:rPr>
                <w:rFonts w:cstheme="minorHAnsi"/>
                <w:b/>
                <w:sz w:val="24"/>
                <w:szCs w:val="24"/>
              </w:rPr>
            </w:pPr>
            <w:r>
              <w:rPr>
                <w:rFonts w:cstheme="minorHAnsi"/>
                <w:b/>
                <w:sz w:val="24"/>
                <w:szCs w:val="24"/>
              </w:rPr>
              <w:t>4</w:t>
            </w:r>
          </w:p>
        </w:tc>
        <w:tc>
          <w:tcPr>
            <w:tcW w:w="1128" w:type="dxa"/>
            <w:shd w:val="clear" w:color="auto" w:fill="D9D9D9" w:themeFill="background1" w:themeFillShade="D9"/>
          </w:tcPr>
          <w:p w14:paraId="57CA25E4" w14:textId="77777777" w:rsidR="00BC3355" w:rsidRDefault="00BC3355" w:rsidP="00BC3355">
            <w:pPr>
              <w:jc w:val="center"/>
              <w:rPr>
                <w:rFonts w:cstheme="minorHAnsi"/>
                <w:b/>
                <w:sz w:val="24"/>
                <w:szCs w:val="24"/>
              </w:rPr>
            </w:pPr>
          </w:p>
          <w:p w14:paraId="3EE99AB0" w14:textId="011C858E" w:rsidR="0094366B" w:rsidRPr="00D6539E" w:rsidRDefault="0094366B" w:rsidP="00BC3355">
            <w:pPr>
              <w:jc w:val="center"/>
              <w:rPr>
                <w:rFonts w:cstheme="minorHAnsi"/>
                <w:b/>
                <w:sz w:val="24"/>
                <w:szCs w:val="24"/>
              </w:rPr>
            </w:pPr>
            <w:r>
              <w:rPr>
                <w:rFonts w:cstheme="minorHAnsi"/>
                <w:b/>
                <w:sz w:val="24"/>
                <w:szCs w:val="24"/>
              </w:rPr>
              <w:t>D</w:t>
            </w:r>
          </w:p>
        </w:tc>
      </w:tr>
      <w:tr w:rsidR="00BC3355" w:rsidRPr="00D6539E" w14:paraId="6262048A" w14:textId="77777777" w:rsidTr="00045DC0">
        <w:tc>
          <w:tcPr>
            <w:tcW w:w="7508" w:type="dxa"/>
          </w:tcPr>
          <w:p w14:paraId="04C68665" w14:textId="1F7280EE" w:rsidR="00BC3355" w:rsidRPr="00D6539E" w:rsidRDefault="00BC3355" w:rsidP="00BC3355">
            <w:pPr>
              <w:rPr>
                <w:rFonts w:cstheme="minorHAnsi"/>
                <w:sz w:val="24"/>
                <w:szCs w:val="24"/>
              </w:rPr>
            </w:pPr>
            <w:r w:rsidRPr="00D6539E">
              <w:rPr>
                <w:rFonts w:cstheme="minorHAnsi"/>
                <w:sz w:val="24"/>
                <w:szCs w:val="24"/>
              </w:rPr>
              <w:t>Interleukin hæmmer passer</w:t>
            </w:r>
            <w:r>
              <w:rPr>
                <w:rFonts w:cstheme="minorHAnsi"/>
                <w:sz w:val="24"/>
                <w:szCs w:val="24"/>
              </w:rPr>
              <w:t>er</w:t>
            </w:r>
            <w:r w:rsidRPr="00D6539E">
              <w:rPr>
                <w:rFonts w:cstheme="minorHAnsi"/>
                <w:sz w:val="24"/>
                <w:szCs w:val="24"/>
              </w:rPr>
              <w:t xml:space="preserve"> placenta aktivt</w:t>
            </w:r>
          </w:p>
        </w:tc>
        <w:tc>
          <w:tcPr>
            <w:tcW w:w="992" w:type="dxa"/>
            <w:shd w:val="clear" w:color="auto" w:fill="D9D9D9" w:themeFill="background1" w:themeFillShade="D9"/>
          </w:tcPr>
          <w:p w14:paraId="61BD9CEE" w14:textId="77777777" w:rsidR="00BC3355" w:rsidRPr="00D6539E" w:rsidRDefault="00BC3355" w:rsidP="00BC3355">
            <w:pPr>
              <w:jc w:val="center"/>
              <w:rPr>
                <w:rFonts w:cstheme="minorHAnsi"/>
                <w:b/>
                <w:sz w:val="24"/>
                <w:szCs w:val="24"/>
              </w:rPr>
            </w:pPr>
          </w:p>
        </w:tc>
        <w:tc>
          <w:tcPr>
            <w:tcW w:w="1128" w:type="dxa"/>
            <w:shd w:val="clear" w:color="auto" w:fill="D9D9D9" w:themeFill="background1" w:themeFillShade="D9"/>
          </w:tcPr>
          <w:p w14:paraId="4F1E8F08" w14:textId="1EDEBB21" w:rsidR="00BC3355" w:rsidRPr="00D6539E" w:rsidRDefault="00BC3355" w:rsidP="00BC3355">
            <w:pPr>
              <w:jc w:val="center"/>
              <w:rPr>
                <w:rFonts w:cstheme="minorHAnsi"/>
                <w:b/>
                <w:sz w:val="24"/>
                <w:szCs w:val="24"/>
              </w:rPr>
            </w:pPr>
          </w:p>
        </w:tc>
      </w:tr>
    </w:tbl>
    <w:p w14:paraId="1704EC62" w14:textId="77777777" w:rsidR="008E4B65" w:rsidRDefault="008E4B65" w:rsidP="007A725C">
      <w:pPr>
        <w:rPr>
          <w:rFonts w:cstheme="minorHAnsi"/>
          <w:b/>
          <w:sz w:val="24"/>
          <w:szCs w:val="24"/>
        </w:rPr>
      </w:pPr>
    </w:p>
    <w:p w14:paraId="23F531BD" w14:textId="77777777" w:rsidR="00E4736A" w:rsidRPr="00D6539E" w:rsidRDefault="00E4736A" w:rsidP="00E4736A">
      <w:pPr>
        <w:pStyle w:val="Overskrift2"/>
        <w:rPr>
          <w:rFonts w:asciiTheme="minorHAnsi" w:eastAsia="Garamond" w:hAnsiTheme="minorHAnsi" w:cstheme="minorHAnsi"/>
          <w:sz w:val="24"/>
          <w:szCs w:val="24"/>
        </w:rPr>
      </w:pPr>
      <w:bookmarkStart w:id="3" w:name="_Toc512249798"/>
      <w:r w:rsidRPr="00D6539E">
        <w:rPr>
          <w:rFonts w:asciiTheme="minorHAnsi" w:hAnsiTheme="minorHAnsi" w:cstheme="minorHAnsi"/>
          <w:sz w:val="24"/>
          <w:szCs w:val="24"/>
        </w:rPr>
        <w:t>Generelt om medicin i graviditeten</w:t>
      </w:r>
      <w:bookmarkEnd w:id="3"/>
    </w:p>
    <w:p w14:paraId="1081E4AC" w14:textId="77777777" w:rsidR="00E4736A" w:rsidRPr="00D6539E" w:rsidRDefault="00E4736A" w:rsidP="00E4736A">
      <w:pPr>
        <w:pStyle w:val="Brdtekst"/>
        <w:rPr>
          <w:rFonts w:asciiTheme="minorHAnsi" w:eastAsia="Garamond" w:hAnsiTheme="minorHAnsi" w:cstheme="minorHAnsi"/>
          <w:sz w:val="24"/>
          <w:szCs w:val="24"/>
        </w:rPr>
      </w:pPr>
    </w:p>
    <w:p w14:paraId="622E591F" w14:textId="77777777" w:rsidR="00E4736A" w:rsidRPr="00D6539E" w:rsidRDefault="00E4736A" w:rsidP="00E4736A">
      <w:pPr>
        <w:pStyle w:val="Brdtekst"/>
        <w:rPr>
          <w:rFonts w:asciiTheme="minorHAnsi" w:eastAsia="Garamond" w:hAnsiTheme="minorHAnsi" w:cstheme="minorHAnsi"/>
          <w:sz w:val="24"/>
          <w:szCs w:val="24"/>
        </w:rPr>
      </w:pPr>
      <w:r w:rsidRPr="00D6539E">
        <w:rPr>
          <w:rFonts w:asciiTheme="minorHAnsi" w:hAnsiTheme="minorHAnsi" w:cstheme="minorHAnsi"/>
          <w:sz w:val="24"/>
          <w:szCs w:val="24"/>
        </w:rPr>
        <w:t xml:space="preserve">Anvendelse af medicin i graviditeten kan teoretisk set føre til en række udfald, herunder spontan abort, misdannelser, dødfødsel, obstetriske komplikationer og påvirkning af barnet på kort eller lang sigt. Historisk set har der, bl.a. pga. thalidomid, været fokus på misdannelser, men for en række typer af medicin kan mere skjulte effekter være af betydning. For biologisk medicin burde der ideelt set foreligge studier om effekten på barnets immunsystem, udover afklaring af om de enkelte præparater øger risikoen for misdannelser. Det er dog langt fra tilfældet, og det er derfor afgørende at forsøge at få så meget information som muligt ud af den begrænsede tilgængelige mængde data. </w:t>
      </w:r>
    </w:p>
    <w:p w14:paraId="271DF4C5" w14:textId="77777777" w:rsidR="00E4736A" w:rsidRPr="00D6539E" w:rsidRDefault="00E4736A" w:rsidP="00E4736A">
      <w:pPr>
        <w:pStyle w:val="Brdtekst"/>
        <w:rPr>
          <w:rFonts w:asciiTheme="minorHAnsi" w:eastAsia="Garamond" w:hAnsiTheme="minorHAnsi" w:cstheme="minorHAnsi"/>
          <w:sz w:val="24"/>
          <w:szCs w:val="24"/>
        </w:rPr>
      </w:pPr>
      <w:r w:rsidRPr="00D6539E">
        <w:rPr>
          <w:rFonts w:asciiTheme="minorHAnsi" w:hAnsiTheme="minorHAnsi" w:cstheme="minorHAnsi"/>
          <w:sz w:val="24"/>
          <w:szCs w:val="24"/>
        </w:rPr>
        <w:t>For misdannelser generelt er der flere udfordringer, herunder bl.a. styrke, confounding by indication og selektionsproblemer.</w:t>
      </w:r>
    </w:p>
    <w:p w14:paraId="434402BB" w14:textId="77777777" w:rsidR="00E4736A" w:rsidRPr="00D6539E" w:rsidRDefault="00E4736A" w:rsidP="00E4736A">
      <w:pPr>
        <w:pStyle w:val="Brdtekst"/>
        <w:rPr>
          <w:rFonts w:asciiTheme="minorHAnsi" w:hAnsiTheme="minorHAnsi" w:cstheme="minorHAnsi"/>
          <w:sz w:val="24"/>
          <w:szCs w:val="24"/>
        </w:rPr>
      </w:pPr>
      <w:r w:rsidRPr="00D6539E">
        <w:rPr>
          <w:rFonts w:asciiTheme="minorHAnsi" w:hAnsiTheme="minorHAnsi" w:cstheme="minorHAnsi"/>
          <w:sz w:val="24"/>
          <w:szCs w:val="24"/>
        </w:rPr>
        <w:t xml:space="preserve">Begrænset styrke er et problem, da både eksponering og udfald er sjældne. I det følgende vises en række styrke beregninger som illustration (alfa 5%, power 80%). Under antagelsen af et givent præparat øger risikoen for misdannelser generelt og at den underliggende risiko for misdannelser er 3% i baggrundsbefolkningen, vil registerstudier med N=150 og N=450 eksponerede have styrke til at undersøge hhv. en tredobling og fordobling (under rimelige antagelser). Ønsker man at </w:t>
      </w:r>
      <w:r w:rsidRPr="00D6539E">
        <w:rPr>
          <w:rFonts w:asciiTheme="minorHAnsi" w:hAnsiTheme="minorHAnsi" w:cstheme="minorHAnsi"/>
          <w:sz w:val="24"/>
          <w:szCs w:val="24"/>
        </w:rPr>
        <w:lastRenderedPageBreak/>
        <w:t xml:space="preserve">undersøge sammenhænge med mere sjældne udfald vil det selvfølgelig kræve større studier; for hjertemisdannelser (baggrundsrisiko 0,8%) vil N=600 og N=1750 eksponerede have styrke til at undersøge hhv. en tredobling og fordobling. For meget sjældne udfald, f.eks. Ebsteins anomali (forekomst &lt;1 pr 10.000) vil studier med hhv. N=6800 eksponerede have styrke til at undersøge hhv. en 10-dobling og en fordobling. </w:t>
      </w:r>
    </w:p>
    <w:p w14:paraId="23299F9E" w14:textId="77777777" w:rsidR="00E4736A" w:rsidRPr="00D6539E" w:rsidRDefault="00E4736A" w:rsidP="00E4736A">
      <w:pPr>
        <w:pStyle w:val="Brdtekst"/>
        <w:rPr>
          <w:rFonts w:asciiTheme="minorHAnsi" w:eastAsia="Garamond" w:hAnsiTheme="minorHAnsi" w:cstheme="minorHAnsi"/>
          <w:sz w:val="24"/>
          <w:szCs w:val="24"/>
        </w:rPr>
      </w:pPr>
    </w:p>
    <w:p w14:paraId="0EDD4884" w14:textId="77777777" w:rsidR="00E4736A" w:rsidRPr="00D6539E" w:rsidRDefault="00E4736A" w:rsidP="00E4736A">
      <w:pPr>
        <w:pStyle w:val="Brdtekst"/>
        <w:rPr>
          <w:rFonts w:asciiTheme="minorHAnsi" w:hAnsiTheme="minorHAnsi" w:cstheme="minorHAnsi"/>
          <w:sz w:val="24"/>
          <w:szCs w:val="24"/>
        </w:rPr>
      </w:pPr>
      <w:r w:rsidRPr="00D6539E">
        <w:rPr>
          <w:rFonts w:asciiTheme="minorHAnsi" w:hAnsiTheme="minorHAnsi" w:cstheme="minorHAnsi"/>
          <w:sz w:val="24"/>
          <w:szCs w:val="24"/>
        </w:rPr>
        <w:t xml:space="preserve">Den manglende styrke i de fleste studier om biologisk medicin vil føre til en overordnet risiko for at overse eventuelle risici. Modsat vil man i registerstudier have vanskeligt ved at korrigere for den øgede risiko, som grundsygdommen i sig selv giver (confounding by indication). Dette vil ofte føre til en overvurdering af risikoen ved medicinen. </w:t>
      </w:r>
    </w:p>
    <w:p w14:paraId="5A33BACE" w14:textId="77777777" w:rsidR="00E4736A" w:rsidRPr="00D6539E" w:rsidRDefault="00E4736A" w:rsidP="00E4736A">
      <w:pPr>
        <w:pStyle w:val="Brdtekst"/>
        <w:rPr>
          <w:rFonts w:asciiTheme="minorHAnsi" w:eastAsia="Garamond" w:hAnsiTheme="minorHAnsi" w:cstheme="minorHAnsi"/>
          <w:sz w:val="24"/>
          <w:szCs w:val="24"/>
        </w:rPr>
      </w:pPr>
    </w:p>
    <w:p w14:paraId="140478A2" w14:textId="77777777" w:rsidR="00E4736A" w:rsidRPr="00D6539E" w:rsidRDefault="00E4736A" w:rsidP="00E4736A">
      <w:pPr>
        <w:pStyle w:val="Brdtekst"/>
        <w:rPr>
          <w:rFonts w:asciiTheme="minorHAnsi" w:eastAsia="Garamond" w:hAnsiTheme="minorHAnsi" w:cstheme="minorHAnsi"/>
          <w:sz w:val="24"/>
          <w:szCs w:val="24"/>
        </w:rPr>
      </w:pPr>
      <w:r w:rsidRPr="00D6539E">
        <w:rPr>
          <w:rFonts w:asciiTheme="minorHAnsi" w:hAnsiTheme="minorHAnsi" w:cstheme="minorHAnsi"/>
          <w:sz w:val="24"/>
          <w:szCs w:val="24"/>
        </w:rPr>
        <w:t xml:space="preserve">Ift. andre skadesvirkninger vil den teoretiske risiko for påvirkning af barnets immunsystem være afgørende. Der vil være en række metodemæssige udfordringer, herunder opfølgningstid, genetisk confounding, og tilfældige kasuistiske fund som ikke er udtryk for en kausal sammenhæng. Udfald kunne være øget risiko ved vaccination (som kasuistisk beskrevet), ændret risiko for infektioner samt for autoimmune sygdomme. Der er helt utilstrækkelig data til at udtale sig om evt. risiko profil og man kan vælge en konservativ tilgang udfra forsigtighedsbetragtninger. </w:t>
      </w:r>
    </w:p>
    <w:p w14:paraId="0A9494A7" w14:textId="77777777" w:rsidR="00E4736A" w:rsidRPr="00D6539E" w:rsidRDefault="00E4736A" w:rsidP="00E4736A">
      <w:pPr>
        <w:pStyle w:val="Brdtekst"/>
        <w:rPr>
          <w:rFonts w:asciiTheme="minorHAnsi" w:eastAsia="Garamond" w:hAnsiTheme="minorHAnsi" w:cstheme="minorHAnsi"/>
          <w:sz w:val="24"/>
          <w:szCs w:val="24"/>
        </w:rPr>
      </w:pPr>
    </w:p>
    <w:p w14:paraId="01178E2F" w14:textId="77777777" w:rsidR="00E4736A" w:rsidRPr="00D6539E" w:rsidRDefault="00E4736A" w:rsidP="00E4736A">
      <w:pPr>
        <w:pStyle w:val="Brdtekst"/>
        <w:rPr>
          <w:rFonts w:asciiTheme="minorHAnsi" w:eastAsia="Garamond" w:hAnsiTheme="minorHAnsi" w:cstheme="minorHAnsi"/>
          <w:sz w:val="24"/>
          <w:szCs w:val="24"/>
        </w:rPr>
      </w:pPr>
      <w:r w:rsidRPr="00D6539E">
        <w:rPr>
          <w:rFonts w:asciiTheme="minorHAnsi" w:hAnsiTheme="minorHAnsi" w:cstheme="minorHAnsi"/>
          <w:sz w:val="24"/>
          <w:szCs w:val="24"/>
        </w:rPr>
        <w:t xml:space="preserve">Placenta fungerer som barriere ift. nogle typer af medicin (f.eks. heparin), men i mange tilfælde vil medicin i større eller mindre grad passerer placenta barrieren, enten passivt eller aktivt. For biologisk medicin formodes placenta aktivt at transportere medicinen til det føtale kredsløb. </w:t>
      </w:r>
    </w:p>
    <w:p w14:paraId="7FB6476F" w14:textId="77777777" w:rsidR="00E4736A" w:rsidRPr="00D6539E" w:rsidRDefault="00E4736A" w:rsidP="00E4736A">
      <w:pPr>
        <w:pStyle w:val="Brdtekst"/>
        <w:rPr>
          <w:rFonts w:asciiTheme="minorHAnsi" w:eastAsia="Garamond" w:hAnsiTheme="minorHAnsi" w:cstheme="minorHAnsi"/>
          <w:sz w:val="24"/>
          <w:szCs w:val="24"/>
        </w:rPr>
      </w:pPr>
    </w:p>
    <w:p w14:paraId="0EDF6D88" w14:textId="77777777" w:rsidR="00E4736A" w:rsidRDefault="00E4736A" w:rsidP="00E4736A">
      <w:pPr>
        <w:pStyle w:val="Brdtekst"/>
        <w:rPr>
          <w:rFonts w:asciiTheme="minorHAnsi" w:hAnsiTheme="minorHAnsi" w:cstheme="minorHAnsi"/>
          <w:sz w:val="24"/>
          <w:szCs w:val="24"/>
        </w:rPr>
      </w:pPr>
      <w:r w:rsidRPr="00D6539E">
        <w:rPr>
          <w:rFonts w:asciiTheme="minorHAnsi" w:hAnsiTheme="minorHAnsi" w:cstheme="minorHAnsi"/>
          <w:sz w:val="24"/>
          <w:szCs w:val="24"/>
        </w:rPr>
        <w:t xml:space="preserve">Klassifikationen af medicin i graviditeten er ændret. Tidligere har man anvendt den tidligere udgave af den amerikanske FDA klassifikation, som gav et bogstav A til D eller X. FDA har ændret klassifikation til et narrativt resumé, som på mange måder svarer til traditionen i </w:t>
      </w:r>
      <w:hyperlink r:id="rId11" w:history="1">
        <w:r w:rsidRPr="00D6539E">
          <w:rPr>
            <w:rStyle w:val="Hyperlink0"/>
            <w:rFonts w:asciiTheme="minorHAnsi" w:hAnsiTheme="minorHAnsi" w:cstheme="minorHAnsi"/>
            <w:sz w:val="24"/>
            <w:szCs w:val="24"/>
          </w:rPr>
          <w:t>medicin.dk</w:t>
        </w:r>
      </w:hyperlink>
      <w:r w:rsidRPr="00D6539E">
        <w:rPr>
          <w:rFonts w:asciiTheme="minorHAnsi" w:hAnsiTheme="minorHAnsi" w:cstheme="minorHAnsi"/>
          <w:sz w:val="24"/>
          <w:szCs w:val="24"/>
        </w:rPr>
        <w:t xml:space="preserve">. På grund af den tilgængelige litteratur, vil der ofte være fokus på misdannelser. en målet er en bred beskrivelse af udfald (også ift. prækoncepotionel rådgivning). Resultater fra dyreforsøg indgår i en række mere detaljerede opgørelse, f.eks. Briggs, og vil kunne bruges i vurdering af specielt medicin, hvor der helt mangler humane data. </w:t>
      </w:r>
    </w:p>
    <w:p w14:paraId="785C0F50" w14:textId="77777777" w:rsidR="008B0612" w:rsidRDefault="008B0612" w:rsidP="00E4736A">
      <w:pPr>
        <w:pStyle w:val="Brdtekst"/>
        <w:rPr>
          <w:rFonts w:asciiTheme="minorHAnsi" w:hAnsiTheme="minorHAnsi" w:cstheme="minorHAnsi"/>
          <w:sz w:val="24"/>
          <w:szCs w:val="24"/>
        </w:rPr>
      </w:pPr>
    </w:p>
    <w:p w14:paraId="7EC45C1B" w14:textId="1BB7617F" w:rsidR="008B0612" w:rsidRDefault="008B0612" w:rsidP="00E4736A">
      <w:pPr>
        <w:pStyle w:val="Brdtekst"/>
        <w:rPr>
          <w:rFonts w:asciiTheme="minorHAnsi" w:hAnsiTheme="minorHAnsi" w:cstheme="minorHAnsi"/>
          <w:b/>
          <w:sz w:val="24"/>
          <w:szCs w:val="24"/>
        </w:rPr>
      </w:pPr>
      <w:r>
        <w:rPr>
          <w:rFonts w:asciiTheme="minorHAnsi" w:hAnsiTheme="minorHAnsi" w:cstheme="minorHAnsi"/>
          <w:b/>
          <w:sz w:val="24"/>
          <w:szCs w:val="24"/>
        </w:rPr>
        <w:t>Generelt om vaccinationer</w:t>
      </w:r>
    </w:p>
    <w:p w14:paraId="2EBE566F" w14:textId="5B7AB6FF" w:rsidR="00E4736A" w:rsidRPr="003A28A8" w:rsidRDefault="008B0612" w:rsidP="003A28A8">
      <w:pPr>
        <w:pStyle w:val="Brdtekst"/>
        <w:rPr>
          <w:rFonts w:asciiTheme="majorHAnsi" w:hAnsiTheme="majorHAnsi" w:cstheme="majorHAnsi"/>
          <w:sz w:val="24"/>
          <w:szCs w:val="24"/>
        </w:rPr>
      </w:pPr>
      <w:r w:rsidRPr="003A28A8">
        <w:rPr>
          <w:rFonts w:asciiTheme="majorHAnsi" w:hAnsiTheme="majorHAnsi" w:cstheme="majorHAnsi"/>
          <w:sz w:val="24"/>
          <w:szCs w:val="24"/>
        </w:rPr>
        <w:t>Generelt anbefales ikke vaccination med levende vaccinen i de f</w:t>
      </w:r>
      <w:r w:rsidRPr="003A28A8">
        <w:rPr>
          <w:rFonts w:asciiTheme="majorHAnsi" w:hAnsiTheme="majorHAnsi" w:cstheme="majorHAnsi" w:hint="eastAsia"/>
          <w:sz w:val="24"/>
          <w:szCs w:val="24"/>
        </w:rPr>
        <w:t>ø</w:t>
      </w:r>
      <w:r w:rsidRPr="003A28A8">
        <w:rPr>
          <w:rFonts w:asciiTheme="majorHAnsi" w:hAnsiTheme="majorHAnsi" w:cstheme="majorHAnsi"/>
          <w:sz w:val="24"/>
          <w:szCs w:val="24"/>
        </w:rPr>
        <w:t>rst 6 levem</w:t>
      </w:r>
      <w:r w:rsidRPr="003A28A8">
        <w:rPr>
          <w:rFonts w:asciiTheme="majorHAnsi" w:hAnsiTheme="majorHAnsi" w:cstheme="majorHAnsi" w:hint="eastAsia"/>
          <w:sz w:val="24"/>
          <w:szCs w:val="24"/>
        </w:rPr>
        <w:t>å</w:t>
      </w:r>
      <w:r w:rsidRPr="003A28A8">
        <w:rPr>
          <w:rFonts w:asciiTheme="majorHAnsi" w:hAnsiTheme="majorHAnsi" w:cstheme="majorHAnsi"/>
          <w:sz w:val="24"/>
          <w:szCs w:val="24"/>
        </w:rPr>
        <w:t>neder</w:t>
      </w:r>
      <w:r w:rsidRPr="003A28A8">
        <w:rPr>
          <w:rFonts w:asciiTheme="majorHAnsi" w:hAnsiTheme="majorHAnsi" w:cstheme="majorHAnsi"/>
          <w:b/>
          <w:sz w:val="24"/>
          <w:szCs w:val="24"/>
        </w:rPr>
        <w:t xml:space="preserve">. </w:t>
      </w:r>
      <w:r w:rsidRPr="003A28A8">
        <w:rPr>
          <w:rFonts w:asciiTheme="majorHAnsi" w:hAnsiTheme="majorHAnsi" w:cstheme="majorHAnsi"/>
          <w:sz w:val="24"/>
          <w:szCs w:val="24"/>
        </w:rPr>
        <w:t>Dette er ikke et problem i det danske vaccinations program, der ikke indeholder levende vacciner før 15 måneders alderen</w:t>
      </w:r>
      <w:r w:rsidR="00172658">
        <w:rPr>
          <w:rFonts w:asciiTheme="majorHAnsi" w:hAnsiTheme="majorHAnsi" w:cstheme="majorHAnsi"/>
          <w:sz w:val="24"/>
          <w:szCs w:val="24"/>
        </w:rPr>
        <w:t xml:space="preserve"> (MFR- vaccinen)</w:t>
      </w:r>
      <w:r w:rsidRPr="003A28A8">
        <w:rPr>
          <w:rFonts w:asciiTheme="majorHAnsi" w:hAnsiTheme="majorHAnsi" w:cstheme="majorHAnsi"/>
          <w:sz w:val="24"/>
          <w:szCs w:val="24"/>
        </w:rPr>
        <w:t>.</w:t>
      </w:r>
    </w:p>
    <w:p w14:paraId="621084AA" w14:textId="77777777" w:rsidR="00E4736A" w:rsidRPr="00D6539E" w:rsidRDefault="00E4736A" w:rsidP="007A725C">
      <w:pPr>
        <w:rPr>
          <w:rFonts w:cstheme="minorHAnsi"/>
          <w:b/>
          <w:sz w:val="24"/>
          <w:szCs w:val="24"/>
        </w:rPr>
      </w:pPr>
    </w:p>
    <w:p w14:paraId="55EF0E08" w14:textId="4E215EE7" w:rsidR="005C5D4F" w:rsidRPr="00D6539E" w:rsidRDefault="00913C4F" w:rsidP="00913C4F">
      <w:pPr>
        <w:pStyle w:val="Overskrift2"/>
      </w:pPr>
      <w:bookmarkStart w:id="4" w:name="_Toc512249799"/>
      <w:r w:rsidRPr="00D6539E">
        <w:t>De enkelte lægemidler</w:t>
      </w:r>
      <w:bookmarkEnd w:id="4"/>
    </w:p>
    <w:p w14:paraId="352EAFE4" w14:textId="77777777" w:rsidR="00736209" w:rsidRPr="00D6539E" w:rsidRDefault="00736209" w:rsidP="00736209"/>
    <w:p w14:paraId="4DEEC42E" w14:textId="71494EA0" w:rsidR="00913C4F" w:rsidRPr="006407FB" w:rsidRDefault="00913C4F" w:rsidP="00913C4F">
      <w:pPr>
        <w:rPr>
          <w:rFonts w:cstheme="minorHAnsi"/>
          <w:sz w:val="24"/>
          <w:szCs w:val="24"/>
        </w:rPr>
      </w:pPr>
      <w:bookmarkStart w:id="5" w:name="_Toc512249800"/>
      <w:r w:rsidRPr="00BE0926">
        <w:rPr>
          <w:rStyle w:val="Overskrift2Tegn"/>
        </w:rPr>
        <w:t>Anti-TNF</w:t>
      </w:r>
      <w:r w:rsidRPr="00D6539E">
        <w:rPr>
          <w:rStyle w:val="Overskrift2Tegn"/>
        </w:rPr>
        <w:t>α</w:t>
      </w:r>
      <w:bookmarkEnd w:id="5"/>
      <w:r w:rsidRPr="00BE0926">
        <w:rPr>
          <w:rFonts w:cstheme="minorHAnsi"/>
          <w:b/>
          <w:sz w:val="24"/>
          <w:szCs w:val="24"/>
        </w:rPr>
        <w:t xml:space="preserve"> </w:t>
      </w:r>
      <w:r w:rsidRPr="00BE0926">
        <w:rPr>
          <w:rFonts w:cstheme="minorHAnsi"/>
          <w:sz w:val="24"/>
          <w:szCs w:val="24"/>
        </w:rPr>
        <w:t>(Infliximab, Adalimumab, Golimumab, Et</w:t>
      </w:r>
      <w:r w:rsidR="00120D6D">
        <w:rPr>
          <w:rFonts w:cstheme="minorHAnsi"/>
          <w:sz w:val="24"/>
          <w:szCs w:val="24"/>
        </w:rPr>
        <w:t>a</w:t>
      </w:r>
      <w:r w:rsidRPr="003846BF">
        <w:rPr>
          <w:rFonts w:cstheme="minorHAnsi"/>
          <w:sz w:val="24"/>
          <w:szCs w:val="24"/>
        </w:rPr>
        <w:t>n</w:t>
      </w:r>
      <w:r w:rsidR="00120D6D">
        <w:rPr>
          <w:rFonts w:cstheme="minorHAnsi"/>
          <w:sz w:val="24"/>
          <w:szCs w:val="24"/>
        </w:rPr>
        <w:t>e</w:t>
      </w:r>
      <w:r w:rsidR="00D0360B" w:rsidRPr="006407FB">
        <w:rPr>
          <w:rFonts w:cstheme="minorHAnsi"/>
          <w:sz w:val="24"/>
          <w:szCs w:val="24"/>
        </w:rPr>
        <w:t>r</w:t>
      </w:r>
      <w:r w:rsidRPr="006407FB">
        <w:rPr>
          <w:rFonts w:cstheme="minorHAnsi"/>
          <w:sz w:val="24"/>
          <w:szCs w:val="24"/>
        </w:rPr>
        <w:t>cept, Certolizumab pegol)</w:t>
      </w:r>
    </w:p>
    <w:p w14:paraId="5BE90282" w14:textId="77777777" w:rsidR="00913C4F" w:rsidRPr="00D6539E" w:rsidRDefault="00913C4F" w:rsidP="00913C4F">
      <w:pPr>
        <w:spacing w:line="276" w:lineRule="auto"/>
        <w:rPr>
          <w:rFonts w:cstheme="minorHAnsi"/>
          <w:i/>
          <w:sz w:val="24"/>
          <w:szCs w:val="24"/>
        </w:rPr>
      </w:pPr>
      <w:r w:rsidRPr="00D6539E">
        <w:rPr>
          <w:rFonts w:cstheme="minorHAnsi"/>
          <w:i/>
          <w:sz w:val="24"/>
          <w:szCs w:val="24"/>
        </w:rPr>
        <w:t xml:space="preserve">Indikation </w:t>
      </w:r>
    </w:p>
    <w:p w14:paraId="1512215A" w14:textId="353ED57E" w:rsidR="00913C4F" w:rsidRPr="00D6539E" w:rsidRDefault="00913C4F" w:rsidP="00913C4F">
      <w:pPr>
        <w:pStyle w:val="Listeafsnit"/>
        <w:numPr>
          <w:ilvl w:val="0"/>
          <w:numId w:val="6"/>
        </w:numPr>
        <w:spacing w:line="276" w:lineRule="auto"/>
        <w:rPr>
          <w:rFonts w:cstheme="minorHAnsi"/>
          <w:sz w:val="24"/>
          <w:szCs w:val="24"/>
        </w:rPr>
      </w:pPr>
      <w:r w:rsidRPr="00D6539E">
        <w:rPr>
          <w:rFonts w:cstheme="minorHAnsi"/>
          <w:sz w:val="24"/>
          <w:szCs w:val="24"/>
        </w:rPr>
        <w:t>Inflammatoriske sygdomme</w:t>
      </w:r>
      <w:r w:rsidR="00256021" w:rsidRPr="003A28A8">
        <w:rPr>
          <w:rFonts w:cstheme="minorHAnsi"/>
          <w:sz w:val="24"/>
          <w:szCs w:val="24"/>
          <w:vertAlign w:val="superscript"/>
        </w:rPr>
        <w:t>1</w:t>
      </w:r>
      <w:r w:rsidRPr="00D6539E">
        <w:rPr>
          <w:rFonts w:cstheme="minorHAnsi"/>
          <w:sz w:val="24"/>
          <w:szCs w:val="24"/>
        </w:rPr>
        <w:t xml:space="preserve">: Akut svær colitis ulcerosa, kronisk aktiv colitis ulcerosa, der ikke kan kontrolleres med immunosuppresiv behandling og kirurgi ikke foretrækkes. </w:t>
      </w:r>
      <w:r w:rsidRPr="00D6539E">
        <w:rPr>
          <w:rFonts w:cstheme="minorHAnsi"/>
          <w:sz w:val="24"/>
          <w:szCs w:val="24"/>
        </w:rPr>
        <w:lastRenderedPageBreak/>
        <w:t>Morbus crohn, hvor konventionel behandling og immunmodulerende behandling ikke er tilstrækkelig, fistulerende Morbus chron</w:t>
      </w:r>
    </w:p>
    <w:p w14:paraId="7396314A" w14:textId="77777777" w:rsidR="00913C4F" w:rsidRPr="00D6539E" w:rsidRDefault="00913C4F" w:rsidP="00913C4F">
      <w:pPr>
        <w:pStyle w:val="Listeafsnit"/>
        <w:numPr>
          <w:ilvl w:val="0"/>
          <w:numId w:val="6"/>
        </w:numPr>
        <w:spacing w:line="276" w:lineRule="auto"/>
        <w:rPr>
          <w:rFonts w:cstheme="minorHAnsi"/>
          <w:sz w:val="24"/>
          <w:szCs w:val="24"/>
        </w:rPr>
      </w:pPr>
      <w:r w:rsidRPr="00D6539E">
        <w:rPr>
          <w:rFonts w:cstheme="minorHAnsi"/>
          <w:sz w:val="24"/>
          <w:szCs w:val="24"/>
        </w:rPr>
        <w:t>Reumatologiske sygdomme : reumatoid artritis, hvor konventionel behandling ikke er tilstrækkelig, spondylartrities, psoriasisartritis, juvenil idiopatisk artritis</w:t>
      </w:r>
    </w:p>
    <w:p w14:paraId="63EDDB8B" w14:textId="77777777" w:rsidR="00913C4F" w:rsidRPr="00D6539E" w:rsidRDefault="00913C4F" w:rsidP="00913C4F">
      <w:pPr>
        <w:pStyle w:val="Listeafsnit"/>
        <w:numPr>
          <w:ilvl w:val="0"/>
          <w:numId w:val="6"/>
        </w:numPr>
        <w:spacing w:line="276" w:lineRule="auto"/>
        <w:rPr>
          <w:rFonts w:cstheme="minorHAnsi"/>
          <w:sz w:val="24"/>
          <w:szCs w:val="24"/>
        </w:rPr>
      </w:pPr>
      <w:r w:rsidRPr="00D6539E">
        <w:rPr>
          <w:rFonts w:cstheme="minorHAnsi"/>
          <w:sz w:val="24"/>
          <w:szCs w:val="24"/>
        </w:rPr>
        <w:t>Dermatologiske sygdomme: Moderat til svær psoriasis</w:t>
      </w:r>
    </w:p>
    <w:p w14:paraId="370C407C" w14:textId="77777777" w:rsidR="00913C4F" w:rsidRPr="00D6539E" w:rsidRDefault="00913C4F" w:rsidP="00913C4F">
      <w:pPr>
        <w:rPr>
          <w:rFonts w:cstheme="minorHAnsi"/>
          <w:i/>
          <w:sz w:val="24"/>
          <w:szCs w:val="24"/>
        </w:rPr>
      </w:pPr>
      <w:r w:rsidRPr="00D6539E">
        <w:rPr>
          <w:rFonts w:cstheme="minorHAnsi"/>
          <w:i/>
          <w:sz w:val="24"/>
          <w:szCs w:val="24"/>
        </w:rPr>
        <w:t xml:space="preserve">Virkningsmekanisme </w:t>
      </w:r>
    </w:p>
    <w:p w14:paraId="6C12987B" w14:textId="44D6094E" w:rsidR="00913C4F" w:rsidRPr="00D6539E" w:rsidRDefault="00913C4F" w:rsidP="00913C4F">
      <w:pPr>
        <w:rPr>
          <w:rFonts w:cstheme="minorHAnsi"/>
          <w:sz w:val="24"/>
          <w:szCs w:val="24"/>
        </w:rPr>
      </w:pPr>
      <w:r w:rsidRPr="00D6539E">
        <w:rPr>
          <w:rFonts w:cstheme="minorHAnsi"/>
          <w:sz w:val="24"/>
          <w:szCs w:val="24"/>
        </w:rPr>
        <w:t>Tumor-nekrose-faktor-α (TNFα) er et cytokin, der produceres af T-celler og makrofager. Øget produktion af cytokinet spiller en vigtig rolle i det inflammatoriske respons ved autoimmune sygdomme. Øget forekomst af TNF-α er desuden associeret med spontan abort, intrauterin fosterdød, præeklampsi og præterm fødsel</w:t>
      </w:r>
      <w:r w:rsidR="00256021" w:rsidRPr="003A28A8">
        <w:rPr>
          <w:rFonts w:cstheme="minorHAnsi"/>
          <w:sz w:val="24"/>
          <w:szCs w:val="24"/>
          <w:vertAlign w:val="superscript"/>
        </w:rPr>
        <w:t>2</w:t>
      </w:r>
      <w:r w:rsidRPr="00D6539E">
        <w:rPr>
          <w:rFonts w:cstheme="minorHAnsi"/>
          <w:sz w:val="24"/>
          <w:szCs w:val="24"/>
        </w:rPr>
        <w:t xml:space="preserve">. Anti-TNFα er monoklonale antistoffer, der binder sig til TNFα og blokerer dennes virkning. </w:t>
      </w:r>
    </w:p>
    <w:p w14:paraId="207092CF" w14:textId="77777777" w:rsidR="00913C4F" w:rsidRPr="00D6539E" w:rsidRDefault="00913C4F" w:rsidP="00913C4F">
      <w:pPr>
        <w:rPr>
          <w:rFonts w:cstheme="minorHAnsi"/>
          <w:sz w:val="24"/>
          <w:szCs w:val="24"/>
        </w:rPr>
      </w:pPr>
    </w:p>
    <w:p w14:paraId="19BCC6E0" w14:textId="77777777" w:rsidR="00913C4F" w:rsidRPr="00D6539E" w:rsidRDefault="00913C4F" w:rsidP="00913C4F">
      <w:pPr>
        <w:rPr>
          <w:rFonts w:cstheme="minorHAnsi"/>
          <w:i/>
          <w:sz w:val="24"/>
          <w:szCs w:val="24"/>
        </w:rPr>
      </w:pPr>
      <w:r w:rsidRPr="00D6539E">
        <w:rPr>
          <w:rFonts w:cstheme="minorHAnsi"/>
          <w:i/>
          <w:sz w:val="24"/>
          <w:szCs w:val="24"/>
        </w:rPr>
        <w:t xml:space="preserve">Passage af placenta </w:t>
      </w:r>
    </w:p>
    <w:p w14:paraId="7A263146" w14:textId="4D7A7ACB" w:rsidR="00913C4F" w:rsidRPr="00D6539E" w:rsidRDefault="00913C4F" w:rsidP="00913C4F">
      <w:pPr>
        <w:rPr>
          <w:rFonts w:cstheme="minorHAnsi"/>
          <w:sz w:val="24"/>
          <w:szCs w:val="24"/>
        </w:rPr>
      </w:pPr>
      <w:r w:rsidRPr="00D6539E">
        <w:rPr>
          <w:rFonts w:cstheme="minorHAnsi"/>
          <w:sz w:val="24"/>
          <w:szCs w:val="24"/>
        </w:rPr>
        <w:t>Anti-TNFα er antistoffer af typen IgG og passerer derfor placenta. Placentapassagen foregår dels ved passiv transport dels ved aktiv transport via binding til den neonatale Fc-receptor (FcRn). Denne receptor bliver aktiv omkring 13. gestationsuge. Infliximab, adalimumab, golimumab har en intakt Fc-del og binder sig derfor til FcRn, hvorved der sker en aktiv transport over placenta. Certolizumab pegol har ikke en Fc-del og transporteres derfor kun passivt over placenta</w:t>
      </w:r>
      <w:r w:rsidR="00256021">
        <w:rPr>
          <w:rFonts w:cstheme="minorHAnsi"/>
          <w:sz w:val="24"/>
          <w:szCs w:val="24"/>
        </w:rPr>
        <w:t xml:space="preserve"> </w:t>
      </w:r>
      <w:r w:rsidR="00256021" w:rsidRPr="003A28A8">
        <w:rPr>
          <w:rFonts w:cstheme="minorHAnsi"/>
          <w:sz w:val="24"/>
          <w:szCs w:val="24"/>
          <w:vertAlign w:val="superscript"/>
        </w:rPr>
        <w:t>3</w:t>
      </w:r>
      <w:r w:rsidRPr="00D6539E">
        <w:rPr>
          <w:rFonts w:cstheme="minorHAnsi"/>
          <w:sz w:val="24"/>
          <w:szCs w:val="24"/>
        </w:rPr>
        <w:t>. Mahadevan et. al finder signifikant højere niveauer af både infliximab (sidste dosis gennemsnitligt 35 dage før fødsel) og adalimumab (sidste dosis gennemsnitligt 38 dage før fødsel) hos nyfødte og i blod fra navlesnoren sammenlignet med niveauet i moderens blod</w:t>
      </w:r>
      <w:r w:rsidR="007E43CB">
        <w:rPr>
          <w:rFonts w:cstheme="minorHAnsi"/>
          <w:sz w:val="24"/>
          <w:szCs w:val="24"/>
        </w:rPr>
        <w:t xml:space="preserve"> </w:t>
      </w:r>
      <w:r w:rsidR="007E43CB" w:rsidRPr="003A28A8">
        <w:rPr>
          <w:rFonts w:cstheme="minorHAnsi"/>
          <w:sz w:val="24"/>
          <w:szCs w:val="24"/>
          <w:vertAlign w:val="superscript"/>
        </w:rPr>
        <w:t>4</w:t>
      </w:r>
      <w:r w:rsidRPr="00D6539E">
        <w:rPr>
          <w:rFonts w:cstheme="minorHAnsi"/>
          <w:sz w:val="24"/>
          <w:szCs w:val="24"/>
        </w:rPr>
        <w:t>. Medianniveauet i blod fra navlesnoren var på 160% hhv. 153% af værdien i moderens blod. Niveauet af certolizumab pegol var derimod kun 3,9% af niveauet i moderens blod (sidste dosis gennemsnitligt 19 dage for fødsel). De finder desuden at anti-TNFα kan detekteres i barnets blod i op til 6 måneder efter fødslen, men ikke derefter. Et studie af 31 gravide i behandling med enten infliximab eller adalimumab finder, at der kan detekteres anti-TNFα hos barnet selv ved sidste dosis givet 10 uger før fødsel</w:t>
      </w:r>
      <w:r w:rsidR="007E43CB">
        <w:rPr>
          <w:rFonts w:cstheme="minorHAnsi"/>
          <w:sz w:val="24"/>
          <w:szCs w:val="24"/>
        </w:rPr>
        <w:t xml:space="preserve"> </w:t>
      </w:r>
      <w:r w:rsidR="007E43CB" w:rsidRPr="003A28A8">
        <w:rPr>
          <w:rFonts w:cstheme="minorHAnsi"/>
          <w:sz w:val="24"/>
          <w:szCs w:val="24"/>
          <w:vertAlign w:val="superscript"/>
        </w:rPr>
        <w:t>5</w:t>
      </w:r>
      <w:r w:rsidRPr="00D6539E">
        <w:rPr>
          <w:rFonts w:cstheme="minorHAnsi"/>
          <w:sz w:val="24"/>
          <w:szCs w:val="24"/>
        </w:rPr>
        <w:t>. Hos Julsgaard et al. ses et lignende billede, hvor infliximab og adalimumab kan spores i barnets blod op til 12 måneder efter fødslen, men ikke efterfølgende og hvor koncentrationen af medikamentet i navlesnorsblod er signifikant højere end i moderens blod ved fødslen</w:t>
      </w:r>
      <w:r w:rsidR="006A1F7D">
        <w:rPr>
          <w:rFonts w:cstheme="minorHAnsi"/>
          <w:sz w:val="24"/>
          <w:szCs w:val="24"/>
        </w:rPr>
        <w:t xml:space="preserve"> </w:t>
      </w:r>
      <w:r w:rsidR="006A1F7D" w:rsidRPr="003A28A8">
        <w:rPr>
          <w:rFonts w:cstheme="minorHAnsi"/>
          <w:sz w:val="24"/>
          <w:szCs w:val="24"/>
          <w:vertAlign w:val="superscript"/>
        </w:rPr>
        <w:t>6</w:t>
      </w:r>
      <w:r w:rsidRPr="00D6539E">
        <w:rPr>
          <w:rFonts w:cstheme="minorHAnsi"/>
          <w:sz w:val="24"/>
          <w:szCs w:val="24"/>
        </w:rPr>
        <w:t>. Infliximab udskilles signifikant langsommere end adalimumab. Der findes ikke en øget forekomst af infektioner hos børnene i 1. leveår ved monoterapi, mens der ses en 2,7 gange større risiko for infektioner hos børn af mødre i kombinationsterapi (anti-TNFα og thiopurine).</w:t>
      </w:r>
    </w:p>
    <w:p w14:paraId="263D4996" w14:textId="77777777" w:rsidR="00913C4F" w:rsidRPr="00D6539E" w:rsidRDefault="00913C4F" w:rsidP="00913C4F">
      <w:pPr>
        <w:rPr>
          <w:rFonts w:cstheme="minorHAnsi"/>
          <w:sz w:val="24"/>
          <w:szCs w:val="24"/>
        </w:rPr>
      </w:pPr>
    </w:p>
    <w:p w14:paraId="183CBC69" w14:textId="77777777" w:rsidR="00913C4F" w:rsidRPr="00D6539E" w:rsidRDefault="00913C4F" w:rsidP="00913C4F">
      <w:pPr>
        <w:rPr>
          <w:rFonts w:cstheme="minorHAnsi"/>
          <w:i/>
          <w:sz w:val="24"/>
          <w:szCs w:val="24"/>
        </w:rPr>
      </w:pPr>
      <w:r w:rsidRPr="00D6539E">
        <w:rPr>
          <w:rFonts w:cstheme="minorHAnsi"/>
          <w:i/>
          <w:sz w:val="24"/>
          <w:szCs w:val="24"/>
        </w:rPr>
        <w:t xml:space="preserve">Obstetriske komplikationer ved anti-TNFα under graviditet: </w:t>
      </w:r>
    </w:p>
    <w:p w14:paraId="6D14D578" w14:textId="77777777" w:rsidR="00913C4F" w:rsidRPr="00D6539E" w:rsidRDefault="00913C4F" w:rsidP="00913C4F">
      <w:pPr>
        <w:rPr>
          <w:rFonts w:cstheme="minorHAnsi"/>
          <w:sz w:val="24"/>
          <w:szCs w:val="24"/>
        </w:rPr>
      </w:pPr>
      <w:r w:rsidRPr="00D6539E">
        <w:rPr>
          <w:rFonts w:cstheme="minorHAnsi"/>
          <w:sz w:val="24"/>
          <w:szCs w:val="24"/>
        </w:rPr>
        <w:t xml:space="preserve">De seneste år er der lavet adskillige reviews, der søger at belyse evt. komplikationer ved brug af anti-TNFα i graviditet og i forbindelse med amning. Fælles for disse reviews er, at de primært bygger på retrospektive kohorte-studier og case-kontrol studier. Der findes meget få </w:t>
      </w:r>
      <w:r w:rsidRPr="00D6539E">
        <w:rPr>
          <w:rFonts w:cstheme="minorHAnsi"/>
          <w:sz w:val="24"/>
          <w:szCs w:val="24"/>
        </w:rPr>
        <w:lastRenderedPageBreak/>
        <w:t>randomiserede, kontrollerede studier om emnet. Der findes enkelte studier på de enkelte medikamenter, men størstedelen ser på behandling med anti-TNFα generelt.</w:t>
      </w:r>
    </w:p>
    <w:p w14:paraId="534E47D1" w14:textId="30042842" w:rsidR="00913C4F" w:rsidRPr="00D6539E" w:rsidRDefault="00913C4F" w:rsidP="00913C4F">
      <w:pPr>
        <w:rPr>
          <w:rFonts w:cstheme="minorHAnsi"/>
          <w:sz w:val="24"/>
          <w:szCs w:val="24"/>
        </w:rPr>
      </w:pPr>
      <w:r w:rsidRPr="00D6539E">
        <w:rPr>
          <w:rFonts w:cstheme="minorHAnsi"/>
          <w:b/>
          <w:sz w:val="24"/>
          <w:szCs w:val="24"/>
        </w:rPr>
        <w:t>Infliximab</w:t>
      </w:r>
      <w:r w:rsidRPr="00D6539E">
        <w:rPr>
          <w:rFonts w:cstheme="minorHAnsi"/>
          <w:sz w:val="24"/>
          <w:szCs w:val="24"/>
        </w:rPr>
        <w:t>: Lichenstein et al. evaluerer 66 graviditeter hos patienter med morbus Crohn, 36 af disse er i behandling med infliximab. Der ses ingen forskel i antallet af spontane aborter eller neonatale komplikationer hos de infliximab-eksponerede sammenlignet med de der ikke var eksponeret. Der blev heller ikke fundet misdannelser hos børnene</w:t>
      </w:r>
      <w:r w:rsidR="006A1F7D">
        <w:rPr>
          <w:rFonts w:cstheme="minorHAnsi"/>
          <w:sz w:val="24"/>
          <w:szCs w:val="24"/>
        </w:rPr>
        <w:t xml:space="preserve"> </w:t>
      </w:r>
      <w:r w:rsidR="006A1F7D" w:rsidRPr="003A28A8">
        <w:rPr>
          <w:rFonts w:cstheme="minorHAnsi"/>
          <w:sz w:val="24"/>
          <w:szCs w:val="24"/>
          <w:vertAlign w:val="superscript"/>
        </w:rPr>
        <w:t>7</w:t>
      </w:r>
      <w:r w:rsidRPr="00D6539E">
        <w:rPr>
          <w:rFonts w:cstheme="minorHAnsi"/>
          <w:sz w:val="24"/>
          <w:szCs w:val="24"/>
        </w:rPr>
        <w:t>.</w:t>
      </w:r>
    </w:p>
    <w:p w14:paraId="7D25F410" w14:textId="3E5439CA" w:rsidR="00913C4F" w:rsidRPr="00D6539E" w:rsidRDefault="00913C4F" w:rsidP="00913C4F">
      <w:pPr>
        <w:rPr>
          <w:rFonts w:cstheme="minorHAnsi"/>
          <w:sz w:val="24"/>
          <w:szCs w:val="24"/>
        </w:rPr>
      </w:pPr>
      <w:r w:rsidRPr="00D6539E">
        <w:rPr>
          <w:rFonts w:cstheme="minorHAnsi"/>
          <w:b/>
          <w:sz w:val="24"/>
          <w:szCs w:val="24"/>
        </w:rPr>
        <w:t>Adalimumab</w:t>
      </w:r>
      <w:r w:rsidRPr="00D6539E">
        <w:rPr>
          <w:rFonts w:cstheme="minorHAnsi"/>
          <w:sz w:val="24"/>
          <w:szCs w:val="24"/>
        </w:rPr>
        <w:t>: Et prospektivt kohortestudie sammenligner 70 kvinder med rheumatoid artritis der behandles med adalimumab under graviditeten (43% gennem hele graviditeten) med sygdoms- matchede kvinder uden anti-TNFα behandling, samt en rask kontrol gruppe. Der fandtes ingen signifikant forskel i misdannelser hos børnene, ej heller præterm fødsel eller børn der var SGA</w:t>
      </w:r>
      <w:r w:rsidR="006A1F7D">
        <w:rPr>
          <w:rFonts w:cstheme="minorHAnsi"/>
          <w:sz w:val="24"/>
          <w:szCs w:val="24"/>
        </w:rPr>
        <w:t xml:space="preserve"> </w:t>
      </w:r>
      <w:r w:rsidR="006A1F7D" w:rsidRPr="003A28A8">
        <w:rPr>
          <w:rFonts w:cstheme="minorHAnsi"/>
          <w:sz w:val="24"/>
          <w:szCs w:val="24"/>
          <w:vertAlign w:val="superscript"/>
        </w:rPr>
        <w:t>8</w:t>
      </w:r>
      <w:r w:rsidRPr="00D6539E">
        <w:rPr>
          <w:rFonts w:cstheme="minorHAnsi"/>
          <w:sz w:val="24"/>
          <w:szCs w:val="24"/>
        </w:rPr>
        <w:t xml:space="preserve">   Jurgens et al. finder i et review ikke evidens for, at der er en øget forekomst af misdannelser hos børn af kvinder eksponeret for adalumimab under graviditeten</w:t>
      </w:r>
      <w:r w:rsidR="006A1F7D">
        <w:rPr>
          <w:rFonts w:cstheme="minorHAnsi"/>
          <w:sz w:val="24"/>
          <w:szCs w:val="24"/>
        </w:rPr>
        <w:t xml:space="preserve"> </w:t>
      </w:r>
      <w:r w:rsidR="006A1F7D" w:rsidRPr="003A28A8">
        <w:rPr>
          <w:rFonts w:cstheme="minorHAnsi"/>
          <w:sz w:val="24"/>
          <w:szCs w:val="24"/>
          <w:vertAlign w:val="superscript"/>
        </w:rPr>
        <w:t>9</w:t>
      </w:r>
      <w:r w:rsidRPr="00D6539E">
        <w:rPr>
          <w:rFonts w:cstheme="minorHAnsi"/>
          <w:sz w:val="24"/>
          <w:szCs w:val="24"/>
        </w:rPr>
        <w:t xml:space="preserve">.  </w:t>
      </w:r>
    </w:p>
    <w:p w14:paraId="34111388" w14:textId="053EE401" w:rsidR="00913C4F" w:rsidRDefault="00913C4F" w:rsidP="00913C4F">
      <w:pPr>
        <w:rPr>
          <w:rFonts w:cstheme="minorHAnsi"/>
          <w:sz w:val="24"/>
          <w:szCs w:val="24"/>
        </w:rPr>
      </w:pPr>
      <w:r w:rsidRPr="00D6539E">
        <w:rPr>
          <w:rFonts w:cstheme="minorHAnsi"/>
          <w:b/>
          <w:sz w:val="24"/>
          <w:szCs w:val="24"/>
        </w:rPr>
        <w:t>Certolizumab</w:t>
      </w:r>
      <w:r w:rsidRPr="00D6539E">
        <w:rPr>
          <w:rFonts w:cstheme="minorHAnsi"/>
          <w:sz w:val="24"/>
          <w:szCs w:val="24"/>
        </w:rPr>
        <w:t>: Clowse et al. har undersøgt The UCB Pharma Safety database for graviditeter og graviditetsudkomme ved eksponering til certolizumab under graviditeten</w:t>
      </w:r>
      <w:r w:rsidR="00F80610">
        <w:rPr>
          <w:rFonts w:cstheme="minorHAnsi"/>
          <w:sz w:val="24"/>
          <w:szCs w:val="24"/>
        </w:rPr>
        <w:t xml:space="preserve"> </w:t>
      </w:r>
      <w:r w:rsidR="00F80610" w:rsidRPr="003A28A8">
        <w:rPr>
          <w:rFonts w:cstheme="minorHAnsi"/>
          <w:sz w:val="24"/>
          <w:szCs w:val="24"/>
          <w:vertAlign w:val="superscript"/>
        </w:rPr>
        <w:t>10</w:t>
      </w:r>
      <w:r w:rsidRPr="00D6539E">
        <w:rPr>
          <w:rFonts w:cstheme="minorHAnsi"/>
          <w:sz w:val="24"/>
          <w:szCs w:val="24"/>
        </w:rPr>
        <w:t>. Resultaterne er både retrospektive og prospektive. Af 339 graviditeter hvor kvinden var i behandling med certolizumab kendtes graviditetsudkomme. Der blev ikke fundet højere forekomst af spontane aborter, misdannelser, neonatale eller maternelle komplikationer end i baggrundbefolkningen. Studiet er dog begrænset af rapporterings bias, særligt for de retrospektive resultater.</w:t>
      </w:r>
    </w:p>
    <w:p w14:paraId="3132376D" w14:textId="77777777" w:rsidR="000B3212" w:rsidRDefault="000A5286" w:rsidP="00913C4F">
      <w:pPr>
        <w:rPr>
          <w:rFonts w:cstheme="minorHAnsi"/>
          <w:sz w:val="24"/>
          <w:szCs w:val="24"/>
        </w:rPr>
      </w:pPr>
      <w:r w:rsidRPr="003A28A8">
        <w:rPr>
          <w:rFonts w:cstheme="minorHAnsi"/>
          <w:b/>
          <w:sz w:val="24"/>
          <w:szCs w:val="24"/>
        </w:rPr>
        <w:t>Golimumab:</w:t>
      </w:r>
      <w:r w:rsidR="00C15DAE">
        <w:rPr>
          <w:rFonts w:cstheme="minorHAnsi"/>
          <w:sz w:val="24"/>
          <w:szCs w:val="24"/>
        </w:rPr>
        <w:t xml:space="preserve"> Dette medikament er sparsomt undersøgt pga. meget få data hvorfor</w:t>
      </w:r>
      <w:r w:rsidR="000B3212">
        <w:rPr>
          <w:rFonts w:cstheme="minorHAnsi"/>
          <w:sz w:val="24"/>
          <w:szCs w:val="24"/>
        </w:rPr>
        <w:t xml:space="preserve"> brug af dette medikament under graviditet frarådes.</w:t>
      </w:r>
    </w:p>
    <w:p w14:paraId="36060A40" w14:textId="67A979D7" w:rsidR="00BE0926" w:rsidRDefault="00BE0926" w:rsidP="00913C4F">
      <w:pPr>
        <w:rPr>
          <w:rFonts w:cstheme="minorHAnsi"/>
          <w:sz w:val="24"/>
          <w:szCs w:val="24"/>
        </w:rPr>
      </w:pPr>
      <w:r w:rsidRPr="003A28A8">
        <w:rPr>
          <w:rFonts w:cstheme="minorHAnsi"/>
          <w:b/>
          <w:sz w:val="24"/>
          <w:szCs w:val="24"/>
        </w:rPr>
        <w:t>Etanercept</w:t>
      </w:r>
      <w:r w:rsidR="006407FB" w:rsidRPr="003A28A8">
        <w:rPr>
          <w:rFonts w:cstheme="minorHAnsi"/>
          <w:b/>
          <w:sz w:val="24"/>
          <w:szCs w:val="24"/>
        </w:rPr>
        <w:t>:</w:t>
      </w:r>
      <w:r w:rsidR="006407FB">
        <w:rPr>
          <w:rFonts w:cstheme="minorHAnsi"/>
          <w:sz w:val="24"/>
          <w:szCs w:val="24"/>
        </w:rPr>
        <w:t xml:space="preserve"> Et</w:t>
      </w:r>
      <w:r w:rsidR="00120D6D">
        <w:rPr>
          <w:rFonts w:cstheme="minorHAnsi"/>
          <w:sz w:val="24"/>
          <w:szCs w:val="24"/>
        </w:rPr>
        <w:t>a</w:t>
      </w:r>
      <w:r w:rsidR="006407FB">
        <w:rPr>
          <w:rFonts w:cstheme="minorHAnsi"/>
          <w:sz w:val="24"/>
          <w:szCs w:val="24"/>
        </w:rPr>
        <w:t>n</w:t>
      </w:r>
      <w:r w:rsidR="00120D6D">
        <w:rPr>
          <w:rFonts w:cstheme="minorHAnsi"/>
          <w:sz w:val="24"/>
          <w:szCs w:val="24"/>
        </w:rPr>
        <w:t>er</w:t>
      </w:r>
      <w:r w:rsidR="006407FB">
        <w:rPr>
          <w:rFonts w:cstheme="minorHAnsi"/>
          <w:sz w:val="24"/>
          <w:szCs w:val="24"/>
        </w:rPr>
        <w:t xml:space="preserve">cept er en TNF receptor antagonist og således anderledes opbygget end de øvrige medikamenter i anti-TNFα-gruppen. I et review af EULAR gruppen (omtalt nedenfor) er etanercept undersøgt og fundet at være sikkert at bruge under graviditet </w:t>
      </w:r>
      <w:r w:rsidR="00F80610" w:rsidRPr="003A28A8">
        <w:rPr>
          <w:rFonts w:cstheme="minorHAnsi"/>
          <w:sz w:val="24"/>
          <w:szCs w:val="24"/>
          <w:vertAlign w:val="superscript"/>
        </w:rPr>
        <w:t>11</w:t>
      </w:r>
      <w:r w:rsidR="006407FB">
        <w:rPr>
          <w:rFonts w:cstheme="minorHAnsi"/>
          <w:sz w:val="24"/>
          <w:szCs w:val="24"/>
        </w:rPr>
        <w:t xml:space="preserve"> </w:t>
      </w:r>
      <w:r w:rsidR="00F80610">
        <w:rPr>
          <w:rFonts w:cstheme="minorHAnsi"/>
          <w:sz w:val="24"/>
          <w:szCs w:val="24"/>
        </w:rPr>
        <w:t xml:space="preserve">. </w:t>
      </w:r>
      <w:r w:rsidR="006407FB">
        <w:rPr>
          <w:rFonts w:cstheme="minorHAnsi"/>
          <w:sz w:val="24"/>
          <w:szCs w:val="24"/>
        </w:rPr>
        <w:t>Data bygger på 332 graviditeter</w:t>
      </w:r>
      <w:r w:rsidR="00F80610">
        <w:rPr>
          <w:rFonts w:cstheme="minorHAnsi"/>
          <w:sz w:val="24"/>
          <w:szCs w:val="24"/>
        </w:rPr>
        <w:t>.</w:t>
      </w:r>
      <w:r w:rsidR="006407FB">
        <w:rPr>
          <w:rFonts w:cstheme="minorHAnsi"/>
          <w:sz w:val="24"/>
          <w:szCs w:val="24"/>
        </w:rPr>
        <w:t xml:space="preserve"> </w:t>
      </w:r>
    </w:p>
    <w:p w14:paraId="0E271CDB" w14:textId="758F372B" w:rsidR="00913C4F" w:rsidRPr="00D6539E" w:rsidRDefault="00913C4F" w:rsidP="00913C4F">
      <w:pPr>
        <w:rPr>
          <w:rFonts w:cstheme="minorHAnsi"/>
          <w:sz w:val="24"/>
          <w:szCs w:val="24"/>
        </w:rPr>
      </w:pPr>
      <w:r w:rsidRPr="00D6539E">
        <w:rPr>
          <w:rFonts w:cstheme="minorHAnsi"/>
          <w:sz w:val="24"/>
          <w:szCs w:val="24"/>
        </w:rPr>
        <w:t>I 2016 blev resultaterne fra en EULAR (European League Against Rheumatism) task force publiceret. Arbejdsgruppen bestod af 20 personer fra forskellige specialer fordelt på 10 forskellige lande i Europa og USA. Arbejdet består af et review af litteratur, der omhandler brugen af antireumatiske lægemidler under graviditet</w:t>
      </w:r>
      <w:r w:rsidR="00F80610">
        <w:rPr>
          <w:rFonts w:cstheme="minorHAnsi"/>
          <w:sz w:val="24"/>
          <w:szCs w:val="24"/>
        </w:rPr>
        <w:t xml:space="preserve"> </w:t>
      </w:r>
      <w:r w:rsidR="00F80610" w:rsidRPr="003A28A8">
        <w:rPr>
          <w:rFonts w:cstheme="minorHAnsi"/>
          <w:sz w:val="24"/>
          <w:szCs w:val="24"/>
          <w:vertAlign w:val="superscript"/>
        </w:rPr>
        <w:t>11</w:t>
      </w:r>
      <w:r w:rsidRPr="00D6539E">
        <w:rPr>
          <w:rFonts w:cstheme="minorHAnsi"/>
          <w:sz w:val="24"/>
          <w:szCs w:val="24"/>
        </w:rPr>
        <w:t>. Hvad angår anti-TNFα baserer gruppens resultater sig på data fra i alt 2492 graviditeter (for alle typer af anti-TNFα, inkl. studier der ikke differentierer mellem de enkelte).</w:t>
      </w:r>
    </w:p>
    <w:p w14:paraId="0D8AA5E0" w14:textId="77777777" w:rsidR="00913C4F" w:rsidRDefault="00913C4F" w:rsidP="00913C4F">
      <w:pPr>
        <w:rPr>
          <w:rFonts w:cstheme="minorHAnsi"/>
          <w:sz w:val="24"/>
          <w:szCs w:val="24"/>
        </w:rPr>
      </w:pPr>
      <w:r w:rsidRPr="00D6539E">
        <w:rPr>
          <w:rFonts w:cstheme="minorHAnsi"/>
          <w:sz w:val="24"/>
          <w:szCs w:val="24"/>
        </w:rPr>
        <w:t>Gruppen ser på udkomme i form af aborter og misdannelser. Der findes ingen signifikant forskel i aborter og misdannelser hos de anti-TNFα eksponerede sammenlignet med kontroller i nogle af studierne. I et studie, der evaluerer adalimumab, ses flere misdannelser i anti-TNFα gruppen – denne forskel ses dog ikke ved sammenligning med syge kontroller.</w:t>
      </w:r>
    </w:p>
    <w:p w14:paraId="5E6F18BB" w14:textId="77777777" w:rsidR="00D0360B" w:rsidRPr="003A28A8" w:rsidRDefault="00D0360B" w:rsidP="00913C4F">
      <w:pPr>
        <w:rPr>
          <w:rFonts w:cstheme="minorHAnsi"/>
          <w:b/>
          <w:sz w:val="24"/>
          <w:szCs w:val="24"/>
        </w:rPr>
      </w:pPr>
    </w:p>
    <w:p w14:paraId="1B0A2B37" w14:textId="77777777" w:rsidR="00913C4F" w:rsidRPr="00D6539E" w:rsidRDefault="00913C4F" w:rsidP="00913C4F">
      <w:pPr>
        <w:rPr>
          <w:rFonts w:cstheme="minorHAnsi"/>
          <w:i/>
          <w:sz w:val="24"/>
          <w:szCs w:val="24"/>
        </w:rPr>
      </w:pPr>
      <w:r w:rsidRPr="00D6539E">
        <w:rPr>
          <w:rFonts w:cstheme="minorHAnsi"/>
          <w:i/>
          <w:sz w:val="24"/>
          <w:szCs w:val="24"/>
        </w:rPr>
        <w:t>Anbefalet behandlingsregime</w:t>
      </w:r>
    </w:p>
    <w:p w14:paraId="7028903B" w14:textId="77777777" w:rsidR="00913C4F" w:rsidRPr="00D6539E" w:rsidRDefault="00913C4F" w:rsidP="00913C4F">
      <w:pPr>
        <w:rPr>
          <w:rFonts w:cstheme="minorHAnsi"/>
          <w:sz w:val="24"/>
          <w:szCs w:val="24"/>
        </w:rPr>
      </w:pPr>
      <w:r w:rsidRPr="00D6539E">
        <w:rPr>
          <w:rFonts w:cstheme="minorHAnsi"/>
          <w:sz w:val="24"/>
          <w:szCs w:val="24"/>
        </w:rPr>
        <w:lastRenderedPageBreak/>
        <w:t>Pga. den transplacentære transport af anti-TNFα har anbefalingen generelt været, at infliximab og adalimumab skulle pauseres senest i GA 30, da den aktive transport intensiveres sidst i graviditeten. Anbefalingen har dog primært bygget på et forsigtighedsprincip og den teoretiske mulighed for neonatal immunsuppression. Det har også været anbefalet at bruge certolizumab pegol hos gravide da dette medikament ikke tranportes aktivt over placenta. Der kan dog forekomme situationer, hvor behandling med anti-TNFα skal fortsætte gennem hele graviditeten for at undgå opblussen i sygdommen og de deraf følgende risici.</w:t>
      </w:r>
    </w:p>
    <w:p w14:paraId="5F320A90" w14:textId="6438419B" w:rsidR="00913C4F" w:rsidRPr="00D6539E" w:rsidRDefault="00913C4F" w:rsidP="00913C4F">
      <w:pPr>
        <w:rPr>
          <w:rFonts w:cstheme="minorHAnsi"/>
          <w:sz w:val="24"/>
          <w:szCs w:val="24"/>
        </w:rPr>
      </w:pPr>
      <w:r w:rsidRPr="00D6539E">
        <w:rPr>
          <w:rFonts w:cstheme="minorHAnsi"/>
          <w:sz w:val="24"/>
          <w:szCs w:val="24"/>
        </w:rPr>
        <w:t>Et retrospektivt kohortestudie har undersøgt neonatalt udkomme i form af lav fødselsvægt og præterm fødsel hos kvinder med moderat til svær IBD behandlet med anti-TNFα i 3. trimester sammenlignet med kvinder hvor behandlingen blev pauseret senest i GA 27+6</w:t>
      </w:r>
      <w:r w:rsidR="00F80610">
        <w:rPr>
          <w:rFonts w:cstheme="minorHAnsi"/>
          <w:sz w:val="24"/>
          <w:szCs w:val="24"/>
        </w:rPr>
        <w:t xml:space="preserve"> </w:t>
      </w:r>
      <w:r w:rsidR="00F80610" w:rsidRPr="003A28A8">
        <w:rPr>
          <w:rFonts w:cstheme="minorHAnsi"/>
          <w:sz w:val="24"/>
          <w:szCs w:val="24"/>
          <w:vertAlign w:val="superscript"/>
        </w:rPr>
        <w:t>12</w:t>
      </w:r>
      <w:r w:rsidRPr="00D6539E">
        <w:rPr>
          <w:rFonts w:cstheme="minorHAnsi"/>
          <w:sz w:val="24"/>
          <w:szCs w:val="24"/>
        </w:rPr>
        <w:t xml:space="preserve">. Studiet inkluderede 219 kvinder hvoraf 113 fortsatte med anti-TNFα hele graviditeten. Der blev hverken fundet signifikant forskel på den mediane fødselsvægt eller gestationsalderen i de to grupper. </w:t>
      </w:r>
    </w:p>
    <w:p w14:paraId="1DCC1C24" w14:textId="77777777" w:rsidR="00913C4F" w:rsidRPr="00D6539E" w:rsidRDefault="00913C4F" w:rsidP="00913C4F">
      <w:pPr>
        <w:rPr>
          <w:rFonts w:cstheme="minorHAnsi"/>
          <w:i/>
          <w:sz w:val="24"/>
          <w:szCs w:val="24"/>
        </w:rPr>
      </w:pPr>
      <w:r w:rsidRPr="00D6539E">
        <w:rPr>
          <w:rFonts w:cstheme="minorHAnsi"/>
          <w:i/>
          <w:sz w:val="24"/>
          <w:szCs w:val="24"/>
        </w:rPr>
        <w:t xml:space="preserve">Amning </w:t>
      </w:r>
    </w:p>
    <w:p w14:paraId="3A606526" w14:textId="0DD43C5D" w:rsidR="00913C4F" w:rsidRDefault="00913C4F" w:rsidP="00913C4F">
      <w:pPr>
        <w:rPr>
          <w:rFonts w:cstheme="minorHAnsi"/>
          <w:sz w:val="24"/>
          <w:szCs w:val="24"/>
        </w:rPr>
      </w:pPr>
      <w:r w:rsidRPr="00D6539E">
        <w:rPr>
          <w:rFonts w:cstheme="minorHAnsi"/>
          <w:sz w:val="24"/>
          <w:szCs w:val="24"/>
        </w:rPr>
        <w:t>EULAR arbejdsgruppen</w:t>
      </w:r>
      <w:r w:rsidR="00C30022">
        <w:rPr>
          <w:rFonts w:cstheme="minorHAnsi"/>
          <w:sz w:val="24"/>
          <w:szCs w:val="24"/>
          <w:vertAlign w:val="superscript"/>
        </w:rPr>
        <w:t xml:space="preserve"> 11</w:t>
      </w:r>
      <w:r w:rsidRPr="00D6539E">
        <w:rPr>
          <w:rFonts w:cstheme="minorHAnsi"/>
          <w:sz w:val="24"/>
          <w:szCs w:val="24"/>
        </w:rPr>
        <w:t xml:space="preserve"> har ligeledes fundet litteratur angående anti-TNFα og amning. Der findes ikke megen litteratur på området. Gruppens resultater bygger på 47 cases hvoraf hovedparten (</w:t>
      </w:r>
      <w:r w:rsidR="00C30022">
        <w:rPr>
          <w:rFonts w:cstheme="minorHAnsi"/>
          <w:sz w:val="24"/>
          <w:szCs w:val="24"/>
        </w:rPr>
        <w:t>n=</w:t>
      </w:r>
      <w:r w:rsidRPr="00D6539E">
        <w:rPr>
          <w:rFonts w:cstheme="minorHAnsi"/>
          <w:sz w:val="24"/>
          <w:szCs w:val="24"/>
        </w:rPr>
        <w:t xml:space="preserve">25) behandles med infliximab. Der findes udelukkende meget lave doser af anti-TNFα i mødrenes brystmælk, og der findes ingen bivirkninger hos de ammede børn. </w:t>
      </w:r>
    </w:p>
    <w:p w14:paraId="4BAF635B" w14:textId="273416CA" w:rsidR="0066559C" w:rsidRPr="00D6539E" w:rsidRDefault="0066559C" w:rsidP="0066559C">
      <w:pPr>
        <w:rPr>
          <w:rFonts w:cstheme="minorHAnsi"/>
          <w:sz w:val="24"/>
          <w:szCs w:val="24"/>
        </w:rPr>
      </w:pPr>
      <w:r>
        <w:rPr>
          <w:rFonts w:cstheme="minorHAnsi"/>
          <w:sz w:val="24"/>
          <w:szCs w:val="24"/>
        </w:rPr>
        <w:t>Clowse et al undersøgte koncentrationen af certolizumab i brystmælk hos 17 kvinder og fandt minimal til ingen overførelse. Certolizumab er et protein der nedbrydes i mave-tarm kanalen således vil</w:t>
      </w:r>
      <w:r w:rsidR="00C30022">
        <w:rPr>
          <w:rFonts w:cstheme="minorHAnsi"/>
          <w:sz w:val="24"/>
          <w:szCs w:val="24"/>
        </w:rPr>
        <w:t xml:space="preserve"> man </w:t>
      </w:r>
      <w:r>
        <w:rPr>
          <w:rFonts w:cstheme="minorHAnsi"/>
          <w:sz w:val="24"/>
          <w:szCs w:val="24"/>
        </w:rPr>
        <w:t>forvente at det ammede barn kun udsættes for ringe eksponering. Præparatet er i dag godkendt til brug under amning</w:t>
      </w:r>
      <w:r>
        <w:rPr>
          <w:rFonts w:cstheme="minorHAnsi"/>
          <w:sz w:val="24"/>
          <w:szCs w:val="24"/>
        </w:rPr>
        <w:fldChar w:fldCharType="begin"/>
      </w:r>
      <w:r>
        <w:rPr>
          <w:rFonts w:cstheme="minorHAnsi"/>
          <w:sz w:val="24"/>
          <w:szCs w:val="24"/>
        </w:rPr>
        <w:instrText>ADDIN RW.CITE{{373 Clowse,M.E. 2017}}</w:instrText>
      </w:r>
      <w:r>
        <w:rPr>
          <w:rFonts w:cstheme="minorHAnsi"/>
          <w:sz w:val="24"/>
          <w:szCs w:val="24"/>
        </w:rPr>
        <w:fldChar w:fldCharType="separate"/>
      </w:r>
      <w:r w:rsidRPr="00045068">
        <w:rPr>
          <w:rFonts w:ascii="Calibri" w:hAnsi="Calibri" w:cs="Calibri"/>
          <w:sz w:val="24"/>
          <w:szCs w:val="24"/>
          <w:vertAlign w:val="superscript"/>
        </w:rPr>
        <w:t>13</w:t>
      </w:r>
      <w:r>
        <w:rPr>
          <w:rFonts w:cstheme="minorHAnsi"/>
          <w:sz w:val="24"/>
          <w:szCs w:val="24"/>
        </w:rPr>
        <w:fldChar w:fldCharType="end"/>
      </w:r>
    </w:p>
    <w:p w14:paraId="1F153501" w14:textId="77777777" w:rsidR="00913C4F" w:rsidRPr="00D6539E" w:rsidRDefault="00913C4F" w:rsidP="00913C4F">
      <w:pPr>
        <w:rPr>
          <w:rFonts w:cstheme="minorHAnsi"/>
          <w:i/>
          <w:sz w:val="24"/>
          <w:szCs w:val="24"/>
        </w:rPr>
      </w:pPr>
      <w:r w:rsidRPr="00D6539E">
        <w:rPr>
          <w:rFonts w:cstheme="minorHAnsi"/>
          <w:i/>
          <w:sz w:val="24"/>
          <w:szCs w:val="24"/>
        </w:rPr>
        <w:t xml:space="preserve">Spædbarnsperioden (inkl. vacciner). </w:t>
      </w:r>
    </w:p>
    <w:p w14:paraId="0B9F24CF" w14:textId="221C63A6" w:rsidR="00913C4F" w:rsidRPr="00D6539E" w:rsidRDefault="00913C4F" w:rsidP="00913C4F">
      <w:pPr>
        <w:rPr>
          <w:rFonts w:cstheme="minorHAnsi"/>
          <w:sz w:val="24"/>
          <w:szCs w:val="24"/>
        </w:rPr>
      </w:pPr>
      <w:r w:rsidRPr="00D6539E">
        <w:rPr>
          <w:rFonts w:cstheme="minorHAnsi"/>
          <w:sz w:val="24"/>
          <w:szCs w:val="24"/>
        </w:rPr>
        <w:t xml:space="preserve">Der findes en enkelt kasuistik om død pga. dissemineret BCG i 4,5 måneders alderen efter vaccination med BCG (levende vaccine) i 3 måneders alderen </w:t>
      </w:r>
      <w:r w:rsidR="00850E3A" w:rsidRPr="003A28A8">
        <w:rPr>
          <w:rFonts w:cstheme="minorHAnsi"/>
          <w:sz w:val="24"/>
          <w:szCs w:val="24"/>
          <w:vertAlign w:val="superscript"/>
        </w:rPr>
        <w:t>14</w:t>
      </w:r>
      <w:r w:rsidRPr="00D6539E">
        <w:rPr>
          <w:rFonts w:cstheme="minorHAnsi"/>
          <w:sz w:val="24"/>
          <w:szCs w:val="24"/>
        </w:rPr>
        <w:t>. Denne kasuistik samt den tidligere anførte detektion af anti-TNFα i barnets blod i op til et år efter fødslen og deraf teoretisk mulighed for nedsat immunforsvar er baggrunden for, at det anbefales at børn af mødre behandlet med anti-TNFα ikke vaccineres med levende vacciner i første leveår, eller indtil anti-TNFα ikke længere kan måles i barnets blod. Der er ikke rapporteret komplikationer i forbindelse med andre vacciner.</w:t>
      </w:r>
    </w:p>
    <w:p w14:paraId="7353CA93" w14:textId="29A7426E" w:rsidR="00913C4F" w:rsidRPr="00D6539E" w:rsidRDefault="00913C4F" w:rsidP="00913C4F">
      <w:pPr>
        <w:rPr>
          <w:rFonts w:cstheme="minorHAnsi"/>
          <w:sz w:val="24"/>
          <w:szCs w:val="24"/>
        </w:rPr>
      </w:pPr>
      <w:r w:rsidRPr="00D6539E">
        <w:rPr>
          <w:rFonts w:cstheme="minorHAnsi"/>
          <w:sz w:val="24"/>
          <w:szCs w:val="24"/>
        </w:rPr>
        <w:t>I PIANO-studiet refereret i et review af Calligaro et al. fra 2014 fandtes en signifikant øget risiko for infektioner i de første 12 levemåneder hos børn af mødre i kombinationsbehandling med thiopurine (azathioprin) og infliximab eller adalimumab</w:t>
      </w:r>
      <w:r w:rsidR="00850E3A">
        <w:rPr>
          <w:rFonts w:cstheme="minorHAnsi"/>
          <w:sz w:val="24"/>
          <w:szCs w:val="24"/>
        </w:rPr>
        <w:t xml:space="preserve"> </w:t>
      </w:r>
      <w:r w:rsidR="00850E3A" w:rsidRPr="003A28A8">
        <w:rPr>
          <w:rFonts w:cstheme="minorHAnsi"/>
          <w:sz w:val="24"/>
          <w:szCs w:val="24"/>
          <w:vertAlign w:val="superscript"/>
        </w:rPr>
        <w:t>15</w:t>
      </w:r>
      <w:r w:rsidRPr="00D6539E">
        <w:rPr>
          <w:rFonts w:cstheme="minorHAnsi"/>
          <w:sz w:val="24"/>
          <w:szCs w:val="24"/>
        </w:rPr>
        <w:t>. Dette var ikke gældende ved kombinationer af thiopurine og certolizumab pegol.</w:t>
      </w:r>
    </w:p>
    <w:p w14:paraId="69D9A8A7" w14:textId="10AC307C" w:rsidR="0066559C" w:rsidRDefault="00913C4F" w:rsidP="00913C4F">
      <w:pPr>
        <w:rPr>
          <w:rFonts w:cstheme="minorHAnsi"/>
          <w:vertAlign w:val="superscript"/>
        </w:rPr>
      </w:pPr>
      <w:r w:rsidRPr="00D6539E">
        <w:rPr>
          <w:rFonts w:cstheme="minorHAnsi"/>
          <w:sz w:val="24"/>
          <w:szCs w:val="24"/>
        </w:rPr>
        <w:t>I PIANO studiet blev ikke fundet forskel i længde, vægt og udvikling i første leveår hos anti-TNFα eksponerede børn.</w:t>
      </w:r>
      <w:r w:rsidRPr="00D6539E">
        <w:rPr>
          <w:rFonts w:cstheme="minorHAnsi"/>
          <w:sz w:val="24"/>
          <w:szCs w:val="24"/>
          <w:vertAlign w:val="superscript"/>
        </w:rPr>
        <w:t>4</w:t>
      </w:r>
    </w:p>
    <w:p w14:paraId="6EDF4E4E" w14:textId="07CBEDBE" w:rsidR="003B2E0D" w:rsidRPr="003A28A8" w:rsidRDefault="003B2E0D" w:rsidP="0066559C">
      <w:pPr>
        <w:pStyle w:val="NormalWeb"/>
        <w:spacing w:line="480" w:lineRule="auto"/>
        <w:rPr>
          <w:rFonts w:asciiTheme="minorHAnsi" w:hAnsiTheme="minorHAnsi" w:cstheme="minorHAnsi"/>
          <w:sz w:val="22"/>
          <w:szCs w:val="22"/>
        </w:rPr>
      </w:pPr>
      <w:r>
        <w:rPr>
          <w:rFonts w:asciiTheme="minorHAnsi" w:hAnsiTheme="minorHAnsi" w:cstheme="minorHAnsi"/>
          <w:sz w:val="22"/>
          <w:szCs w:val="22"/>
        </w:rPr>
        <w:t>Referencer</w:t>
      </w:r>
    </w:p>
    <w:p w14:paraId="7B483D5C" w14:textId="77777777" w:rsidR="0066559C" w:rsidRPr="00045068" w:rsidRDefault="0066559C" w:rsidP="003A28A8">
      <w:pPr>
        <w:pStyle w:val="NormalWeb"/>
        <w:rPr>
          <w:rFonts w:ascii="Calibri" w:hAnsi="Calibri" w:cs="Calibri"/>
          <w:sz w:val="22"/>
          <w:lang w:val="en-US"/>
        </w:rPr>
      </w:pPr>
      <w:r w:rsidRPr="00D6539E">
        <w:rPr>
          <w:rFonts w:asciiTheme="minorHAnsi" w:hAnsiTheme="minorHAnsi" w:cstheme="minorHAnsi"/>
          <w:sz w:val="22"/>
          <w:szCs w:val="22"/>
          <w:vertAlign w:val="superscript"/>
        </w:rPr>
        <w:lastRenderedPageBreak/>
        <w:fldChar w:fldCharType="begin"/>
      </w:r>
      <w:r>
        <w:rPr>
          <w:rFonts w:cstheme="minorHAnsi"/>
          <w:vertAlign w:val="superscript"/>
        </w:rPr>
        <w:instrText>ADDIN RW.BIB</w:instrText>
      </w:r>
      <w:r w:rsidRPr="00D6539E">
        <w:rPr>
          <w:rFonts w:asciiTheme="minorHAnsi" w:hAnsiTheme="minorHAnsi" w:cstheme="minorHAnsi"/>
          <w:sz w:val="22"/>
          <w:szCs w:val="22"/>
          <w:vertAlign w:val="superscript"/>
        </w:rPr>
        <w:fldChar w:fldCharType="separate"/>
      </w:r>
      <w:r w:rsidRPr="00045068">
        <w:rPr>
          <w:rFonts w:ascii="Calibri" w:hAnsi="Calibri" w:cs="Calibri"/>
          <w:sz w:val="22"/>
        </w:rPr>
        <w:t xml:space="preserve">1. Nordgaard-Lassen I, Dahlerup J, Fallingborg J, Hvas C. Behandling af kronisk inflammatorisk tarmsygdom med biologiske lægemidler, dansk selskab for gastroenterologi og hepatologi:Www.dsgh.dk/images/guidelines/pdfversion/guideline_biologiskbeh.pdf. . </w:t>
      </w:r>
      <w:r w:rsidRPr="00045068">
        <w:rPr>
          <w:rFonts w:ascii="Calibri" w:hAnsi="Calibri" w:cs="Calibri"/>
          <w:sz w:val="22"/>
          <w:lang w:val="en-US"/>
        </w:rPr>
        <w:t>Updated 2013.</w:t>
      </w:r>
    </w:p>
    <w:p w14:paraId="1D66FD31" w14:textId="77777777" w:rsidR="0066559C" w:rsidRPr="00045068" w:rsidRDefault="0066559C" w:rsidP="003A28A8">
      <w:pPr>
        <w:pStyle w:val="NormalWeb"/>
        <w:rPr>
          <w:rFonts w:ascii="Calibri" w:hAnsi="Calibri" w:cs="Calibri"/>
          <w:sz w:val="22"/>
          <w:lang w:val="en-US"/>
        </w:rPr>
      </w:pPr>
      <w:r w:rsidRPr="00045068">
        <w:rPr>
          <w:rFonts w:ascii="Calibri" w:hAnsi="Calibri" w:cs="Calibri"/>
          <w:sz w:val="22"/>
          <w:lang w:val="en-US"/>
        </w:rPr>
        <w:t xml:space="preserve">2. Alijotas-Reig J, Esteve-Valverde E, Ferrer-Oliveras R, Llurba E, Gris JM. Tumor necrosis factor-alpha and pregnancy: Focus on biologics. an updated and comprehensive review. </w:t>
      </w:r>
      <w:r w:rsidRPr="00045068">
        <w:rPr>
          <w:rFonts w:ascii="Calibri" w:hAnsi="Calibri" w:cs="Calibri"/>
          <w:i/>
          <w:iCs/>
          <w:sz w:val="22"/>
          <w:lang w:val="en-US"/>
        </w:rPr>
        <w:t>Clin Rev Allergy Immunol</w:t>
      </w:r>
      <w:r w:rsidRPr="00045068">
        <w:rPr>
          <w:rFonts w:ascii="Calibri" w:hAnsi="Calibri" w:cs="Calibri"/>
          <w:sz w:val="22"/>
          <w:lang w:val="en-US"/>
        </w:rPr>
        <w:t>. 2017;53(1):40-53.</w:t>
      </w:r>
    </w:p>
    <w:p w14:paraId="130C0391" w14:textId="77777777" w:rsidR="0066559C" w:rsidRPr="00045068" w:rsidRDefault="0066559C" w:rsidP="003A28A8">
      <w:pPr>
        <w:pStyle w:val="NormalWeb"/>
        <w:rPr>
          <w:rFonts w:ascii="Calibri" w:hAnsi="Calibri" w:cs="Calibri"/>
          <w:sz w:val="22"/>
        </w:rPr>
      </w:pPr>
      <w:r w:rsidRPr="00045068">
        <w:rPr>
          <w:rFonts w:ascii="Calibri" w:hAnsi="Calibri" w:cs="Calibri"/>
          <w:sz w:val="22"/>
          <w:lang w:val="en-US"/>
        </w:rPr>
        <w:t xml:space="preserve">3. McConnell RA, Mahadevan U. Use of immunomodulators and biologics before, during, and after pregnancy. </w:t>
      </w:r>
      <w:r w:rsidRPr="00045068">
        <w:rPr>
          <w:rFonts w:ascii="Calibri" w:hAnsi="Calibri" w:cs="Calibri"/>
          <w:i/>
          <w:iCs/>
          <w:sz w:val="22"/>
        </w:rPr>
        <w:t>Inflamm Bowel Dis</w:t>
      </w:r>
      <w:r w:rsidRPr="00045068">
        <w:rPr>
          <w:rFonts w:ascii="Calibri" w:hAnsi="Calibri" w:cs="Calibri"/>
          <w:sz w:val="22"/>
        </w:rPr>
        <w:t>. 2016;22(1):213-223.</w:t>
      </w:r>
    </w:p>
    <w:p w14:paraId="4EF17F15" w14:textId="77777777" w:rsidR="0066559C" w:rsidRPr="00045068" w:rsidRDefault="0066559C" w:rsidP="003A28A8">
      <w:pPr>
        <w:pStyle w:val="NormalWeb"/>
        <w:rPr>
          <w:rFonts w:ascii="Calibri" w:hAnsi="Calibri" w:cs="Calibri"/>
          <w:sz w:val="22"/>
        </w:rPr>
      </w:pPr>
      <w:r w:rsidRPr="00045068">
        <w:rPr>
          <w:rFonts w:ascii="Calibri" w:hAnsi="Calibri" w:cs="Calibri"/>
          <w:sz w:val="22"/>
        </w:rPr>
        <w:t xml:space="preserve">4. Mahadevan U, Wolf DC, Dubinsky M, et al. </w:t>
      </w:r>
      <w:r w:rsidRPr="00045068">
        <w:rPr>
          <w:rFonts w:ascii="Calibri" w:hAnsi="Calibri" w:cs="Calibri"/>
          <w:sz w:val="22"/>
          <w:lang w:val="en-US"/>
        </w:rPr>
        <w:t xml:space="preserve">Placental transfer of anti-tumor necrosis factor agents in pregnant patients with inflammatory bowel disease. </w:t>
      </w:r>
      <w:r w:rsidRPr="00045068">
        <w:rPr>
          <w:rFonts w:ascii="Calibri" w:hAnsi="Calibri" w:cs="Calibri"/>
          <w:i/>
          <w:iCs/>
          <w:sz w:val="22"/>
        </w:rPr>
        <w:t>Clin Gastroenterol Hepatol</w:t>
      </w:r>
      <w:r w:rsidRPr="00045068">
        <w:rPr>
          <w:rFonts w:ascii="Calibri" w:hAnsi="Calibri" w:cs="Calibri"/>
          <w:sz w:val="22"/>
        </w:rPr>
        <w:t>. 2013;11(3):286-92; quiz e24.</w:t>
      </w:r>
    </w:p>
    <w:p w14:paraId="21A52551" w14:textId="77777777" w:rsidR="0066559C" w:rsidRPr="00045068" w:rsidRDefault="0066559C" w:rsidP="003A28A8">
      <w:pPr>
        <w:pStyle w:val="NormalWeb"/>
        <w:rPr>
          <w:rFonts w:ascii="Calibri" w:hAnsi="Calibri" w:cs="Calibri"/>
          <w:sz w:val="22"/>
        </w:rPr>
      </w:pPr>
      <w:r w:rsidRPr="00045068">
        <w:rPr>
          <w:rFonts w:ascii="Calibri" w:hAnsi="Calibri" w:cs="Calibri"/>
          <w:sz w:val="22"/>
        </w:rPr>
        <w:t xml:space="preserve">5. Zelinkova Z, van der Ent C, Bruin KF, et al. </w:t>
      </w:r>
      <w:r w:rsidRPr="00045068">
        <w:rPr>
          <w:rFonts w:ascii="Calibri" w:hAnsi="Calibri" w:cs="Calibri"/>
          <w:sz w:val="22"/>
          <w:lang w:val="en-US"/>
        </w:rPr>
        <w:t xml:space="preserve">Effects of discontinuing anti-tumor necrosis factor therapy during pregnancy on the course of inflammatory bowel disease and neonatal exposure. </w:t>
      </w:r>
      <w:r w:rsidRPr="00045068">
        <w:rPr>
          <w:rFonts w:ascii="Calibri" w:hAnsi="Calibri" w:cs="Calibri"/>
          <w:i/>
          <w:iCs/>
          <w:sz w:val="22"/>
        </w:rPr>
        <w:t>Clin Gastroenterol Hepatol</w:t>
      </w:r>
      <w:r w:rsidRPr="00045068">
        <w:rPr>
          <w:rFonts w:ascii="Calibri" w:hAnsi="Calibri" w:cs="Calibri"/>
          <w:sz w:val="22"/>
        </w:rPr>
        <w:t>. 2013;11(3):318-321.</w:t>
      </w:r>
    </w:p>
    <w:p w14:paraId="5795625A" w14:textId="77777777" w:rsidR="0066559C" w:rsidRPr="00045068" w:rsidRDefault="0066559C" w:rsidP="003A28A8">
      <w:pPr>
        <w:pStyle w:val="NormalWeb"/>
        <w:rPr>
          <w:rFonts w:ascii="Calibri" w:hAnsi="Calibri" w:cs="Calibri"/>
          <w:sz w:val="22"/>
          <w:lang w:val="en-US"/>
        </w:rPr>
      </w:pPr>
      <w:r w:rsidRPr="00045068">
        <w:rPr>
          <w:rFonts w:ascii="Calibri" w:hAnsi="Calibri" w:cs="Calibri"/>
          <w:sz w:val="22"/>
        </w:rPr>
        <w:t xml:space="preserve">6. Julsgaard M, Christensen LA, Gibson PR, et al. </w:t>
      </w:r>
      <w:r w:rsidRPr="00045068">
        <w:rPr>
          <w:rFonts w:ascii="Calibri" w:hAnsi="Calibri" w:cs="Calibri"/>
          <w:sz w:val="22"/>
          <w:lang w:val="en-US"/>
        </w:rPr>
        <w:t xml:space="preserve">Concentrations of adalimumab and infliximab in mothers and newborns, and effects on infection. </w:t>
      </w:r>
      <w:r w:rsidRPr="00045068">
        <w:rPr>
          <w:rFonts w:ascii="Calibri" w:hAnsi="Calibri" w:cs="Calibri"/>
          <w:i/>
          <w:iCs/>
          <w:sz w:val="22"/>
          <w:lang w:val="en-US"/>
        </w:rPr>
        <w:t>Gastroenterology</w:t>
      </w:r>
      <w:r w:rsidRPr="00045068">
        <w:rPr>
          <w:rFonts w:ascii="Calibri" w:hAnsi="Calibri" w:cs="Calibri"/>
          <w:sz w:val="22"/>
          <w:lang w:val="en-US"/>
        </w:rPr>
        <w:t>. 2016;151(1):110-119.</w:t>
      </w:r>
    </w:p>
    <w:p w14:paraId="18EAECF1" w14:textId="77777777" w:rsidR="0066559C" w:rsidRPr="00045068" w:rsidRDefault="0066559C" w:rsidP="003A28A8">
      <w:pPr>
        <w:pStyle w:val="NormalWeb"/>
        <w:rPr>
          <w:rFonts w:ascii="Calibri" w:hAnsi="Calibri" w:cs="Calibri"/>
          <w:sz w:val="22"/>
        </w:rPr>
      </w:pPr>
      <w:r w:rsidRPr="00045068">
        <w:rPr>
          <w:rFonts w:ascii="Calibri" w:hAnsi="Calibri" w:cs="Calibri"/>
          <w:sz w:val="22"/>
          <w:lang w:val="en-US"/>
        </w:rPr>
        <w:t xml:space="preserve">7. Lichtenstein GR, Feagan BG, Cohen RD, et al. Serious infections and mortality in association with therapies for crohn's disease: TREAT registry. </w:t>
      </w:r>
      <w:r w:rsidRPr="00045068">
        <w:rPr>
          <w:rFonts w:ascii="Calibri" w:hAnsi="Calibri" w:cs="Calibri"/>
          <w:i/>
          <w:iCs/>
          <w:sz w:val="22"/>
        </w:rPr>
        <w:t>Clin Gastroenterol Hepatol</w:t>
      </w:r>
      <w:r w:rsidRPr="00045068">
        <w:rPr>
          <w:rFonts w:ascii="Calibri" w:hAnsi="Calibri" w:cs="Calibri"/>
          <w:sz w:val="22"/>
        </w:rPr>
        <w:t>. 2006;4(5):621-630.</w:t>
      </w:r>
    </w:p>
    <w:p w14:paraId="07908FA7" w14:textId="77777777" w:rsidR="0066559C" w:rsidRPr="00045068" w:rsidRDefault="0066559C" w:rsidP="003A28A8">
      <w:pPr>
        <w:pStyle w:val="NormalWeb"/>
        <w:rPr>
          <w:rFonts w:ascii="Calibri" w:hAnsi="Calibri" w:cs="Calibri"/>
          <w:sz w:val="22"/>
        </w:rPr>
      </w:pPr>
      <w:r w:rsidRPr="00045068">
        <w:rPr>
          <w:rFonts w:ascii="Calibri" w:hAnsi="Calibri" w:cs="Calibri"/>
          <w:sz w:val="22"/>
        </w:rPr>
        <w:t xml:space="preserve">8. Ostensen M, Andreoli L, Brucato A, et al. </w:t>
      </w:r>
      <w:r w:rsidRPr="00045068">
        <w:rPr>
          <w:rFonts w:ascii="Calibri" w:hAnsi="Calibri" w:cs="Calibri"/>
          <w:sz w:val="22"/>
          <w:lang w:val="en-US"/>
        </w:rPr>
        <w:t xml:space="preserve">State of the art: Reproduction and pregnancy in rheumatic diseases. </w:t>
      </w:r>
      <w:r w:rsidRPr="00045068">
        <w:rPr>
          <w:rFonts w:ascii="Calibri" w:hAnsi="Calibri" w:cs="Calibri"/>
          <w:i/>
          <w:iCs/>
          <w:sz w:val="22"/>
        </w:rPr>
        <w:t>Autoimmun Rev</w:t>
      </w:r>
      <w:r w:rsidRPr="00045068">
        <w:rPr>
          <w:rFonts w:ascii="Calibri" w:hAnsi="Calibri" w:cs="Calibri"/>
          <w:sz w:val="22"/>
        </w:rPr>
        <w:t>. 2015;14(5):376-386.</w:t>
      </w:r>
    </w:p>
    <w:p w14:paraId="4FE3B2B0" w14:textId="77777777" w:rsidR="0066559C" w:rsidRPr="00045068" w:rsidRDefault="0066559C" w:rsidP="003A28A8">
      <w:pPr>
        <w:pStyle w:val="NormalWeb"/>
        <w:rPr>
          <w:rFonts w:ascii="Calibri" w:hAnsi="Calibri" w:cs="Calibri"/>
          <w:sz w:val="22"/>
        </w:rPr>
      </w:pPr>
      <w:r w:rsidRPr="00045068">
        <w:rPr>
          <w:rFonts w:ascii="Calibri" w:hAnsi="Calibri" w:cs="Calibri"/>
          <w:sz w:val="22"/>
        </w:rPr>
        <w:t xml:space="preserve">9. Jurgens M, Brand S, Filik L, et al. </w:t>
      </w:r>
      <w:r w:rsidRPr="00045068">
        <w:rPr>
          <w:rFonts w:ascii="Calibri" w:hAnsi="Calibri" w:cs="Calibri"/>
          <w:sz w:val="22"/>
          <w:lang w:val="en-US"/>
        </w:rPr>
        <w:t xml:space="preserve">Safety of adalimumab in crohn's disease during pregnancy: Case report and review of the literature. </w:t>
      </w:r>
      <w:r w:rsidRPr="00045068">
        <w:rPr>
          <w:rFonts w:ascii="Calibri" w:hAnsi="Calibri" w:cs="Calibri"/>
          <w:i/>
          <w:iCs/>
          <w:sz w:val="22"/>
        </w:rPr>
        <w:t>Inflamm Bowel Dis</w:t>
      </w:r>
      <w:r w:rsidRPr="00045068">
        <w:rPr>
          <w:rFonts w:ascii="Calibri" w:hAnsi="Calibri" w:cs="Calibri"/>
          <w:sz w:val="22"/>
        </w:rPr>
        <w:t>. 2010;16(10):1634-1636.</w:t>
      </w:r>
    </w:p>
    <w:p w14:paraId="6D4AEC8A" w14:textId="77777777" w:rsidR="0066559C" w:rsidRPr="003846BF" w:rsidRDefault="0066559C" w:rsidP="003A28A8">
      <w:pPr>
        <w:pStyle w:val="NormalWeb"/>
        <w:rPr>
          <w:rFonts w:ascii="Calibri" w:hAnsi="Calibri" w:cs="Calibri"/>
          <w:sz w:val="22"/>
        </w:rPr>
      </w:pPr>
      <w:r w:rsidRPr="00045068">
        <w:rPr>
          <w:rFonts w:ascii="Calibri" w:hAnsi="Calibri" w:cs="Calibri"/>
          <w:sz w:val="22"/>
        </w:rPr>
        <w:t xml:space="preserve">10. Clowse ME, Wolf DC, Forger F, et al. </w:t>
      </w:r>
      <w:r w:rsidRPr="00045068">
        <w:rPr>
          <w:rFonts w:ascii="Calibri" w:hAnsi="Calibri" w:cs="Calibri"/>
          <w:sz w:val="22"/>
          <w:lang w:val="en-US"/>
        </w:rPr>
        <w:t xml:space="preserve">Pregnancy outcomes in subjects exposed to certolizumab pegol. </w:t>
      </w:r>
      <w:r w:rsidRPr="00BE0926">
        <w:rPr>
          <w:rFonts w:ascii="Calibri" w:hAnsi="Calibri" w:cs="Calibri"/>
          <w:i/>
          <w:iCs/>
          <w:sz w:val="22"/>
        </w:rPr>
        <w:t>J Rheumatol</w:t>
      </w:r>
      <w:r w:rsidRPr="003846BF">
        <w:rPr>
          <w:rFonts w:ascii="Calibri" w:hAnsi="Calibri" w:cs="Calibri"/>
          <w:sz w:val="22"/>
        </w:rPr>
        <w:t>. 2015;42(12):2270-2278.</w:t>
      </w:r>
    </w:p>
    <w:p w14:paraId="6E616BD5" w14:textId="77777777" w:rsidR="0066559C" w:rsidRPr="00045068" w:rsidRDefault="0066559C" w:rsidP="003A28A8">
      <w:pPr>
        <w:pStyle w:val="NormalWeb"/>
        <w:rPr>
          <w:rFonts w:ascii="Calibri" w:hAnsi="Calibri" w:cs="Calibri"/>
          <w:sz w:val="22"/>
        </w:rPr>
      </w:pPr>
      <w:r w:rsidRPr="00A87CF3">
        <w:rPr>
          <w:rFonts w:ascii="Calibri" w:hAnsi="Calibri" w:cs="Calibri"/>
          <w:sz w:val="22"/>
        </w:rPr>
        <w:t xml:space="preserve">11. Gotestam Skorpen C, Hoeltzenbein M, Tincani A, et al. </w:t>
      </w:r>
      <w:r w:rsidRPr="00045068">
        <w:rPr>
          <w:rFonts w:ascii="Calibri" w:hAnsi="Calibri" w:cs="Calibri"/>
          <w:sz w:val="22"/>
          <w:lang w:val="en-US"/>
        </w:rPr>
        <w:t xml:space="preserve">The EULAR points to consider for use of antirheumatic drugs before pregnancy, and during pregnancy and lactation. </w:t>
      </w:r>
      <w:r w:rsidRPr="00045068">
        <w:rPr>
          <w:rFonts w:ascii="Calibri" w:hAnsi="Calibri" w:cs="Calibri"/>
          <w:i/>
          <w:iCs/>
          <w:sz w:val="22"/>
        </w:rPr>
        <w:t>Ann Rheum Dis</w:t>
      </w:r>
      <w:r w:rsidRPr="00045068">
        <w:rPr>
          <w:rFonts w:ascii="Calibri" w:hAnsi="Calibri" w:cs="Calibri"/>
          <w:sz w:val="22"/>
        </w:rPr>
        <w:t>. 2016;75(5):795-810.</w:t>
      </w:r>
    </w:p>
    <w:p w14:paraId="2A72B467" w14:textId="77777777" w:rsidR="0066559C" w:rsidRPr="00045068" w:rsidRDefault="0066559C" w:rsidP="003A28A8">
      <w:pPr>
        <w:pStyle w:val="NormalWeb"/>
        <w:rPr>
          <w:rFonts w:ascii="Calibri" w:hAnsi="Calibri" w:cs="Calibri"/>
          <w:sz w:val="22"/>
        </w:rPr>
      </w:pPr>
      <w:r w:rsidRPr="00045068">
        <w:rPr>
          <w:rFonts w:ascii="Calibri" w:hAnsi="Calibri" w:cs="Calibri"/>
          <w:sz w:val="22"/>
        </w:rPr>
        <w:t xml:space="preserve">12. Kammerlander H, Nielsen J, Knudsen T, Kjeldsen J, Friedman S, Norgard BM. </w:t>
      </w:r>
      <w:r w:rsidRPr="00045068">
        <w:rPr>
          <w:rFonts w:ascii="Calibri" w:hAnsi="Calibri" w:cs="Calibri"/>
          <w:sz w:val="22"/>
          <w:lang w:val="en-US"/>
        </w:rPr>
        <w:t xml:space="preserve">Anti-TNF-alpha use during the third trimester of pregnancy in women with moderate-severe inflammatory bowel disease and the risk of preterm birth and low birth weight. </w:t>
      </w:r>
      <w:r w:rsidRPr="00045068">
        <w:rPr>
          <w:rFonts w:ascii="Calibri" w:hAnsi="Calibri" w:cs="Calibri"/>
          <w:i/>
          <w:iCs/>
          <w:sz w:val="22"/>
        </w:rPr>
        <w:t>Inflamm Bowel Dis</w:t>
      </w:r>
      <w:r w:rsidRPr="00045068">
        <w:rPr>
          <w:rFonts w:ascii="Calibri" w:hAnsi="Calibri" w:cs="Calibri"/>
          <w:sz w:val="22"/>
        </w:rPr>
        <w:t>. 2017;23(11):1916-1923.</w:t>
      </w:r>
    </w:p>
    <w:p w14:paraId="0D7FAE29" w14:textId="77777777" w:rsidR="0066559C" w:rsidRPr="00045068" w:rsidRDefault="0066559C" w:rsidP="003A28A8">
      <w:pPr>
        <w:pStyle w:val="NormalWeb"/>
        <w:rPr>
          <w:rFonts w:ascii="Calibri" w:hAnsi="Calibri" w:cs="Calibri"/>
          <w:sz w:val="22"/>
          <w:lang w:val="en-US"/>
        </w:rPr>
      </w:pPr>
      <w:r w:rsidRPr="00045068">
        <w:rPr>
          <w:rFonts w:ascii="Calibri" w:hAnsi="Calibri" w:cs="Calibri"/>
          <w:sz w:val="22"/>
        </w:rPr>
        <w:t xml:space="preserve">13. Clowse ME, Forger F, Hwang C, et al. </w:t>
      </w:r>
      <w:r w:rsidRPr="00045068">
        <w:rPr>
          <w:rFonts w:ascii="Calibri" w:hAnsi="Calibri" w:cs="Calibri"/>
          <w:sz w:val="22"/>
          <w:lang w:val="en-US"/>
        </w:rPr>
        <w:t xml:space="preserve">Minimal to no transfer of certolizumab pegol into breast milk: Results from CRADLE, a prospective, postmarketing, multicentre, pharmacokinetic study. </w:t>
      </w:r>
      <w:r w:rsidRPr="00045068">
        <w:rPr>
          <w:rFonts w:ascii="Calibri" w:hAnsi="Calibri" w:cs="Calibri"/>
          <w:i/>
          <w:iCs/>
          <w:sz w:val="22"/>
          <w:lang w:val="en-US"/>
        </w:rPr>
        <w:t>Ann Rheum Dis</w:t>
      </w:r>
      <w:r w:rsidRPr="00045068">
        <w:rPr>
          <w:rFonts w:ascii="Calibri" w:hAnsi="Calibri" w:cs="Calibri"/>
          <w:sz w:val="22"/>
          <w:lang w:val="en-US"/>
        </w:rPr>
        <w:t>. 2017;76(11):1890-1896.</w:t>
      </w:r>
    </w:p>
    <w:p w14:paraId="76490D18" w14:textId="77777777" w:rsidR="0066559C" w:rsidRPr="00045068" w:rsidRDefault="0066559C" w:rsidP="003A28A8">
      <w:pPr>
        <w:pStyle w:val="NormalWeb"/>
        <w:rPr>
          <w:rFonts w:ascii="Calibri" w:hAnsi="Calibri" w:cs="Calibri"/>
          <w:sz w:val="22"/>
          <w:lang w:val="en-US"/>
        </w:rPr>
      </w:pPr>
      <w:r w:rsidRPr="00045068">
        <w:rPr>
          <w:rFonts w:ascii="Calibri" w:hAnsi="Calibri" w:cs="Calibri"/>
          <w:sz w:val="22"/>
          <w:lang w:val="en-US"/>
        </w:rPr>
        <w:t xml:space="preserve">14. Cheent K, Nolan J, Shariq S, Kiho L, Pal A, Arnold J. Case report: Fatal case of disseminated BCG infection in an infant born to a mother taking infliximab for crohn's disease. </w:t>
      </w:r>
      <w:r w:rsidRPr="00045068">
        <w:rPr>
          <w:rFonts w:ascii="Calibri" w:hAnsi="Calibri" w:cs="Calibri"/>
          <w:i/>
          <w:iCs/>
          <w:sz w:val="22"/>
          <w:lang w:val="en-US"/>
        </w:rPr>
        <w:t>J Crohns Colitis</w:t>
      </w:r>
      <w:r w:rsidRPr="00045068">
        <w:rPr>
          <w:rFonts w:ascii="Calibri" w:hAnsi="Calibri" w:cs="Calibri"/>
          <w:sz w:val="22"/>
          <w:lang w:val="en-US"/>
        </w:rPr>
        <w:t>. 2010;4(5):603-605.</w:t>
      </w:r>
    </w:p>
    <w:p w14:paraId="6B884661" w14:textId="77777777" w:rsidR="0066559C" w:rsidRPr="003A28A8" w:rsidRDefault="0066559C" w:rsidP="003A28A8">
      <w:pPr>
        <w:pStyle w:val="NormalWeb"/>
        <w:rPr>
          <w:rFonts w:ascii="Calibri" w:hAnsi="Calibri" w:cs="Calibri"/>
          <w:sz w:val="22"/>
          <w:lang w:val="en-US"/>
        </w:rPr>
      </w:pPr>
      <w:r w:rsidRPr="00045068">
        <w:rPr>
          <w:rFonts w:ascii="Calibri" w:hAnsi="Calibri" w:cs="Calibri"/>
          <w:sz w:val="22"/>
          <w:lang w:val="en-US"/>
        </w:rPr>
        <w:lastRenderedPageBreak/>
        <w:t xml:space="preserve">15. Calligaro A, Hoxha A, Ruffatti A, Punzi L. Are biological drugs safe in pregnancy? </w:t>
      </w:r>
      <w:r w:rsidRPr="003A28A8">
        <w:rPr>
          <w:rFonts w:ascii="Calibri" w:hAnsi="Calibri" w:cs="Calibri"/>
          <w:i/>
          <w:iCs/>
          <w:sz w:val="22"/>
          <w:lang w:val="en-US"/>
        </w:rPr>
        <w:t>Reumatismo</w:t>
      </w:r>
      <w:r w:rsidRPr="003A28A8">
        <w:rPr>
          <w:rFonts w:ascii="Calibri" w:hAnsi="Calibri" w:cs="Calibri"/>
          <w:sz w:val="22"/>
          <w:lang w:val="en-US"/>
        </w:rPr>
        <w:t>. 2015;66(4):304-317.</w:t>
      </w:r>
    </w:p>
    <w:p w14:paraId="5E27F638" w14:textId="03E5B540" w:rsidR="0066559C" w:rsidRPr="003A28A8" w:rsidRDefault="0066559C" w:rsidP="003A28A8">
      <w:pPr>
        <w:spacing w:line="240" w:lineRule="auto"/>
        <w:rPr>
          <w:rFonts w:cstheme="minorHAnsi"/>
          <w:vertAlign w:val="superscript"/>
          <w:lang w:val="en-GB"/>
        </w:rPr>
      </w:pPr>
      <w:r w:rsidRPr="003A28A8">
        <w:rPr>
          <w:rFonts w:ascii="Calibri" w:eastAsia="Times New Roman" w:hAnsi="Calibri" w:cs="Calibri"/>
          <w:lang w:val="en-US"/>
        </w:rPr>
        <w:t> </w:t>
      </w:r>
      <w:r w:rsidRPr="00D6539E">
        <w:rPr>
          <w:rFonts w:cstheme="minorHAnsi"/>
          <w:vertAlign w:val="superscript"/>
        </w:rPr>
        <w:fldChar w:fldCharType="end"/>
      </w:r>
    </w:p>
    <w:p w14:paraId="7CEDE970" w14:textId="38CCB334" w:rsidR="00913C4F" w:rsidRPr="003A28A8" w:rsidRDefault="00913C4F" w:rsidP="00886665">
      <w:pPr>
        <w:rPr>
          <w:rFonts w:cstheme="minorHAnsi"/>
          <w:vertAlign w:val="superscript"/>
          <w:lang w:val="en-US"/>
        </w:rPr>
      </w:pPr>
    </w:p>
    <w:p w14:paraId="44BF1F00" w14:textId="77777777" w:rsidR="00181FBF" w:rsidRPr="00F86B68" w:rsidRDefault="00181FBF" w:rsidP="00181FBF">
      <w:pPr>
        <w:rPr>
          <w:b/>
          <w:sz w:val="24"/>
          <w:szCs w:val="24"/>
          <w:lang w:val="en-GB"/>
        </w:rPr>
      </w:pPr>
      <w:bookmarkStart w:id="6" w:name="_Toc512249801"/>
      <w:r w:rsidRPr="00F86B68">
        <w:rPr>
          <w:rStyle w:val="Overskrift2Tegn"/>
          <w:lang w:val="en-GB"/>
        </w:rPr>
        <w:t>Monoklonale antistoffer</w:t>
      </w:r>
      <w:bookmarkEnd w:id="6"/>
      <w:r w:rsidRPr="00F86B68">
        <w:rPr>
          <w:b/>
          <w:sz w:val="24"/>
          <w:szCs w:val="24"/>
          <w:lang w:val="en-GB"/>
        </w:rPr>
        <w:t>:</w:t>
      </w:r>
    </w:p>
    <w:p w14:paraId="731513C5" w14:textId="77777777" w:rsidR="00181FBF" w:rsidRPr="00F86B68" w:rsidRDefault="00181FBF" w:rsidP="00181FBF">
      <w:pPr>
        <w:ind w:left="360"/>
        <w:rPr>
          <w:lang w:val="en-GB"/>
        </w:rPr>
      </w:pPr>
      <w:r w:rsidRPr="00F86B68">
        <w:rPr>
          <w:b/>
          <w:lang w:val="en-GB"/>
        </w:rPr>
        <w:t>(</w:t>
      </w:r>
      <w:r w:rsidRPr="00F86B68">
        <w:rPr>
          <w:lang w:val="en-GB"/>
        </w:rPr>
        <w:t xml:space="preserve">Rituximab, Trastuzumab, Cetuximab, Bevacimab, Panitumumab, Catumaxomab, Ofatumumab, Ipilimumab, Brentuximab vedotin, Pertuzumab, Trastuzumab emstansin, Obinutuzumab, Nivolumab, Pembrolizumab, Blinatumomab, Ramucirumab, Elotuzumab, Daratumumab) </w:t>
      </w:r>
    </w:p>
    <w:p w14:paraId="0AA4656E" w14:textId="313C988E" w:rsidR="00181FBF" w:rsidRPr="00D6539E" w:rsidRDefault="00181FBF" w:rsidP="00181FBF">
      <w:pPr>
        <w:rPr>
          <w:rFonts w:cstheme="minorHAnsi"/>
          <w:color w:val="000000"/>
          <w:sz w:val="24"/>
          <w:szCs w:val="24"/>
        </w:rPr>
      </w:pPr>
      <w:r w:rsidRPr="00D6539E">
        <w:rPr>
          <w:rFonts w:cstheme="minorHAnsi"/>
          <w:color w:val="000000"/>
          <w:sz w:val="24"/>
          <w:szCs w:val="24"/>
        </w:rPr>
        <w:t>Monoklonale antistoffer er antineoplastiske antistoffer der er rette mod antigener på tumor celler, vaskulære celler relateret til tumor celler eller på immunceller</w:t>
      </w:r>
      <w:r w:rsidR="00190D49">
        <w:rPr>
          <w:rFonts w:cstheme="minorHAnsi"/>
          <w:color w:val="000000"/>
          <w:sz w:val="24"/>
          <w:szCs w:val="24"/>
        </w:rPr>
        <w:t xml:space="preserve"> </w:t>
      </w:r>
      <w:r w:rsidR="00190D49" w:rsidRPr="003A28A8">
        <w:rPr>
          <w:rFonts w:cstheme="minorHAnsi"/>
          <w:color w:val="000000"/>
          <w:sz w:val="24"/>
          <w:szCs w:val="24"/>
          <w:vertAlign w:val="superscript"/>
        </w:rPr>
        <w:t>1</w:t>
      </w:r>
      <w:r w:rsidRPr="00D6539E">
        <w:rPr>
          <w:rFonts w:cstheme="minorHAnsi"/>
          <w:color w:val="000000"/>
          <w:sz w:val="24"/>
          <w:szCs w:val="24"/>
        </w:rPr>
        <w:t>. De fleste monoklonale antistof</w:t>
      </w:r>
      <w:r w:rsidR="0011324E">
        <w:rPr>
          <w:rFonts w:cstheme="minorHAnsi"/>
          <w:color w:val="000000"/>
          <w:sz w:val="24"/>
          <w:szCs w:val="24"/>
        </w:rPr>
        <w:t>f</w:t>
      </w:r>
      <w:r w:rsidRPr="00D6539E">
        <w:rPr>
          <w:rFonts w:cstheme="minorHAnsi"/>
          <w:color w:val="000000"/>
          <w:sz w:val="24"/>
          <w:szCs w:val="24"/>
        </w:rPr>
        <w:t>er af typen IgG1</w:t>
      </w:r>
    </w:p>
    <w:p w14:paraId="5FD3DFFC" w14:textId="77777777" w:rsidR="00181FBF" w:rsidRPr="00D6539E" w:rsidRDefault="00181FBF" w:rsidP="00181FBF">
      <w:pPr>
        <w:rPr>
          <w:rFonts w:cstheme="minorHAnsi"/>
          <w:b/>
          <w:color w:val="000000"/>
          <w:sz w:val="24"/>
          <w:szCs w:val="24"/>
        </w:rPr>
      </w:pPr>
      <w:r w:rsidRPr="00D6539E">
        <w:rPr>
          <w:rFonts w:cstheme="minorHAnsi"/>
          <w:b/>
          <w:color w:val="000000"/>
          <w:sz w:val="24"/>
          <w:szCs w:val="24"/>
        </w:rPr>
        <w:t>Virkningsmekanisme</w:t>
      </w:r>
    </w:p>
    <w:p w14:paraId="5E44BB22" w14:textId="49CA130F" w:rsidR="00181FBF" w:rsidRPr="00D6539E" w:rsidRDefault="00181FBF" w:rsidP="00181FBF">
      <w:pPr>
        <w:rPr>
          <w:rFonts w:cstheme="minorHAnsi"/>
          <w:color w:val="000000"/>
          <w:sz w:val="24"/>
          <w:szCs w:val="24"/>
        </w:rPr>
      </w:pPr>
      <w:r w:rsidRPr="00D6539E">
        <w:rPr>
          <w:rFonts w:cstheme="minorHAnsi"/>
          <w:color w:val="000000"/>
          <w:sz w:val="24"/>
          <w:szCs w:val="24"/>
        </w:rPr>
        <w:t>IgG har 4 subklasser, hvor IgG1 passer</w:t>
      </w:r>
      <w:r w:rsidR="0011324E">
        <w:rPr>
          <w:rFonts w:cstheme="minorHAnsi"/>
          <w:color w:val="000000"/>
          <w:sz w:val="24"/>
          <w:szCs w:val="24"/>
        </w:rPr>
        <w:t>er</w:t>
      </w:r>
      <w:r w:rsidRPr="00D6539E">
        <w:rPr>
          <w:rFonts w:cstheme="minorHAnsi"/>
          <w:color w:val="000000"/>
          <w:sz w:val="24"/>
          <w:szCs w:val="24"/>
        </w:rPr>
        <w:t xml:space="preserve"> placenta bedst og aktivt, således passer</w:t>
      </w:r>
      <w:r w:rsidR="0011324E">
        <w:rPr>
          <w:rFonts w:cstheme="minorHAnsi"/>
          <w:color w:val="000000"/>
          <w:sz w:val="24"/>
          <w:szCs w:val="24"/>
        </w:rPr>
        <w:t>er</w:t>
      </w:r>
      <w:r w:rsidRPr="00D6539E">
        <w:rPr>
          <w:rFonts w:cstheme="minorHAnsi"/>
          <w:color w:val="000000"/>
          <w:sz w:val="24"/>
          <w:szCs w:val="24"/>
        </w:rPr>
        <w:t xml:space="preserve"> IgG1&gt;IgG4&gt;IgG3&gt;IgG2</w:t>
      </w:r>
      <w:r w:rsidR="00190D49">
        <w:rPr>
          <w:rFonts w:cstheme="minorHAnsi"/>
          <w:color w:val="000000"/>
          <w:sz w:val="24"/>
          <w:szCs w:val="24"/>
        </w:rPr>
        <w:t xml:space="preserve"> </w:t>
      </w:r>
      <w:r w:rsidR="00190D49" w:rsidRPr="003A28A8">
        <w:rPr>
          <w:rFonts w:cstheme="minorHAnsi"/>
          <w:color w:val="000000"/>
          <w:sz w:val="24"/>
          <w:szCs w:val="24"/>
          <w:vertAlign w:val="superscript"/>
        </w:rPr>
        <w:t>2</w:t>
      </w:r>
      <w:r w:rsidRPr="00D6539E">
        <w:rPr>
          <w:rFonts w:cstheme="minorHAnsi"/>
          <w:color w:val="000000"/>
          <w:sz w:val="24"/>
          <w:szCs w:val="24"/>
        </w:rPr>
        <w:t>. IgG transporter</w:t>
      </w:r>
      <w:r w:rsidR="0011324E">
        <w:rPr>
          <w:rFonts w:cstheme="minorHAnsi"/>
          <w:color w:val="000000"/>
          <w:sz w:val="24"/>
          <w:szCs w:val="24"/>
        </w:rPr>
        <w:t>e</w:t>
      </w:r>
      <w:r w:rsidRPr="00D6539E">
        <w:rPr>
          <w:rFonts w:cstheme="minorHAnsi"/>
          <w:color w:val="000000"/>
          <w:sz w:val="24"/>
          <w:szCs w:val="24"/>
        </w:rPr>
        <w:t>s aktivt over placenta, processen initieres ved binding af Fc delen af IgG til Fc receptorer på syncytiotrophoblasten. Fc receptorer er ikke tilstede før 14</w:t>
      </w:r>
      <w:r w:rsidR="0011324E">
        <w:rPr>
          <w:rFonts w:cstheme="minorHAnsi"/>
          <w:color w:val="000000"/>
          <w:sz w:val="24"/>
          <w:szCs w:val="24"/>
        </w:rPr>
        <w:t>.</w:t>
      </w:r>
      <w:r w:rsidRPr="00D6539E">
        <w:rPr>
          <w:rFonts w:cstheme="minorHAnsi"/>
          <w:color w:val="000000"/>
          <w:sz w:val="24"/>
          <w:szCs w:val="24"/>
        </w:rPr>
        <w:t xml:space="preserve"> graviditetsuge. </w:t>
      </w:r>
      <w:r w:rsidR="00973FE4">
        <w:rPr>
          <w:rFonts w:cstheme="minorHAnsi"/>
          <w:color w:val="000000"/>
          <w:sz w:val="24"/>
          <w:szCs w:val="24"/>
        </w:rPr>
        <w:t>Den aktive transport betyder, at fostret kan opnå koncentrationer højere end hos moderen</w:t>
      </w:r>
      <w:r w:rsidR="005A2A12">
        <w:rPr>
          <w:rFonts w:cstheme="minorHAnsi"/>
          <w:color w:val="000000"/>
          <w:sz w:val="24"/>
          <w:szCs w:val="24"/>
        </w:rPr>
        <w:t>, og i uge 26 ses koncentrationer hos fostret sv til moderens</w:t>
      </w:r>
      <w:r w:rsidR="00190D49">
        <w:rPr>
          <w:rFonts w:cstheme="minorHAnsi"/>
          <w:color w:val="000000"/>
          <w:sz w:val="24"/>
          <w:szCs w:val="24"/>
        </w:rPr>
        <w:t xml:space="preserve"> </w:t>
      </w:r>
      <w:r w:rsidR="00190D49" w:rsidRPr="003A28A8">
        <w:rPr>
          <w:rFonts w:cstheme="minorHAnsi"/>
          <w:color w:val="000000"/>
          <w:sz w:val="24"/>
          <w:szCs w:val="24"/>
          <w:vertAlign w:val="superscript"/>
        </w:rPr>
        <w:t>3</w:t>
      </w:r>
      <w:r w:rsidRPr="00D6539E">
        <w:rPr>
          <w:rFonts w:cstheme="minorHAnsi"/>
          <w:color w:val="000000"/>
          <w:sz w:val="24"/>
          <w:szCs w:val="24"/>
        </w:rPr>
        <w:t xml:space="preserve">. </w:t>
      </w:r>
      <w:r w:rsidR="00323D0D">
        <w:rPr>
          <w:rFonts w:cstheme="minorHAnsi"/>
          <w:color w:val="000000"/>
          <w:sz w:val="24"/>
          <w:szCs w:val="24"/>
        </w:rPr>
        <w:t>I</w:t>
      </w:r>
      <w:r w:rsidRPr="00D6539E">
        <w:rPr>
          <w:rFonts w:cstheme="minorHAnsi"/>
          <w:color w:val="000000"/>
          <w:sz w:val="24"/>
          <w:szCs w:val="24"/>
        </w:rPr>
        <w:t xml:space="preserve">mmunoglobuliner har en længere halveringstid hos nyfødte </w:t>
      </w:r>
      <w:r w:rsidR="00323D0D">
        <w:rPr>
          <w:rFonts w:cstheme="minorHAnsi"/>
          <w:color w:val="000000"/>
          <w:sz w:val="24"/>
          <w:szCs w:val="24"/>
        </w:rPr>
        <w:t>på</w:t>
      </w:r>
      <w:r w:rsidRPr="00D6539E">
        <w:rPr>
          <w:rFonts w:cstheme="minorHAnsi"/>
          <w:color w:val="000000"/>
          <w:sz w:val="24"/>
          <w:szCs w:val="24"/>
        </w:rPr>
        <w:t xml:space="preserve"> op til 6 måneder. </w:t>
      </w:r>
    </w:p>
    <w:p w14:paraId="0DCBF979" w14:textId="77777777" w:rsidR="00181FBF" w:rsidRPr="00D6539E" w:rsidRDefault="00181FBF" w:rsidP="00181FBF">
      <w:pPr>
        <w:rPr>
          <w:rFonts w:cstheme="minorHAnsi"/>
          <w:b/>
          <w:color w:val="000000"/>
          <w:sz w:val="24"/>
          <w:szCs w:val="24"/>
        </w:rPr>
      </w:pPr>
      <w:r w:rsidRPr="00D6539E">
        <w:rPr>
          <w:rFonts w:cstheme="minorHAnsi"/>
          <w:b/>
          <w:color w:val="000000"/>
          <w:sz w:val="24"/>
          <w:szCs w:val="24"/>
        </w:rPr>
        <w:t>Indikationer</w:t>
      </w:r>
    </w:p>
    <w:p w14:paraId="652E3C92" w14:textId="77777777" w:rsidR="00181FBF" w:rsidRPr="00D6539E" w:rsidRDefault="00181FBF" w:rsidP="00181FBF">
      <w:pPr>
        <w:rPr>
          <w:rFonts w:cstheme="minorHAnsi"/>
          <w:color w:val="000000"/>
          <w:sz w:val="24"/>
          <w:szCs w:val="24"/>
        </w:rPr>
      </w:pPr>
      <w:r w:rsidRPr="00D6539E">
        <w:rPr>
          <w:rFonts w:cstheme="minorHAnsi"/>
          <w:color w:val="000000"/>
          <w:sz w:val="24"/>
          <w:szCs w:val="24"/>
        </w:rPr>
        <w:t>De fleste monoklonale antistoffer bruges ved behandling af lymfomer, leukæmier, svær aktiv rheumatoid arthrit, myastenia gravis der er behandlingsrefraktær overfor anden immunterapi, HER2 pos mamma cancer, visse former for colon og lunge cancer, metastatisk malignt melanom, renal celle cancer, tuba, ovarie og peritoneal cancer.</w:t>
      </w:r>
    </w:p>
    <w:p w14:paraId="39D68DEC" w14:textId="77777777" w:rsidR="00181FBF" w:rsidRPr="00D6539E" w:rsidRDefault="00181FBF" w:rsidP="00181FBF">
      <w:pPr>
        <w:rPr>
          <w:rFonts w:cstheme="minorHAnsi"/>
          <w:color w:val="000000"/>
          <w:sz w:val="24"/>
          <w:szCs w:val="24"/>
        </w:rPr>
      </w:pPr>
      <w:r w:rsidRPr="00D6539E">
        <w:rPr>
          <w:rFonts w:cstheme="minorHAnsi"/>
          <w:b/>
          <w:color w:val="000000"/>
          <w:sz w:val="24"/>
          <w:szCs w:val="24"/>
        </w:rPr>
        <w:t xml:space="preserve">De enkelte stoffer: </w:t>
      </w:r>
      <w:r w:rsidRPr="00D6539E">
        <w:rPr>
          <w:rFonts w:cstheme="minorHAnsi"/>
          <w:color w:val="000000"/>
          <w:sz w:val="24"/>
          <w:szCs w:val="24"/>
        </w:rPr>
        <w:t xml:space="preserve"> </w:t>
      </w:r>
    </w:p>
    <w:p w14:paraId="770F6B40" w14:textId="77777777" w:rsidR="00181FBF" w:rsidRPr="00D6539E" w:rsidRDefault="00181FBF" w:rsidP="00181FBF">
      <w:pPr>
        <w:rPr>
          <w:rFonts w:cstheme="minorHAnsi"/>
          <w:b/>
          <w:color w:val="000000"/>
          <w:sz w:val="24"/>
          <w:szCs w:val="24"/>
        </w:rPr>
      </w:pPr>
      <w:r w:rsidRPr="00D6539E">
        <w:rPr>
          <w:rFonts w:cstheme="minorHAnsi"/>
          <w:b/>
          <w:color w:val="000000"/>
          <w:sz w:val="24"/>
          <w:szCs w:val="24"/>
        </w:rPr>
        <w:t xml:space="preserve">Rituximab (RTX) : 250 søgninger 51 udvalgte, </w:t>
      </w:r>
    </w:p>
    <w:p w14:paraId="25927242" w14:textId="00B4D89B" w:rsidR="00181FBF" w:rsidRPr="00D6539E" w:rsidRDefault="00181FBF" w:rsidP="00181FBF">
      <w:pPr>
        <w:rPr>
          <w:rFonts w:cstheme="minorHAnsi"/>
          <w:color w:val="000000"/>
          <w:sz w:val="24"/>
          <w:szCs w:val="24"/>
        </w:rPr>
      </w:pPr>
      <w:r w:rsidRPr="00D6539E">
        <w:rPr>
          <w:rFonts w:cstheme="minorHAnsi"/>
          <w:i/>
          <w:color w:val="000000"/>
          <w:sz w:val="24"/>
          <w:szCs w:val="24"/>
        </w:rPr>
        <w:t>Indikation:</w:t>
      </w:r>
      <w:r w:rsidRPr="00D6539E">
        <w:rPr>
          <w:rFonts w:cstheme="minorHAnsi"/>
          <w:color w:val="000000"/>
          <w:sz w:val="24"/>
          <w:szCs w:val="24"/>
        </w:rPr>
        <w:t xml:space="preserve"> follikulært lymfom stadium III-IV, diffust storcellet B-cellelymfom, kronisk lymfatisk leukæmi, svær aktiv rheumatoid arthrit, der ikke respondere</w:t>
      </w:r>
      <w:r w:rsidR="00323D0D">
        <w:rPr>
          <w:rFonts w:cstheme="minorHAnsi"/>
          <w:color w:val="000000"/>
          <w:sz w:val="24"/>
          <w:szCs w:val="24"/>
        </w:rPr>
        <w:t>r</w:t>
      </w:r>
      <w:r w:rsidRPr="00D6539E">
        <w:rPr>
          <w:rFonts w:cstheme="minorHAnsi"/>
          <w:color w:val="000000"/>
          <w:sz w:val="24"/>
          <w:szCs w:val="24"/>
        </w:rPr>
        <w:t xml:space="preserve"> på TNFi behandling, granulomatose, Myastenia gravis ved behandlingsrefraktær overfor andre immunterapi.</w:t>
      </w:r>
    </w:p>
    <w:p w14:paraId="7E361920" w14:textId="7C3E8E6D" w:rsidR="00181FBF" w:rsidRPr="00D6539E" w:rsidRDefault="00181FBF" w:rsidP="00181FBF">
      <w:pPr>
        <w:rPr>
          <w:rFonts w:cstheme="minorHAnsi"/>
          <w:color w:val="000000"/>
          <w:sz w:val="24"/>
          <w:szCs w:val="24"/>
        </w:rPr>
      </w:pPr>
      <w:r w:rsidRPr="00D6539E">
        <w:rPr>
          <w:rFonts w:cstheme="minorHAnsi"/>
          <w:i/>
          <w:color w:val="000000"/>
          <w:sz w:val="24"/>
          <w:szCs w:val="24"/>
        </w:rPr>
        <w:t>Virkningsmekanisme:</w:t>
      </w:r>
      <w:r w:rsidRPr="00D6539E">
        <w:rPr>
          <w:rFonts w:cstheme="minorHAnsi"/>
          <w:color w:val="000000"/>
          <w:sz w:val="24"/>
          <w:szCs w:val="24"/>
        </w:rPr>
        <w:t xml:space="preserve"> kimært monoklonalt antistof af typen IgG1, der er målrettet mod overflade antigen CD20 på B-lymfocytter. Bindingen medfører et hurtigt fald i cirkulerende CD20-B celler. Behandling består oftest i 4 ugentlige infusioner ved maligne sygdomme og 2 infusioner med 14 dags mellemrum ved rheumatoid arthrit. Halveringstiden er 9-32 dage </w:t>
      </w:r>
      <w:r w:rsidR="00190D49" w:rsidRPr="003A28A8">
        <w:rPr>
          <w:rFonts w:cstheme="minorHAnsi"/>
          <w:color w:val="000000"/>
          <w:sz w:val="24"/>
          <w:szCs w:val="24"/>
          <w:vertAlign w:val="superscript"/>
        </w:rPr>
        <w:t>1</w:t>
      </w:r>
    </w:p>
    <w:p w14:paraId="7C6EE7F1" w14:textId="7F0E5613" w:rsidR="00181FBF" w:rsidRPr="00D6539E" w:rsidRDefault="00181FBF" w:rsidP="00181FBF">
      <w:pPr>
        <w:rPr>
          <w:rFonts w:cstheme="minorHAnsi"/>
          <w:color w:val="000000"/>
          <w:sz w:val="24"/>
          <w:szCs w:val="24"/>
        </w:rPr>
      </w:pPr>
      <w:r w:rsidRPr="00D6539E">
        <w:rPr>
          <w:rFonts w:cstheme="minorHAnsi"/>
          <w:i/>
          <w:color w:val="000000"/>
          <w:sz w:val="24"/>
          <w:szCs w:val="24"/>
        </w:rPr>
        <w:t xml:space="preserve">Passage af placenta: </w:t>
      </w:r>
      <w:r w:rsidRPr="00D6539E">
        <w:rPr>
          <w:rFonts w:cstheme="minorHAnsi"/>
          <w:color w:val="000000"/>
          <w:sz w:val="24"/>
          <w:szCs w:val="24"/>
        </w:rPr>
        <w:t xml:space="preserve">RTX indeholder IGg1k, der aktiv krydser placenta. </w:t>
      </w:r>
      <w:r w:rsidR="00B54C0B">
        <w:rPr>
          <w:rFonts w:cstheme="minorHAnsi"/>
          <w:color w:val="000000"/>
          <w:sz w:val="24"/>
          <w:szCs w:val="24"/>
        </w:rPr>
        <w:t xml:space="preserve">I 26. graviditetsuge findes koncentrationen af RTX svarende til den </w:t>
      </w:r>
      <w:r w:rsidRPr="00D6539E">
        <w:rPr>
          <w:rFonts w:cstheme="minorHAnsi"/>
          <w:color w:val="000000"/>
          <w:sz w:val="24"/>
          <w:szCs w:val="24"/>
        </w:rPr>
        <w:t xml:space="preserve">maternelle koncentrationer. Maximum placenta passage </w:t>
      </w:r>
      <w:r w:rsidRPr="00D6539E">
        <w:rPr>
          <w:rFonts w:cstheme="minorHAnsi"/>
          <w:color w:val="000000"/>
          <w:sz w:val="24"/>
          <w:szCs w:val="24"/>
        </w:rPr>
        <w:lastRenderedPageBreak/>
        <w:t>ses i de sidste 4 uger af graviditeten, hvor føtale koncentrationer ofte overstiger maternelle værdier</w:t>
      </w:r>
      <w:r w:rsidR="00CC45DE">
        <w:rPr>
          <w:rFonts w:cstheme="minorHAnsi"/>
          <w:color w:val="000000"/>
          <w:sz w:val="24"/>
          <w:szCs w:val="24"/>
        </w:rPr>
        <w:t xml:space="preserve"> </w:t>
      </w:r>
      <w:r w:rsidR="00CC45DE" w:rsidRPr="003A28A8">
        <w:rPr>
          <w:rFonts w:cstheme="minorHAnsi"/>
          <w:color w:val="000000"/>
          <w:sz w:val="24"/>
          <w:szCs w:val="24"/>
          <w:vertAlign w:val="superscript"/>
        </w:rPr>
        <w:t>4</w:t>
      </w:r>
      <w:r w:rsidRPr="00D6539E">
        <w:rPr>
          <w:rFonts w:cstheme="minorHAnsi"/>
          <w:color w:val="000000"/>
          <w:sz w:val="24"/>
          <w:szCs w:val="24"/>
        </w:rPr>
        <w:t>.</w:t>
      </w:r>
    </w:p>
    <w:p w14:paraId="45C50A8D" w14:textId="64092185" w:rsidR="00181FBF" w:rsidRPr="00D6539E" w:rsidRDefault="006770C2" w:rsidP="00181FBF">
      <w:pPr>
        <w:rPr>
          <w:rFonts w:cstheme="minorHAnsi"/>
          <w:color w:val="000000"/>
          <w:sz w:val="24"/>
          <w:szCs w:val="24"/>
        </w:rPr>
      </w:pPr>
      <w:r>
        <w:rPr>
          <w:rFonts w:cstheme="minorHAnsi"/>
          <w:color w:val="000000"/>
          <w:sz w:val="24"/>
          <w:szCs w:val="24"/>
        </w:rPr>
        <w:t>Forsøg blandt</w:t>
      </w:r>
      <w:r w:rsidR="00181FBF" w:rsidRPr="00D6539E">
        <w:rPr>
          <w:rFonts w:cstheme="minorHAnsi"/>
          <w:color w:val="000000"/>
          <w:sz w:val="24"/>
          <w:szCs w:val="24"/>
        </w:rPr>
        <w:t xml:space="preserve"> aber viste at det krydsede placenta barrieren og medførte e</w:t>
      </w:r>
      <w:r>
        <w:rPr>
          <w:rFonts w:cstheme="minorHAnsi"/>
          <w:color w:val="000000"/>
          <w:sz w:val="24"/>
          <w:szCs w:val="24"/>
        </w:rPr>
        <w:t>t</w:t>
      </w:r>
      <w:r w:rsidR="00181FBF" w:rsidRPr="00D6539E">
        <w:rPr>
          <w:rFonts w:cstheme="minorHAnsi"/>
          <w:color w:val="000000"/>
          <w:sz w:val="24"/>
          <w:szCs w:val="24"/>
        </w:rPr>
        <w:t xml:space="preserve"> dosis afhængig</w:t>
      </w:r>
      <w:r>
        <w:rPr>
          <w:rFonts w:cstheme="minorHAnsi"/>
          <w:color w:val="000000"/>
          <w:sz w:val="24"/>
          <w:szCs w:val="24"/>
        </w:rPr>
        <w:t>t</w:t>
      </w:r>
      <w:r w:rsidR="00181FBF" w:rsidRPr="00D6539E">
        <w:rPr>
          <w:rFonts w:cstheme="minorHAnsi"/>
          <w:color w:val="000000"/>
          <w:sz w:val="24"/>
          <w:szCs w:val="24"/>
        </w:rPr>
        <w:t xml:space="preserve"> fald i B-celler og immun suppression. Dette var reversibelt og ved 6 måneders alderen var niveauet normalt. Der var ingen teratogen effekt. Da RTX’s virkningsmekanisme er netop på CD20+ B-celler der supprimeres eller helt forsvinder under behandling er hoved bekymringen perinatal og neonatal immunosuppresion og dermed infektion </w:t>
      </w:r>
      <w:r w:rsidR="00CC45DE" w:rsidRPr="003A28A8">
        <w:rPr>
          <w:rFonts w:cstheme="minorHAnsi"/>
          <w:color w:val="000000"/>
          <w:sz w:val="24"/>
          <w:szCs w:val="24"/>
          <w:vertAlign w:val="superscript"/>
        </w:rPr>
        <w:t>4</w:t>
      </w:r>
      <w:r w:rsidR="00181FBF" w:rsidRPr="00D6539E">
        <w:rPr>
          <w:rFonts w:cstheme="minorHAnsi"/>
          <w:color w:val="000000"/>
          <w:sz w:val="24"/>
          <w:szCs w:val="24"/>
        </w:rPr>
        <w:t>.</w:t>
      </w:r>
    </w:p>
    <w:p w14:paraId="3332A2C2" w14:textId="3B6CDE9E" w:rsidR="00181FBF" w:rsidRPr="00D6539E" w:rsidRDefault="00181FBF" w:rsidP="00181FBF">
      <w:pPr>
        <w:rPr>
          <w:rFonts w:cstheme="minorHAnsi"/>
          <w:color w:val="000000"/>
          <w:sz w:val="24"/>
          <w:szCs w:val="24"/>
        </w:rPr>
      </w:pPr>
      <w:r w:rsidRPr="00D6539E">
        <w:rPr>
          <w:rFonts w:cstheme="minorHAnsi"/>
          <w:i/>
          <w:color w:val="000000"/>
          <w:sz w:val="24"/>
          <w:szCs w:val="24"/>
        </w:rPr>
        <w:t xml:space="preserve">Obstetriske komplikationer: </w:t>
      </w:r>
      <w:r w:rsidRPr="00D6539E">
        <w:rPr>
          <w:rFonts w:cstheme="minorHAnsi"/>
          <w:color w:val="000000"/>
          <w:sz w:val="24"/>
          <w:szCs w:val="24"/>
        </w:rPr>
        <w:t xml:space="preserve">FDA (American Food and Drug Administration) kategoriserer RTX til C, dvs </w:t>
      </w:r>
      <w:r w:rsidRPr="00D6539E">
        <w:rPr>
          <w:rFonts w:cstheme="minorHAnsi"/>
          <w:i/>
          <w:color w:val="000000"/>
          <w:sz w:val="24"/>
          <w:szCs w:val="24"/>
        </w:rPr>
        <w:t>dyrestudier har vist en negativ effekt på fostre og der er ingen vel kontrollere</w:t>
      </w:r>
      <w:r w:rsidR="006770C2">
        <w:rPr>
          <w:rFonts w:cstheme="minorHAnsi"/>
          <w:i/>
          <w:color w:val="000000"/>
          <w:sz w:val="24"/>
          <w:szCs w:val="24"/>
        </w:rPr>
        <w:t>de</w:t>
      </w:r>
      <w:r w:rsidRPr="00D6539E">
        <w:rPr>
          <w:rFonts w:cstheme="minorHAnsi"/>
          <w:i/>
          <w:color w:val="000000"/>
          <w:sz w:val="24"/>
          <w:szCs w:val="24"/>
        </w:rPr>
        <w:t xml:space="preserve"> studier </w:t>
      </w:r>
      <w:r w:rsidR="006770C2">
        <w:rPr>
          <w:rFonts w:cstheme="minorHAnsi"/>
          <w:i/>
          <w:color w:val="000000"/>
          <w:sz w:val="24"/>
          <w:szCs w:val="24"/>
        </w:rPr>
        <w:t>blandt</w:t>
      </w:r>
      <w:r w:rsidRPr="00D6539E">
        <w:rPr>
          <w:rFonts w:cstheme="minorHAnsi"/>
          <w:i/>
          <w:color w:val="000000"/>
          <w:sz w:val="24"/>
          <w:szCs w:val="24"/>
        </w:rPr>
        <w:t xml:space="preserve"> mennesker, men stoffets potentiel</w:t>
      </w:r>
      <w:r w:rsidR="006770C2">
        <w:rPr>
          <w:rFonts w:cstheme="minorHAnsi"/>
          <w:i/>
          <w:color w:val="000000"/>
          <w:sz w:val="24"/>
          <w:szCs w:val="24"/>
        </w:rPr>
        <w:t>le</w:t>
      </w:r>
      <w:r w:rsidRPr="00D6539E">
        <w:rPr>
          <w:rFonts w:cstheme="minorHAnsi"/>
          <w:i/>
          <w:color w:val="000000"/>
          <w:sz w:val="24"/>
          <w:szCs w:val="24"/>
        </w:rPr>
        <w:t xml:space="preserve"> effekt på sygdom kan overstige de potentielle skade</w:t>
      </w:r>
      <w:r w:rsidR="006770C2">
        <w:rPr>
          <w:rFonts w:cstheme="minorHAnsi"/>
          <w:i/>
          <w:color w:val="000000"/>
          <w:sz w:val="24"/>
          <w:szCs w:val="24"/>
        </w:rPr>
        <w:t>lige</w:t>
      </w:r>
      <w:r w:rsidRPr="00D6539E">
        <w:rPr>
          <w:rFonts w:cstheme="minorHAnsi"/>
          <w:i/>
          <w:color w:val="000000"/>
          <w:sz w:val="24"/>
          <w:szCs w:val="24"/>
        </w:rPr>
        <w:t xml:space="preserve"> effekter på fosteret”</w:t>
      </w:r>
      <w:r w:rsidR="00CC45DE" w:rsidRPr="003A28A8">
        <w:rPr>
          <w:rFonts w:cstheme="minorHAnsi"/>
          <w:color w:val="000000"/>
          <w:sz w:val="24"/>
          <w:szCs w:val="24"/>
          <w:vertAlign w:val="superscript"/>
        </w:rPr>
        <w:t>4</w:t>
      </w:r>
      <w:r w:rsidRPr="00D6539E">
        <w:rPr>
          <w:rFonts w:cstheme="minorHAnsi"/>
          <w:i/>
          <w:color w:val="000000"/>
          <w:sz w:val="24"/>
          <w:szCs w:val="24"/>
        </w:rPr>
        <w:t>.</w:t>
      </w:r>
    </w:p>
    <w:p w14:paraId="389AB6A8" w14:textId="0CD99971" w:rsidR="00181FBF" w:rsidRPr="00D6539E" w:rsidRDefault="00181FBF" w:rsidP="00181FBF">
      <w:pPr>
        <w:rPr>
          <w:rFonts w:cstheme="minorHAnsi"/>
          <w:color w:val="000000"/>
          <w:sz w:val="24"/>
          <w:szCs w:val="24"/>
        </w:rPr>
      </w:pPr>
      <w:r w:rsidRPr="00D6539E">
        <w:rPr>
          <w:rFonts w:cstheme="minorHAnsi"/>
          <w:color w:val="000000"/>
          <w:sz w:val="24"/>
          <w:szCs w:val="24"/>
        </w:rPr>
        <w:t>I et studie fra 2011 rapporterede</w:t>
      </w:r>
      <w:r w:rsidR="006770C2">
        <w:rPr>
          <w:rFonts w:cstheme="minorHAnsi"/>
          <w:color w:val="000000"/>
          <w:sz w:val="24"/>
          <w:szCs w:val="24"/>
        </w:rPr>
        <w:t>s</w:t>
      </w:r>
      <w:r w:rsidRPr="00D6539E">
        <w:rPr>
          <w:rFonts w:cstheme="minorHAnsi"/>
          <w:color w:val="000000"/>
          <w:sz w:val="24"/>
          <w:szCs w:val="24"/>
        </w:rPr>
        <w:t xml:space="preserve"> fra </w:t>
      </w:r>
      <w:r w:rsidRPr="00D6539E">
        <w:rPr>
          <w:rFonts w:cstheme="minorHAnsi"/>
          <w:i/>
          <w:color w:val="000000"/>
          <w:sz w:val="24"/>
          <w:szCs w:val="24"/>
        </w:rPr>
        <w:t>The Rituximab global drug safety database</w:t>
      </w:r>
      <w:r w:rsidRPr="00D6539E">
        <w:rPr>
          <w:rFonts w:cstheme="minorHAnsi"/>
          <w:color w:val="000000"/>
          <w:sz w:val="24"/>
          <w:szCs w:val="24"/>
        </w:rPr>
        <w:t xml:space="preserve">. I 153 graviditeter kendte man </w:t>
      </w:r>
      <w:r w:rsidR="006770C2">
        <w:rPr>
          <w:rFonts w:cstheme="minorHAnsi"/>
          <w:color w:val="000000"/>
          <w:sz w:val="24"/>
          <w:szCs w:val="24"/>
        </w:rPr>
        <w:t>udkomme</w:t>
      </w:r>
      <w:r w:rsidR="00CC45DE" w:rsidRPr="003A28A8">
        <w:rPr>
          <w:rFonts w:cstheme="minorHAnsi"/>
          <w:color w:val="000000"/>
          <w:sz w:val="24"/>
          <w:szCs w:val="24"/>
          <w:vertAlign w:val="superscript"/>
        </w:rPr>
        <w:t>4</w:t>
      </w:r>
      <w:r w:rsidRPr="00D6539E">
        <w:rPr>
          <w:rFonts w:cstheme="minorHAnsi"/>
          <w:color w:val="000000"/>
          <w:sz w:val="24"/>
          <w:szCs w:val="24"/>
        </w:rPr>
        <w:t>. Indikation for brug af RTX var svært syge kvinder med lymfom, autoimmune cytopenier, ITP og TTP samt andre svært syge autoimmune sygdomme. Næsten alle casene var confounded af brug af andre potentiel</w:t>
      </w:r>
      <w:r w:rsidR="006770C2">
        <w:rPr>
          <w:rFonts w:cstheme="minorHAnsi"/>
          <w:color w:val="000000"/>
          <w:sz w:val="24"/>
          <w:szCs w:val="24"/>
        </w:rPr>
        <w:t>t</w:t>
      </w:r>
      <w:r w:rsidRPr="00D6539E">
        <w:rPr>
          <w:rFonts w:cstheme="minorHAnsi"/>
          <w:color w:val="000000"/>
          <w:sz w:val="24"/>
          <w:szCs w:val="24"/>
        </w:rPr>
        <w:t xml:space="preserve"> teratogen</w:t>
      </w:r>
      <w:r w:rsidR="006770C2">
        <w:rPr>
          <w:rFonts w:cstheme="minorHAnsi"/>
          <w:color w:val="000000"/>
          <w:sz w:val="24"/>
          <w:szCs w:val="24"/>
        </w:rPr>
        <w:t>e</w:t>
      </w:r>
      <w:r w:rsidRPr="00D6539E">
        <w:rPr>
          <w:rFonts w:cstheme="minorHAnsi"/>
          <w:color w:val="000000"/>
          <w:sz w:val="24"/>
          <w:szCs w:val="24"/>
        </w:rPr>
        <w:t xml:space="preserve"> farmaka og den underliggende sygdom. Ud af de 153 graviditeter resulterede 90 i levende fødsler og resten endte i spontane og inducerede aborter. Af de levende var 22 født præmaturt, en neonatal død, 11 nyfødte havde hæmatologiske abnormiteter, 2 malformationer (klumpfod, hjertemalformation), svarende til baggrundsbefolkningen. De hæmatologiske abnormiteter var cytopenier, som var forbigående og blev normaliseret indenfor uger til måneder. 3 cases havde oplysninger om RTX koncentrationer både i navlesnorsblod og hos den nyfødte, hvor man fandt umålelige B-celle niveau hos barnet. RTX var da givet under 12 uger før fødslen. I 2 af cases var RTX administreret under 5 uger før fødslen, hvor man fandt højest</w:t>
      </w:r>
      <w:r w:rsidR="006770C2">
        <w:rPr>
          <w:rFonts w:cstheme="minorHAnsi"/>
          <w:color w:val="000000"/>
          <w:sz w:val="24"/>
          <w:szCs w:val="24"/>
        </w:rPr>
        <w:t>e</w:t>
      </w:r>
      <w:r w:rsidRPr="00D6539E">
        <w:rPr>
          <w:rFonts w:cstheme="minorHAnsi"/>
          <w:color w:val="000000"/>
          <w:sz w:val="24"/>
          <w:szCs w:val="24"/>
        </w:rPr>
        <w:t xml:space="preserve"> koncentrationer af RTX. Der var ikke rapporteret infektiøse komplikationer. </w:t>
      </w:r>
    </w:p>
    <w:p w14:paraId="0FB69C53" w14:textId="12E02FBD" w:rsidR="00181FBF" w:rsidRPr="00D6539E" w:rsidRDefault="00181FBF" w:rsidP="00181FBF">
      <w:pPr>
        <w:rPr>
          <w:rFonts w:cstheme="minorHAnsi"/>
          <w:color w:val="000000"/>
          <w:sz w:val="24"/>
          <w:szCs w:val="24"/>
        </w:rPr>
      </w:pPr>
      <w:r w:rsidRPr="00D6539E">
        <w:rPr>
          <w:rFonts w:cstheme="minorHAnsi"/>
          <w:color w:val="000000"/>
          <w:sz w:val="24"/>
          <w:szCs w:val="24"/>
        </w:rPr>
        <w:t xml:space="preserve">I EULAR (European League Against Rheumatism) fra 2017 konkluderes, at der ikke er evidens for, at RTX brugt tidligt i graviditeten, dvs første trimester, </w:t>
      </w:r>
      <w:r w:rsidR="006770C2">
        <w:rPr>
          <w:rFonts w:cstheme="minorHAnsi"/>
          <w:color w:val="000000"/>
          <w:sz w:val="24"/>
          <w:szCs w:val="24"/>
        </w:rPr>
        <w:t>medfører</w:t>
      </w:r>
      <w:r w:rsidRPr="00D6539E">
        <w:rPr>
          <w:rFonts w:cstheme="minorHAnsi"/>
          <w:color w:val="000000"/>
          <w:sz w:val="24"/>
          <w:szCs w:val="24"/>
        </w:rPr>
        <w:t xml:space="preserve"> misdannelser. </w:t>
      </w:r>
      <w:r w:rsidR="006770C2">
        <w:rPr>
          <w:rFonts w:cstheme="minorHAnsi"/>
          <w:color w:val="000000"/>
          <w:sz w:val="24"/>
          <w:szCs w:val="24"/>
        </w:rPr>
        <w:t>S</w:t>
      </w:r>
      <w:r w:rsidRPr="00D6539E">
        <w:rPr>
          <w:rFonts w:cstheme="minorHAnsi"/>
          <w:color w:val="000000"/>
          <w:sz w:val="24"/>
          <w:szCs w:val="24"/>
        </w:rPr>
        <w:t xml:space="preserve">enere </w:t>
      </w:r>
      <w:r w:rsidR="006770C2">
        <w:rPr>
          <w:rFonts w:cstheme="minorHAnsi"/>
          <w:color w:val="000000"/>
          <w:sz w:val="24"/>
          <w:szCs w:val="24"/>
        </w:rPr>
        <w:t xml:space="preserve">anvendelse </w:t>
      </w:r>
      <w:r w:rsidRPr="00D6539E">
        <w:rPr>
          <w:rFonts w:cstheme="minorHAnsi"/>
          <w:color w:val="000000"/>
          <w:sz w:val="24"/>
          <w:szCs w:val="24"/>
        </w:rPr>
        <w:t xml:space="preserve">kan forvolde B celle mangel og muligvis peni </w:t>
      </w:r>
      <w:r w:rsidR="00CC45DE" w:rsidRPr="00CC45DE">
        <w:rPr>
          <w:rFonts w:cstheme="minorHAnsi"/>
          <w:color w:val="000000"/>
          <w:sz w:val="24"/>
          <w:szCs w:val="24"/>
          <w:vertAlign w:val="superscript"/>
        </w:rPr>
        <w:t>5</w:t>
      </w:r>
    </w:p>
    <w:p w14:paraId="6B97E8CD" w14:textId="74FCCC3D" w:rsidR="00181FBF" w:rsidRPr="00D6539E" w:rsidRDefault="00181FBF" w:rsidP="00181FBF">
      <w:pPr>
        <w:rPr>
          <w:rFonts w:cstheme="minorHAnsi"/>
          <w:color w:val="000000"/>
          <w:sz w:val="24"/>
          <w:szCs w:val="24"/>
        </w:rPr>
      </w:pPr>
      <w:r w:rsidRPr="00D6539E">
        <w:rPr>
          <w:rFonts w:cstheme="minorHAnsi"/>
          <w:color w:val="000000"/>
          <w:sz w:val="24"/>
          <w:szCs w:val="24"/>
        </w:rPr>
        <w:t>I et nyere review fra 2016 beskrives 15 cases med in utero RTX eksponering</w:t>
      </w:r>
      <w:r w:rsidR="00CC45DE">
        <w:rPr>
          <w:rFonts w:cstheme="minorHAnsi"/>
          <w:color w:val="000000"/>
          <w:sz w:val="24"/>
          <w:szCs w:val="24"/>
        </w:rPr>
        <w:t xml:space="preserve"> </w:t>
      </w:r>
      <w:r w:rsidR="00CC45DE" w:rsidRPr="003A28A8">
        <w:rPr>
          <w:rFonts w:cstheme="minorHAnsi"/>
          <w:color w:val="000000"/>
          <w:sz w:val="24"/>
          <w:szCs w:val="24"/>
          <w:vertAlign w:val="superscript"/>
        </w:rPr>
        <w:t>2</w:t>
      </w:r>
      <w:r w:rsidRPr="00D6539E">
        <w:rPr>
          <w:rFonts w:cstheme="minorHAnsi"/>
          <w:color w:val="000000"/>
          <w:sz w:val="24"/>
          <w:szCs w:val="24"/>
        </w:rPr>
        <w:t>. Alder ved follow up spænder mellem 6 til 26 måneder. Man fandt ikke nogen infekti</w:t>
      </w:r>
      <w:r w:rsidR="006770C2">
        <w:rPr>
          <w:rFonts w:cstheme="minorHAnsi"/>
          <w:color w:val="000000"/>
          <w:sz w:val="24"/>
          <w:szCs w:val="24"/>
        </w:rPr>
        <w:t>øse</w:t>
      </w:r>
      <w:r w:rsidRPr="00D6539E">
        <w:rPr>
          <w:rFonts w:cstheme="minorHAnsi"/>
          <w:color w:val="000000"/>
          <w:sz w:val="24"/>
          <w:szCs w:val="24"/>
        </w:rPr>
        <w:t xml:space="preserve"> komplikationer eller abnormaliteter og alle børnene havde normal vækst og udvikling. </w:t>
      </w:r>
    </w:p>
    <w:p w14:paraId="2EDA6AB3" w14:textId="1D8B145E" w:rsidR="00181FBF" w:rsidRDefault="00181FBF" w:rsidP="00181FBF">
      <w:pPr>
        <w:rPr>
          <w:rFonts w:cstheme="minorHAnsi"/>
          <w:color w:val="000000"/>
          <w:sz w:val="24"/>
          <w:szCs w:val="24"/>
        </w:rPr>
      </w:pPr>
      <w:r w:rsidRPr="00D6539E">
        <w:rPr>
          <w:rFonts w:cstheme="minorHAnsi"/>
          <w:color w:val="000000"/>
          <w:sz w:val="24"/>
          <w:szCs w:val="24"/>
        </w:rPr>
        <w:t>I et ekspert review af Østensen M fra 2017, beskriver hun de 3 cases fra Rituximab global drug saftety database en opkoncentrering af RTX hos barnet med en mean infant:maternal niveau på 1,2</w:t>
      </w:r>
      <w:r w:rsidR="00CC45DE">
        <w:rPr>
          <w:rFonts w:cstheme="minorHAnsi"/>
          <w:color w:val="000000"/>
          <w:sz w:val="24"/>
          <w:szCs w:val="24"/>
        </w:rPr>
        <w:t xml:space="preserve"> </w:t>
      </w:r>
      <w:r w:rsidR="00CC45DE" w:rsidRPr="003A28A8">
        <w:rPr>
          <w:rFonts w:cstheme="minorHAnsi"/>
          <w:color w:val="000000"/>
          <w:sz w:val="24"/>
          <w:szCs w:val="24"/>
          <w:vertAlign w:val="superscript"/>
        </w:rPr>
        <w:t>6</w:t>
      </w:r>
      <w:r w:rsidRPr="00D6539E">
        <w:rPr>
          <w:rFonts w:cstheme="minorHAnsi"/>
          <w:color w:val="000000"/>
          <w:sz w:val="24"/>
          <w:szCs w:val="24"/>
        </w:rPr>
        <w:t>.  RTX taget op til konception og i første trimester var ikke associeret med skadelig effekt på børnene</w:t>
      </w:r>
      <w:r w:rsidR="00CC45DE">
        <w:rPr>
          <w:rFonts w:cstheme="minorHAnsi"/>
          <w:color w:val="000000"/>
          <w:sz w:val="24"/>
          <w:szCs w:val="24"/>
        </w:rPr>
        <w:t xml:space="preserve"> </w:t>
      </w:r>
      <w:r w:rsidR="00CC45DE" w:rsidRPr="003A28A8">
        <w:rPr>
          <w:rFonts w:cstheme="minorHAnsi"/>
          <w:color w:val="000000"/>
          <w:sz w:val="24"/>
          <w:szCs w:val="24"/>
          <w:vertAlign w:val="superscript"/>
        </w:rPr>
        <w:t>6</w:t>
      </w:r>
      <w:r w:rsidRPr="00D6539E">
        <w:rPr>
          <w:rFonts w:cstheme="minorHAnsi"/>
          <w:color w:val="000000"/>
          <w:sz w:val="24"/>
          <w:szCs w:val="24"/>
        </w:rPr>
        <w:t xml:space="preserve">. Langtidseffekt af RTX af B celle mangel hos den nyfødte er ikke kendt. Forfatteren konkluderer at data er for sparsomme og insufficiente til, at man kan sige det er sikkert i graviditeten og anbefaler seponering inden graviditet. Dog i de cases hvor den gravide ikke kan behandles sikkert uden RTX, kan det overvejes at fortsætte behandlingen. </w:t>
      </w:r>
    </w:p>
    <w:p w14:paraId="4A7E7BF8" w14:textId="0C41889F" w:rsidR="005970A9" w:rsidRDefault="005970A9" w:rsidP="00181FBF">
      <w:pPr>
        <w:rPr>
          <w:rFonts w:cstheme="minorHAnsi"/>
          <w:b/>
          <w:i/>
          <w:color w:val="000000"/>
          <w:sz w:val="24"/>
          <w:szCs w:val="24"/>
        </w:rPr>
      </w:pPr>
      <w:r>
        <w:rPr>
          <w:rFonts w:cstheme="minorHAnsi"/>
          <w:b/>
          <w:i/>
          <w:color w:val="000000"/>
          <w:sz w:val="24"/>
          <w:szCs w:val="24"/>
        </w:rPr>
        <w:t>Anbefaling:</w:t>
      </w:r>
    </w:p>
    <w:p w14:paraId="7166B52E" w14:textId="4922E63F" w:rsidR="005970A9" w:rsidRDefault="005970A9" w:rsidP="00181FBF">
      <w:pPr>
        <w:rPr>
          <w:rFonts w:cstheme="minorHAnsi"/>
          <w:color w:val="000000"/>
          <w:sz w:val="24"/>
          <w:szCs w:val="24"/>
        </w:rPr>
      </w:pPr>
      <w:r>
        <w:rPr>
          <w:rFonts w:cstheme="minorHAnsi"/>
          <w:color w:val="000000"/>
          <w:sz w:val="24"/>
          <w:szCs w:val="24"/>
        </w:rPr>
        <w:lastRenderedPageBreak/>
        <w:t xml:space="preserve">RTX kan bruges om nødvendig i første trimester. </w:t>
      </w:r>
    </w:p>
    <w:p w14:paraId="0F43BB9D" w14:textId="77777777" w:rsidR="00C36F2B" w:rsidRDefault="00C36F2B" w:rsidP="00181FBF">
      <w:pPr>
        <w:rPr>
          <w:rFonts w:cstheme="minorHAnsi"/>
          <w:i/>
          <w:color w:val="000000"/>
          <w:sz w:val="24"/>
          <w:szCs w:val="24"/>
        </w:rPr>
      </w:pPr>
    </w:p>
    <w:p w14:paraId="0C3C159E" w14:textId="77777777" w:rsidR="00181FBF" w:rsidRPr="00D6539E" w:rsidRDefault="00181FBF" w:rsidP="00181FBF">
      <w:pPr>
        <w:rPr>
          <w:rFonts w:cstheme="minorHAnsi"/>
          <w:i/>
          <w:color w:val="000000"/>
          <w:sz w:val="24"/>
          <w:szCs w:val="24"/>
        </w:rPr>
      </w:pPr>
      <w:r w:rsidRPr="00D6539E">
        <w:rPr>
          <w:rFonts w:cstheme="minorHAnsi"/>
          <w:i/>
          <w:color w:val="000000"/>
          <w:sz w:val="24"/>
          <w:szCs w:val="24"/>
        </w:rPr>
        <w:t xml:space="preserve">Vaccinationer: </w:t>
      </w:r>
    </w:p>
    <w:p w14:paraId="781617E6" w14:textId="7B9DED70" w:rsidR="00181FBF" w:rsidRPr="00D6539E" w:rsidRDefault="00181FBF" w:rsidP="00181FBF">
      <w:pPr>
        <w:rPr>
          <w:rFonts w:cstheme="minorHAnsi"/>
          <w:color w:val="000000"/>
          <w:sz w:val="24"/>
          <w:szCs w:val="24"/>
        </w:rPr>
      </w:pPr>
      <w:r w:rsidRPr="00D6539E">
        <w:rPr>
          <w:rFonts w:cstheme="minorHAnsi"/>
          <w:color w:val="000000"/>
          <w:sz w:val="24"/>
          <w:szCs w:val="24"/>
        </w:rPr>
        <w:t>Ling and Koren beskriver udfordringer ved vaccinationer af børn, der er eksponeret for biologisk medicin i fostertilværelsen. RTX passer aktivt placenta pga IgG1 delen. Der er fundet høje koncentrationer af RTX i navlesnorsblod hos et barn der var eksponeret 4 uger inden fødslen. Ligeledes er niveauer af RTX fundet 150% og 30% af moderens koncentration hos nyfødte eksponeret i 25 hhv 34 GA</w:t>
      </w:r>
      <w:r w:rsidR="00CC45DE">
        <w:rPr>
          <w:rFonts w:cstheme="minorHAnsi"/>
          <w:color w:val="000000"/>
          <w:sz w:val="24"/>
          <w:szCs w:val="24"/>
        </w:rPr>
        <w:t xml:space="preserve"> </w:t>
      </w:r>
      <w:r w:rsidR="00CC45DE" w:rsidRPr="003A28A8">
        <w:rPr>
          <w:rFonts w:cstheme="minorHAnsi"/>
          <w:color w:val="000000"/>
          <w:sz w:val="24"/>
          <w:szCs w:val="24"/>
          <w:vertAlign w:val="superscript"/>
        </w:rPr>
        <w:t>2</w:t>
      </w:r>
      <w:r w:rsidRPr="00D6539E">
        <w:rPr>
          <w:rFonts w:cstheme="minorHAnsi"/>
          <w:color w:val="000000"/>
          <w:sz w:val="24"/>
          <w:szCs w:val="24"/>
        </w:rPr>
        <w:t xml:space="preserve">.  Der beskrevet 6 cases, hvor 4 af børnene fik målt immun respons for vaccinerne difteri, tetanus, pertussis, Hib, polio og hepatitis. Alle antistof niveauer var </w:t>
      </w:r>
      <w:r w:rsidR="006770C2">
        <w:rPr>
          <w:rFonts w:cstheme="minorHAnsi"/>
          <w:color w:val="000000"/>
          <w:sz w:val="24"/>
          <w:szCs w:val="24"/>
        </w:rPr>
        <w:t>beskyttende</w:t>
      </w:r>
      <w:r w:rsidRPr="00D6539E">
        <w:rPr>
          <w:rFonts w:cstheme="minorHAnsi"/>
          <w:color w:val="000000"/>
          <w:sz w:val="24"/>
          <w:szCs w:val="24"/>
        </w:rPr>
        <w:t xml:space="preserve"> med undtagelse af e</w:t>
      </w:r>
      <w:r w:rsidR="006770C2">
        <w:rPr>
          <w:rFonts w:cstheme="minorHAnsi"/>
          <w:color w:val="000000"/>
          <w:sz w:val="24"/>
          <w:szCs w:val="24"/>
        </w:rPr>
        <w:t>t</w:t>
      </w:r>
      <w:r w:rsidRPr="00D6539E">
        <w:rPr>
          <w:rFonts w:cstheme="minorHAnsi"/>
          <w:color w:val="000000"/>
          <w:sz w:val="24"/>
          <w:szCs w:val="24"/>
        </w:rPr>
        <w:t xml:space="preserve">, hvor der var lav immunitet for difteri. Moderen havde fået RTX på konceptions tidspunktet. Generelt </w:t>
      </w:r>
      <w:r w:rsidR="006770C2">
        <w:rPr>
          <w:rFonts w:cstheme="minorHAnsi"/>
          <w:color w:val="000000"/>
          <w:sz w:val="24"/>
          <w:szCs w:val="24"/>
        </w:rPr>
        <w:t>anbefales</w:t>
      </w:r>
      <w:r w:rsidRPr="00D6539E">
        <w:rPr>
          <w:rFonts w:cstheme="minorHAnsi"/>
          <w:color w:val="000000"/>
          <w:sz w:val="24"/>
          <w:szCs w:val="24"/>
        </w:rPr>
        <w:t xml:space="preserve">, at der ikke gives levende svækket vaccine de første 6 mdr.  </w:t>
      </w:r>
    </w:p>
    <w:p w14:paraId="029FDA07" w14:textId="74AACFC1" w:rsidR="00181FBF" w:rsidRDefault="00181FBF" w:rsidP="00181FBF">
      <w:pPr>
        <w:rPr>
          <w:rFonts w:cstheme="minorHAnsi"/>
          <w:color w:val="000000"/>
          <w:sz w:val="24"/>
          <w:szCs w:val="24"/>
        </w:rPr>
      </w:pPr>
      <w:r w:rsidRPr="00D6539E">
        <w:rPr>
          <w:rFonts w:cstheme="minorHAnsi"/>
          <w:color w:val="000000"/>
          <w:sz w:val="24"/>
          <w:szCs w:val="24"/>
        </w:rPr>
        <w:t>EULAR task force konkludere</w:t>
      </w:r>
      <w:r w:rsidR="006770C2">
        <w:rPr>
          <w:rFonts w:cstheme="minorHAnsi"/>
          <w:color w:val="000000"/>
          <w:sz w:val="24"/>
          <w:szCs w:val="24"/>
        </w:rPr>
        <w:t>r</w:t>
      </w:r>
      <w:r w:rsidRPr="00D6539E">
        <w:rPr>
          <w:rFonts w:cstheme="minorHAnsi"/>
          <w:color w:val="000000"/>
          <w:sz w:val="24"/>
          <w:szCs w:val="24"/>
        </w:rPr>
        <w:t>, at børn der er eksponeret for biologisk medicin før 22</w:t>
      </w:r>
      <w:r w:rsidR="006770C2">
        <w:rPr>
          <w:rFonts w:cstheme="minorHAnsi"/>
          <w:color w:val="000000"/>
          <w:sz w:val="24"/>
          <w:szCs w:val="24"/>
        </w:rPr>
        <w:t>.</w:t>
      </w:r>
      <w:r w:rsidRPr="00D6539E">
        <w:rPr>
          <w:rFonts w:cstheme="minorHAnsi"/>
          <w:color w:val="000000"/>
          <w:sz w:val="24"/>
          <w:szCs w:val="24"/>
        </w:rPr>
        <w:t xml:space="preserve"> gestationsuge kan modtage vacciner også levende, hvorimod eksponering senere dvs sent i 2. trimester og 3. trimester, kan vaccineres men bør ikke have levnede vacciner før 6 måneders alderen </w:t>
      </w:r>
      <w:r w:rsidR="002E54F8" w:rsidRPr="003A28A8">
        <w:rPr>
          <w:rFonts w:cstheme="minorHAnsi"/>
          <w:color w:val="000000"/>
          <w:sz w:val="24"/>
          <w:szCs w:val="24"/>
          <w:vertAlign w:val="superscript"/>
        </w:rPr>
        <w:t>5</w:t>
      </w:r>
    </w:p>
    <w:p w14:paraId="5856EF45" w14:textId="5B0172C3" w:rsidR="00C36F2B" w:rsidRDefault="00C36F2B" w:rsidP="00181FBF">
      <w:pPr>
        <w:rPr>
          <w:rFonts w:cstheme="minorHAnsi"/>
          <w:b/>
          <w:i/>
          <w:color w:val="000000"/>
          <w:sz w:val="24"/>
          <w:szCs w:val="24"/>
        </w:rPr>
      </w:pPr>
      <w:r>
        <w:rPr>
          <w:rFonts w:cstheme="minorHAnsi"/>
          <w:b/>
          <w:i/>
          <w:color w:val="000000"/>
          <w:sz w:val="24"/>
          <w:szCs w:val="24"/>
        </w:rPr>
        <w:t>Konklusion</w:t>
      </w:r>
    </w:p>
    <w:p w14:paraId="619C8598" w14:textId="7386E320" w:rsidR="00C36F2B" w:rsidRPr="00C36F2B" w:rsidRDefault="00C36F2B" w:rsidP="00181FBF">
      <w:pPr>
        <w:rPr>
          <w:rFonts w:cstheme="minorHAnsi"/>
          <w:color w:val="000000"/>
          <w:sz w:val="24"/>
          <w:szCs w:val="24"/>
        </w:rPr>
      </w:pPr>
      <w:r>
        <w:rPr>
          <w:rFonts w:cstheme="minorHAnsi"/>
          <w:color w:val="000000"/>
          <w:sz w:val="24"/>
          <w:szCs w:val="24"/>
        </w:rPr>
        <w:t>Ingen vaccination med levende vaccine op til 6 måneders alderen</w:t>
      </w:r>
    </w:p>
    <w:p w14:paraId="497C019B" w14:textId="5754034B" w:rsidR="00181FBF" w:rsidRPr="00D6539E" w:rsidRDefault="00181FBF" w:rsidP="00181FBF">
      <w:pPr>
        <w:rPr>
          <w:rFonts w:cstheme="minorHAnsi"/>
          <w:color w:val="000000"/>
          <w:sz w:val="24"/>
          <w:szCs w:val="24"/>
        </w:rPr>
      </w:pPr>
      <w:r w:rsidRPr="00D6539E">
        <w:rPr>
          <w:rFonts w:cstheme="minorHAnsi"/>
          <w:i/>
          <w:color w:val="000000"/>
          <w:sz w:val="24"/>
          <w:szCs w:val="24"/>
        </w:rPr>
        <w:t>Amning:</w:t>
      </w:r>
      <w:r w:rsidRPr="00D6539E">
        <w:rPr>
          <w:rFonts w:cstheme="minorHAnsi"/>
          <w:color w:val="000000"/>
          <w:sz w:val="24"/>
          <w:szCs w:val="24"/>
        </w:rPr>
        <w:t xml:space="preserve"> Brystmælk indeholder hovedsagelig IgA og transport af IgG er begrænset. I dyrestudier har koncentrationen af RTX været 0,19 til 0,26% af maternelle koncentrationer. Måling af RTX i brystmælk er beskrevet i en case, hvor man fandt 240 gange lavere koncentration i brystmælk ift maternelle koncentrationer</w:t>
      </w:r>
      <w:r w:rsidR="002E54F8">
        <w:rPr>
          <w:rFonts w:cstheme="minorHAnsi"/>
          <w:color w:val="000000"/>
          <w:sz w:val="24"/>
          <w:szCs w:val="24"/>
        </w:rPr>
        <w:t xml:space="preserve"> </w:t>
      </w:r>
      <w:r w:rsidR="002E54F8" w:rsidRPr="003A28A8">
        <w:rPr>
          <w:rFonts w:cstheme="minorHAnsi"/>
          <w:color w:val="000000"/>
          <w:sz w:val="24"/>
          <w:szCs w:val="24"/>
          <w:vertAlign w:val="superscript"/>
        </w:rPr>
        <w:t>7</w:t>
      </w:r>
      <w:r w:rsidRPr="00D6539E">
        <w:rPr>
          <w:rFonts w:cstheme="minorHAnsi"/>
          <w:color w:val="000000"/>
          <w:sz w:val="24"/>
          <w:szCs w:val="24"/>
        </w:rPr>
        <w:t xml:space="preserve">. </w:t>
      </w:r>
    </w:p>
    <w:p w14:paraId="35566097" w14:textId="77777777" w:rsidR="00181FBF" w:rsidRPr="00D6539E" w:rsidRDefault="00181FBF" w:rsidP="00181FBF">
      <w:pPr>
        <w:rPr>
          <w:rFonts w:cstheme="minorHAnsi"/>
          <w:color w:val="000000"/>
          <w:sz w:val="24"/>
          <w:szCs w:val="24"/>
        </w:rPr>
      </w:pPr>
    </w:p>
    <w:p w14:paraId="4DC4640F" w14:textId="77777777" w:rsidR="00181FBF" w:rsidRPr="00D6539E" w:rsidRDefault="00181FBF" w:rsidP="00181FBF">
      <w:pPr>
        <w:rPr>
          <w:rFonts w:cstheme="minorHAnsi"/>
          <w:b/>
          <w:sz w:val="24"/>
          <w:szCs w:val="24"/>
        </w:rPr>
      </w:pPr>
      <w:r w:rsidRPr="00D6539E">
        <w:rPr>
          <w:rFonts w:cstheme="minorHAnsi"/>
          <w:b/>
          <w:sz w:val="24"/>
          <w:szCs w:val="24"/>
        </w:rPr>
        <w:t>Trastuzumab  (Herceptin®)</w:t>
      </w:r>
    </w:p>
    <w:p w14:paraId="023F802D" w14:textId="05D895A4" w:rsidR="00181FBF" w:rsidRPr="00D6539E" w:rsidRDefault="00181FBF" w:rsidP="00181FBF">
      <w:pPr>
        <w:rPr>
          <w:rFonts w:cstheme="minorHAnsi"/>
          <w:sz w:val="24"/>
          <w:szCs w:val="24"/>
        </w:rPr>
      </w:pPr>
      <w:r w:rsidRPr="00D6539E">
        <w:rPr>
          <w:rFonts w:cstheme="minorHAnsi"/>
          <w:sz w:val="24"/>
          <w:szCs w:val="24"/>
        </w:rPr>
        <w:t>Søgning 52 resultater. Case reports og reviews af litteraturen, de nyeste review</w:t>
      </w:r>
      <w:r w:rsidR="000F6273">
        <w:rPr>
          <w:rFonts w:cstheme="minorHAnsi"/>
          <w:sz w:val="24"/>
          <w:szCs w:val="24"/>
        </w:rPr>
        <w:t>s</w:t>
      </w:r>
      <w:r w:rsidRPr="00D6539E">
        <w:rPr>
          <w:rFonts w:cstheme="minorHAnsi"/>
          <w:sz w:val="24"/>
          <w:szCs w:val="24"/>
        </w:rPr>
        <w:t xml:space="preserve"> blev udvalgt, som dækkede de nævnte case reports</w:t>
      </w:r>
      <w:r w:rsidR="000F6273">
        <w:rPr>
          <w:rFonts w:cstheme="minorHAnsi"/>
          <w:sz w:val="24"/>
          <w:szCs w:val="24"/>
        </w:rPr>
        <w:t>.</w:t>
      </w:r>
    </w:p>
    <w:p w14:paraId="5924E0F7" w14:textId="77777777" w:rsidR="00181FBF" w:rsidRPr="00D6539E" w:rsidRDefault="00181FBF" w:rsidP="00181FBF">
      <w:pPr>
        <w:rPr>
          <w:rFonts w:cstheme="minorHAnsi"/>
          <w:sz w:val="24"/>
          <w:szCs w:val="24"/>
        </w:rPr>
      </w:pPr>
      <w:r w:rsidRPr="00D6539E">
        <w:rPr>
          <w:rFonts w:cstheme="minorHAnsi"/>
          <w:i/>
          <w:sz w:val="24"/>
          <w:szCs w:val="24"/>
        </w:rPr>
        <w:t>Indikationer:</w:t>
      </w:r>
      <w:r w:rsidRPr="00D6539E">
        <w:rPr>
          <w:rFonts w:cstheme="minorHAnsi"/>
          <w:sz w:val="24"/>
          <w:szCs w:val="24"/>
        </w:rPr>
        <w:t xml:space="preserve"> HER2 positiv mamma cancer. Må ikke bruges under graviditet. Bruges sammen med kemoterapi.</w:t>
      </w:r>
    </w:p>
    <w:p w14:paraId="76D73A6C" w14:textId="25FB6C3D" w:rsidR="00181FBF" w:rsidRPr="00D6539E" w:rsidRDefault="00181FBF" w:rsidP="00181FBF">
      <w:pPr>
        <w:rPr>
          <w:rFonts w:cstheme="minorHAnsi"/>
          <w:sz w:val="24"/>
          <w:szCs w:val="24"/>
        </w:rPr>
      </w:pPr>
      <w:r w:rsidRPr="00D6539E">
        <w:rPr>
          <w:rFonts w:cstheme="minorHAnsi"/>
          <w:i/>
          <w:sz w:val="24"/>
          <w:szCs w:val="24"/>
        </w:rPr>
        <w:t>Virkningsmekanisme:</w:t>
      </w:r>
      <w:r w:rsidRPr="00D6539E">
        <w:rPr>
          <w:rFonts w:cstheme="minorHAnsi"/>
          <w:sz w:val="24"/>
          <w:szCs w:val="24"/>
        </w:rPr>
        <w:t xml:space="preserve"> IgG1 antistof målrette</w:t>
      </w:r>
      <w:r w:rsidR="000F6273">
        <w:rPr>
          <w:rFonts w:cstheme="minorHAnsi"/>
          <w:sz w:val="24"/>
          <w:szCs w:val="24"/>
        </w:rPr>
        <w:t>t</w:t>
      </w:r>
      <w:r w:rsidRPr="00D6539E">
        <w:rPr>
          <w:rFonts w:cstheme="minorHAnsi"/>
          <w:sz w:val="24"/>
          <w:szCs w:val="24"/>
        </w:rPr>
        <w:t xml:space="preserve"> mod HER2 receptor, som findes i 20% af mamma cancer. Trastuzumab giver ikke amenorre og ikke planlagt graviditet forekommer</w:t>
      </w:r>
      <w:r w:rsidR="000F6273">
        <w:rPr>
          <w:rFonts w:cstheme="minorHAnsi"/>
          <w:sz w:val="24"/>
          <w:szCs w:val="24"/>
        </w:rPr>
        <w:t>.</w:t>
      </w:r>
    </w:p>
    <w:p w14:paraId="39E93825" w14:textId="4D0F3DBF" w:rsidR="00181FBF" w:rsidRPr="00D6539E" w:rsidRDefault="00181FBF" w:rsidP="00181FBF">
      <w:pPr>
        <w:rPr>
          <w:rFonts w:cstheme="minorHAnsi"/>
          <w:sz w:val="24"/>
          <w:szCs w:val="24"/>
        </w:rPr>
      </w:pPr>
      <w:r w:rsidRPr="00D6539E">
        <w:rPr>
          <w:rFonts w:cstheme="minorHAnsi"/>
          <w:i/>
          <w:sz w:val="24"/>
          <w:szCs w:val="24"/>
        </w:rPr>
        <w:t xml:space="preserve">Placenta passage: </w:t>
      </w:r>
      <w:r w:rsidRPr="00D6539E">
        <w:rPr>
          <w:rFonts w:cstheme="minorHAnsi"/>
          <w:sz w:val="24"/>
          <w:szCs w:val="24"/>
        </w:rPr>
        <w:t>Passer</w:t>
      </w:r>
      <w:r w:rsidR="000F6273">
        <w:rPr>
          <w:rFonts w:cstheme="minorHAnsi"/>
          <w:sz w:val="24"/>
          <w:szCs w:val="24"/>
        </w:rPr>
        <w:t>er</w:t>
      </w:r>
      <w:r w:rsidRPr="00D6539E">
        <w:rPr>
          <w:rFonts w:cstheme="minorHAnsi"/>
          <w:sz w:val="24"/>
          <w:szCs w:val="24"/>
        </w:rPr>
        <w:t xml:space="preserve"> placenta</w:t>
      </w:r>
      <w:r w:rsidR="000F6273">
        <w:rPr>
          <w:rFonts w:cstheme="minorHAnsi"/>
          <w:sz w:val="24"/>
          <w:szCs w:val="24"/>
        </w:rPr>
        <w:t>,</w:t>
      </w:r>
      <w:r w:rsidRPr="00D6539E">
        <w:rPr>
          <w:rFonts w:cstheme="minorHAnsi"/>
          <w:sz w:val="24"/>
          <w:szCs w:val="24"/>
        </w:rPr>
        <w:t xml:space="preserve"> da det er </w:t>
      </w:r>
      <w:r w:rsidR="000F6273">
        <w:rPr>
          <w:rFonts w:cstheme="minorHAnsi"/>
          <w:sz w:val="24"/>
          <w:szCs w:val="24"/>
        </w:rPr>
        <w:t xml:space="preserve">et </w:t>
      </w:r>
      <w:r w:rsidRPr="00D6539E">
        <w:rPr>
          <w:rFonts w:cstheme="minorHAnsi"/>
          <w:sz w:val="24"/>
          <w:szCs w:val="24"/>
        </w:rPr>
        <w:t>IgG1 antistof</w:t>
      </w:r>
      <w:r w:rsidR="000F6273">
        <w:rPr>
          <w:rFonts w:cstheme="minorHAnsi"/>
          <w:sz w:val="24"/>
          <w:szCs w:val="24"/>
        </w:rPr>
        <w:t>. S</w:t>
      </w:r>
      <w:r w:rsidRPr="00D6539E">
        <w:rPr>
          <w:rFonts w:cstheme="minorHAnsi"/>
          <w:sz w:val="24"/>
          <w:szCs w:val="24"/>
        </w:rPr>
        <w:t xml:space="preserve">åledes lave koncentrationer i første trimester og høje koncentrationer fra midt 2. trimester </w:t>
      </w:r>
      <w:r w:rsidR="002E54F8" w:rsidRPr="003A28A8">
        <w:rPr>
          <w:rFonts w:cstheme="minorHAnsi"/>
          <w:sz w:val="24"/>
          <w:szCs w:val="24"/>
          <w:vertAlign w:val="superscript"/>
        </w:rPr>
        <w:t>8</w:t>
      </w:r>
    </w:p>
    <w:p w14:paraId="431BC779" w14:textId="63AC6D4B" w:rsidR="00181FBF" w:rsidRPr="00D6539E" w:rsidRDefault="00181FBF" w:rsidP="00181FBF">
      <w:pPr>
        <w:rPr>
          <w:rFonts w:cstheme="minorHAnsi"/>
          <w:sz w:val="24"/>
          <w:szCs w:val="24"/>
        </w:rPr>
      </w:pPr>
      <w:r w:rsidRPr="00D6539E">
        <w:rPr>
          <w:rFonts w:cstheme="minorHAnsi"/>
          <w:i/>
          <w:sz w:val="24"/>
          <w:szCs w:val="24"/>
        </w:rPr>
        <w:t xml:space="preserve">Obstetriske komplikationer: </w:t>
      </w:r>
      <w:r w:rsidRPr="00D6539E">
        <w:rPr>
          <w:rFonts w:cstheme="minorHAnsi"/>
          <w:sz w:val="24"/>
          <w:szCs w:val="24"/>
        </w:rPr>
        <w:t>FDA (Food and Drug Administration) kategoriserer Trastuzumab til B. I dyreforsøg med aber vistes ingen skadelige effekt på fostret</w:t>
      </w:r>
      <w:r w:rsidR="002E54F8">
        <w:rPr>
          <w:rFonts w:cstheme="minorHAnsi"/>
          <w:sz w:val="24"/>
          <w:szCs w:val="24"/>
        </w:rPr>
        <w:t xml:space="preserve"> </w:t>
      </w:r>
      <w:r w:rsidR="002E54F8" w:rsidRPr="003A28A8">
        <w:rPr>
          <w:rFonts w:cstheme="minorHAnsi"/>
          <w:sz w:val="24"/>
          <w:szCs w:val="24"/>
          <w:vertAlign w:val="superscript"/>
        </w:rPr>
        <w:t>9</w:t>
      </w:r>
      <w:r w:rsidR="000F6273">
        <w:rPr>
          <w:rFonts w:cstheme="minorHAnsi"/>
          <w:sz w:val="24"/>
          <w:szCs w:val="24"/>
        </w:rPr>
        <w:t>.</w:t>
      </w:r>
    </w:p>
    <w:p w14:paraId="1BC0333E" w14:textId="68E9CC68" w:rsidR="00181FBF" w:rsidRPr="00D6539E" w:rsidRDefault="00181FBF" w:rsidP="00181FBF">
      <w:pPr>
        <w:rPr>
          <w:rFonts w:cstheme="minorHAnsi"/>
          <w:sz w:val="24"/>
          <w:szCs w:val="24"/>
        </w:rPr>
      </w:pPr>
      <w:r w:rsidRPr="00D6539E">
        <w:rPr>
          <w:rFonts w:cstheme="minorHAnsi"/>
          <w:sz w:val="24"/>
          <w:szCs w:val="24"/>
        </w:rPr>
        <w:lastRenderedPageBreak/>
        <w:t xml:space="preserve">I et review fra 2012 finder man i 17 artikler, med i alt 18 graviditeter med 19 børn, hvor mødrene indtog Trastuzumab under graviditeten </w:t>
      </w:r>
      <w:r w:rsidR="002E54F8" w:rsidRPr="003A28A8">
        <w:rPr>
          <w:rFonts w:cstheme="minorHAnsi"/>
          <w:sz w:val="24"/>
          <w:szCs w:val="24"/>
          <w:vertAlign w:val="superscript"/>
        </w:rPr>
        <w:t>9</w:t>
      </w:r>
      <w:r w:rsidRPr="00D6539E">
        <w:rPr>
          <w:rFonts w:cstheme="minorHAnsi"/>
          <w:sz w:val="24"/>
          <w:szCs w:val="24"/>
        </w:rPr>
        <w:t>. Oligo/anhydramnios fandtes i 61,1% af alle cases. De børn</w:t>
      </w:r>
      <w:r w:rsidR="000F6273">
        <w:rPr>
          <w:rFonts w:cstheme="minorHAnsi"/>
          <w:sz w:val="24"/>
          <w:szCs w:val="24"/>
        </w:rPr>
        <w:t>,</w:t>
      </w:r>
      <w:r w:rsidRPr="00D6539E">
        <w:rPr>
          <w:rFonts w:cstheme="minorHAnsi"/>
          <w:sz w:val="24"/>
          <w:szCs w:val="24"/>
        </w:rPr>
        <w:t xml:space="preserve"> der udelukkende var eksponeret i første trimester, var alle raske. I 52% af cases var børnene raske ved fødslen (10 ud af 19), hos resten fandt man forbigående respiratoriske problemer (1 case), lungesygdom og nyre problemer. Oligohydramnios/anhydramnios var mest udtalt ved eksponering i 2. og 3. trimester (73,3%). </w:t>
      </w:r>
    </w:p>
    <w:p w14:paraId="377A9389" w14:textId="3436CC03" w:rsidR="00181FBF" w:rsidRPr="00D6539E" w:rsidRDefault="00181FBF" w:rsidP="00181FBF">
      <w:pPr>
        <w:rPr>
          <w:rFonts w:cstheme="minorHAnsi"/>
          <w:sz w:val="24"/>
          <w:szCs w:val="24"/>
        </w:rPr>
      </w:pPr>
      <w:r w:rsidRPr="00D6539E">
        <w:rPr>
          <w:rFonts w:cstheme="minorHAnsi"/>
          <w:sz w:val="24"/>
          <w:szCs w:val="24"/>
        </w:rPr>
        <w:t>I et review fra 2010, finder Azim og Peccatori 15 cases, hvor Trastuzumab er taget under graviditet, lignende resultater</w:t>
      </w:r>
      <w:r w:rsidR="002E54F8">
        <w:rPr>
          <w:rFonts w:cstheme="minorHAnsi"/>
          <w:sz w:val="24"/>
          <w:szCs w:val="24"/>
        </w:rPr>
        <w:t xml:space="preserve"> </w:t>
      </w:r>
      <w:r w:rsidR="002E54F8" w:rsidRPr="003A28A8">
        <w:rPr>
          <w:rFonts w:cstheme="minorHAnsi"/>
          <w:sz w:val="24"/>
          <w:szCs w:val="24"/>
          <w:vertAlign w:val="superscript"/>
        </w:rPr>
        <w:t>3</w:t>
      </w:r>
      <w:r w:rsidRPr="00D6539E">
        <w:rPr>
          <w:rFonts w:cstheme="minorHAnsi"/>
          <w:sz w:val="24"/>
          <w:szCs w:val="24"/>
        </w:rPr>
        <w:t xml:space="preserve">. Oligohydramnios ses hos mere en 50% af de eksponerede.  HER2 receptorer findes på de føtale nyrer og disse spiller en rolle for amnion væske produktion. Ud af de 8 cases med oligohydramnios døde 4 børn sekundært til præmatur forløsning, kompliceret af respiratorisk og nyresvigt. Oligohydramnios ser ud til at være reversibelt, således oplevede man normalisering ved ophør af trastuzumab. I de fleste af casene var indtagelsen af stoffet </w:t>
      </w:r>
      <w:r w:rsidR="000F6273">
        <w:rPr>
          <w:rFonts w:cstheme="minorHAnsi"/>
          <w:sz w:val="24"/>
          <w:szCs w:val="24"/>
        </w:rPr>
        <w:t>sket</w:t>
      </w:r>
      <w:r w:rsidRPr="00D6539E">
        <w:rPr>
          <w:rFonts w:cstheme="minorHAnsi"/>
          <w:sz w:val="24"/>
          <w:szCs w:val="24"/>
        </w:rPr>
        <w:t xml:space="preserve"> i første trimester og på trods af dette var der ikke rapporteret misdannelser. Der var follow-up på et enkelt barn op til 5 år, hvor moderen havde taget trastuzumab i hele graviditeten</w:t>
      </w:r>
      <w:r w:rsidR="000F6273">
        <w:rPr>
          <w:rFonts w:cstheme="minorHAnsi"/>
          <w:sz w:val="24"/>
          <w:szCs w:val="24"/>
        </w:rPr>
        <w:t>.</w:t>
      </w:r>
      <w:r w:rsidR="002E54F8">
        <w:rPr>
          <w:rFonts w:cstheme="minorHAnsi"/>
          <w:sz w:val="24"/>
          <w:szCs w:val="24"/>
        </w:rPr>
        <w:t xml:space="preserve"> </w:t>
      </w:r>
      <w:r w:rsidR="000F6273">
        <w:rPr>
          <w:rFonts w:cstheme="minorHAnsi"/>
          <w:sz w:val="24"/>
          <w:szCs w:val="24"/>
        </w:rPr>
        <w:t>I</w:t>
      </w:r>
      <w:r w:rsidRPr="00D6539E">
        <w:rPr>
          <w:rFonts w:cstheme="minorHAnsi"/>
          <w:sz w:val="24"/>
          <w:szCs w:val="24"/>
        </w:rPr>
        <w:t>ngen misdannelser var observeret. Forfatteren anbefaler, at afvente trastuzumab behandling til efter fødslen og i de cases hvor det er nødvendigt, da højst behandling i et trimester under nøje overvågning af fostervandsmængden</w:t>
      </w:r>
      <w:r w:rsidR="002E54F8">
        <w:rPr>
          <w:rFonts w:cstheme="minorHAnsi"/>
          <w:sz w:val="24"/>
          <w:szCs w:val="24"/>
        </w:rPr>
        <w:t xml:space="preserve"> </w:t>
      </w:r>
      <w:r w:rsidR="002E54F8" w:rsidRPr="003A28A8">
        <w:rPr>
          <w:rFonts w:cstheme="minorHAnsi"/>
          <w:sz w:val="24"/>
          <w:szCs w:val="24"/>
          <w:vertAlign w:val="superscript"/>
        </w:rPr>
        <w:t>3</w:t>
      </w:r>
      <w:r w:rsidRPr="00D6539E">
        <w:rPr>
          <w:rFonts w:cstheme="minorHAnsi"/>
          <w:sz w:val="24"/>
          <w:szCs w:val="24"/>
        </w:rPr>
        <w:t xml:space="preserve">. </w:t>
      </w:r>
    </w:p>
    <w:p w14:paraId="747AC994" w14:textId="0D1AE4BA" w:rsidR="00181FBF" w:rsidRPr="00D6539E" w:rsidRDefault="00181FBF" w:rsidP="00181FBF">
      <w:pPr>
        <w:rPr>
          <w:rFonts w:cstheme="minorHAnsi"/>
          <w:sz w:val="24"/>
          <w:szCs w:val="24"/>
        </w:rPr>
      </w:pPr>
      <w:r w:rsidRPr="00D6539E">
        <w:rPr>
          <w:rFonts w:cstheme="minorHAnsi"/>
          <w:sz w:val="24"/>
          <w:szCs w:val="24"/>
        </w:rPr>
        <w:t>I HERA trial, randomiseres mamma cancer patienter til enten 1 eller 2 års behandling med Trastuzumab. Der indhentes oplysning prospektivt vedrørende graviditet. Data opdeltes i 3 kategorier: graviditet under og op til 3 månder efter ophør af medicin, graviditet 3 måneder efter ophør og graviditet hvor der ikke er indtaget trastuzumab. I den første gruppe var der 16 gravidteter og ingen misdannelser blev rapporteret ej heller oligohydramnios</w:t>
      </w:r>
      <w:r w:rsidR="002E54F8">
        <w:rPr>
          <w:rFonts w:cstheme="minorHAnsi"/>
          <w:sz w:val="24"/>
          <w:szCs w:val="24"/>
        </w:rPr>
        <w:t xml:space="preserve"> </w:t>
      </w:r>
      <w:r w:rsidR="002E54F8" w:rsidRPr="003A28A8">
        <w:rPr>
          <w:rFonts w:cstheme="minorHAnsi"/>
          <w:sz w:val="24"/>
          <w:szCs w:val="24"/>
          <w:vertAlign w:val="superscript"/>
        </w:rPr>
        <w:t>8</w:t>
      </w:r>
      <w:r w:rsidRPr="00D6539E">
        <w:rPr>
          <w:rFonts w:cstheme="minorHAnsi"/>
          <w:sz w:val="24"/>
          <w:szCs w:val="24"/>
        </w:rPr>
        <w:t xml:space="preserve">. Dette skyldes formentlig ophør af trastuzumab ved erkendt graviditet, hvor de fleste af casene var i første trimester, således kortvarig eksponering, samt et tidspunkt hvor overførelsen til foster er minimal. </w:t>
      </w:r>
    </w:p>
    <w:p w14:paraId="259438AA" w14:textId="77777777" w:rsidR="00181FBF" w:rsidRPr="00D6539E" w:rsidRDefault="00181FBF" w:rsidP="00181FBF">
      <w:pPr>
        <w:rPr>
          <w:rFonts w:cstheme="minorHAnsi"/>
          <w:i/>
          <w:sz w:val="24"/>
          <w:szCs w:val="24"/>
        </w:rPr>
      </w:pPr>
      <w:r w:rsidRPr="00D6539E">
        <w:rPr>
          <w:rFonts w:cstheme="minorHAnsi"/>
          <w:i/>
          <w:sz w:val="24"/>
          <w:szCs w:val="24"/>
        </w:rPr>
        <w:t>Amning</w:t>
      </w:r>
    </w:p>
    <w:p w14:paraId="424E9C03" w14:textId="59C4CAC3" w:rsidR="00181FBF" w:rsidRPr="00D6539E" w:rsidRDefault="00181FBF" w:rsidP="00181FBF">
      <w:pPr>
        <w:rPr>
          <w:rFonts w:cstheme="minorHAnsi"/>
          <w:sz w:val="24"/>
          <w:szCs w:val="24"/>
        </w:rPr>
      </w:pPr>
      <w:r w:rsidRPr="00D6539E">
        <w:rPr>
          <w:rFonts w:cstheme="minorHAnsi"/>
          <w:sz w:val="24"/>
          <w:szCs w:val="24"/>
        </w:rPr>
        <w:t xml:space="preserve">Der foreligger ingen information, amning må derfor frarådes. </w:t>
      </w:r>
    </w:p>
    <w:p w14:paraId="5CC3F927" w14:textId="77777777" w:rsidR="00181FBF" w:rsidRPr="00D6539E" w:rsidRDefault="00181FBF" w:rsidP="00181FBF">
      <w:pPr>
        <w:rPr>
          <w:rFonts w:cstheme="minorHAnsi"/>
          <w:b/>
          <w:sz w:val="24"/>
          <w:szCs w:val="24"/>
        </w:rPr>
      </w:pPr>
      <w:r w:rsidRPr="00D6539E">
        <w:rPr>
          <w:rFonts w:cstheme="minorHAnsi"/>
          <w:b/>
          <w:sz w:val="24"/>
          <w:szCs w:val="24"/>
        </w:rPr>
        <w:t xml:space="preserve">Øvrige monoklonale antistoffer: </w:t>
      </w:r>
    </w:p>
    <w:p w14:paraId="653A33BE" w14:textId="77777777" w:rsidR="00181FBF" w:rsidRPr="00D6539E" w:rsidRDefault="00181FBF" w:rsidP="00181FBF">
      <w:pPr>
        <w:rPr>
          <w:rFonts w:cstheme="minorHAnsi"/>
          <w:sz w:val="24"/>
          <w:szCs w:val="24"/>
        </w:rPr>
      </w:pPr>
      <w:r w:rsidRPr="00D6539E">
        <w:rPr>
          <w:rFonts w:cstheme="minorHAnsi"/>
          <w:sz w:val="24"/>
          <w:szCs w:val="24"/>
        </w:rPr>
        <w:t xml:space="preserve">Der er ikke rapporteret cases ved brug under graviditet og amning. </w:t>
      </w:r>
    </w:p>
    <w:p w14:paraId="04DFF36B" w14:textId="54655840" w:rsidR="00181FBF" w:rsidRPr="00D6539E" w:rsidRDefault="00181FBF" w:rsidP="00181FBF">
      <w:pPr>
        <w:rPr>
          <w:rFonts w:cstheme="minorHAnsi"/>
          <w:b/>
          <w:i/>
          <w:sz w:val="24"/>
          <w:szCs w:val="24"/>
        </w:rPr>
      </w:pPr>
      <w:r w:rsidRPr="00D6539E">
        <w:rPr>
          <w:rFonts w:cstheme="minorHAnsi"/>
          <w:b/>
          <w:i/>
          <w:sz w:val="24"/>
          <w:szCs w:val="24"/>
        </w:rPr>
        <w:t xml:space="preserve">Stofferne </w:t>
      </w:r>
      <w:r w:rsidR="002E54F8">
        <w:rPr>
          <w:rFonts w:cstheme="minorHAnsi"/>
          <w:b/>
          <w:i/>
          <w:sz w:val="24"/>
          <w:szCs w:val="24"/>
        </w:rPr>
        <w:t xml:space="preserve">der </w:t>
      </w:r>
      <w:r w:rsidRPr="00D6539E">
        <w:rPr>
          <w:rFonts w:cstheme="minorHAnsi"/>
          <w:b/>
          <w:i/>
          <w:sz w:val="24"/>
          <w:szCs w:val="24"/>
        </w:rPr>
        <w:t>frarådes til brug under graviditet. Stofferne gennemgås kort.</w:t>
      </w:r>
    </w:p>
    <w:p w14:paraId="1E89F8DC" w14:textId="77777777" w:rsidR="00181FBF" w:rsidRPr="00D6539E" w:rsidRDefault="00181FBF" w:rsidP="00181FBF">
      <w:pPr>
        <w:rPr>
          <w:rFonts w:cstheme="minorHAnsi"/>
          <w:b/>
          <w:sz w:val="24"/>
          <w:szCs w:val="24"/>
        </w:rPr>
      </w:pPr>
      <w:r w:rsidRPr="00D6539E">
        <w:rPr>
          <w:rFonts w:cstheme="minorHAnsi"/>
          <w:b/>
          <w:sz w:val="24"/>
          <w:szCs w:val="24"/>
        </w:rPr>
        <w:t>Bevacimab</w:t>
      </w:r>
    </w:p>
    <w:p w14:paraId="2E1CD11C" w14:textId="3257264E" w:rsidR="00181FBF" w:rsidRPr="00D6539E" w:rsidRDefault="00181FBF" w:rsidP="00181FBF">
      <w:pPr>
        <w:rPr>
          <w:rFonts w:cstheme="minorHAnsi"/>
          <w:sz w:val="24"/>
          <w:szCs w:val="24"/>
        </w:rPr>
      </w:pPr>
      <w:r w:rsidRPr="00D6539E">
        <w:rPr>
          <w:rFonts w:cstheme="minorHAnsi"/>
          <w:i/>
          <w:sz w:val="24"/>
          <w:szCs w:val="24"/>
        </w:rPr>
        <w:t xml:space="preserve">Virkningsmekanisme: </w:t>
      </w:r>
      <w:r w:rsidRPr="00D6539E">
        <w:rPr>
          <w:rFonts w:cstheme="minorHAnsi"/>
          <w:sz w:val="24"/>
          <w:szCs w:val="24"/>
        </w:rPr>
        <w:t>mon</w:t>
      </w:r>
      <w:r w:rsidR="002E54F8">
        <w:rPr>
          <w:rFonts w:cstheme="minorHAnsi"/>
          <w:sz w:val="24"/>
          <w:szCs w:val="24"/>
        </w:rPr>
        <w:t>ok</w:t>
      </w:r>
      <w:r w:rsidRPr="00D6539E">
        <w:rPr>
          <w:rFonts w:cstheme="minorHAnsi"/>
          <w:sz w:val="24"/>
          <w:szCs w:val="24"/>
        </w:rPr>
        <w:t>lonale antistoffer målrette</w:t>
      </w:r>
      <w:r w:rsidR="000F6273">
        <w:rPr>
          <w:rFonts w:cstheme="minorHAnsi"/>
          <w:sz w:val="24"/>
          <w:szCs w:val="24"/>
        </w:rPr>
        <w:t>t</w:t>
      </w:r>
      <w:r w:rsidRPr="00D6539E">
        <w:rPr>
          <w:rFonts w:cstheme="minorHAnsi"/>
          <w:sz w:val="24"/>
          <w:szCs w:val="24"/>
        </w:rPr>
        <w:t xml:space="preserve"> mod VEGF-receptor (Vacular Endothelian Growth Factor receptor), som regulere</w:t>
      </w:r>
      <w:r w:rsidR="000F6273">
        <w:rPr>
          <w:rFonts w:cstheme="minorHAnsi"/>
          <w:sz w:val="24"/>
          <w:szCs w:val="24"/>
        </w:rPr>
        <w:t>r</w:t>
      </w:r>
      <w:r w:rsidRPr="00D6539E">
        <w:rPr>
          <w:rFonts w:cstheme="minorHAnsi"/>
          <w:sz w:val="24"/>
          <w:szCs w:val="24"/>
        </w:rPr>
        <w:t xml:space="preserve"> det kardiovaskulære system. I dyreforsøg </w:t>
      </w:r>
      <w:r w:rsidR="000F6273">
        <w:rPr>
          <w:rFonts w:cstheme="minorHAnsi"/>
          <w:sz w:val="24"/>
          <w:szCs w:val="24"/>
        </w:rPr>
        <w:t xml:space="preserve">ses </w:t>
      </w:r>
      <w:r w:rsidRPr="00D6539E">
        <w:rPr>
          <w:rFonts w:cstheme="minorHAnsi"/>
          <w:sz w:val="24"/>
          <w:szCs w:val="24"/>
        </w:rPr>
        <w:t xml:space="preserve">påvirkning af corpus luteum med fører spontan abort. Angiogensen påvirkes i sådan en grad, at det sammenlignes med thaladomid. </w:t>
      </w:r>
    </w:p>
    <w:p w14:paraId="228EFA10" w14:textId="77777777" w:rsidR="00181FBF" w:rsidRPr="00D6539E" w:rsidRDefault="00181FBF" w:rsidP="00181FBF">
      <w:pPr>
        <w:rPr>
          <w:rFonts w:cstheme="minorHAnsi"/>
          <w:sz w:val="24"/>
          <w:szCs w:val="24"/>
        </w:rPr>
      </w:pPr>
      <w:r w:rsidRPr="00D6539E">
        <w:rPr>
          <w:rFonts w:cstheme="minorHAnsi"/>
          <w:i/>
          <w:sz w:val="24"/>
          <w:szCs w:val="24"/>
        </w:rPr>
        <w:t xml:space="preserve">Indikationer: </w:t>
      </w:r>
      <w:r w:rsidRPr="00D6539E">
        <w:rPr>
          <w:rFonts w:cstheme="minorHAnsi"/>
          <w:sz w:val="24"/>
          <w:szCs w:val="24"/>
        </w:rPr>
        <w:t xml:space="preserve"> colon cancer, metastisk mamma cancer, ikke-små cellet lunge cancer, renal celle cancer, ovarie, tuba og peritoneal cancer. </w:t>
      </w:r>
    </w:p>
    <w:p w14:paraId="621BF7F3" w14:textId="36635EFB" w:rsidR="00181FBF" w:rsidRPr="00D6539E" w:rsidRDefault="00181FBF" w:rsidP="00181FBF">
      <w:pPr>
        <w:rPr>
          <w:rFonts w:cstheme="minorHAnsi"/>
          <w:sz w:val="24"/>
          <w:szCs w:val="24"/>
        </w:rPr>
      </w:pPr>
      <w:r w:rsidRPr="00D6539E">
        <w:rPr>
          <w:rFonts w:cstheme="minorHAnsi"/>
          <w:sz w:val="24"/>
          <w:szCs w:val="24"/>
        </w:rPr>
        <w:t>Ingen cases raportere</w:t>
      </w:r>
      <w:r w:rsidR="000F6273">
        <w:rPr>
          <w:rFonts w:cstheme="minorHAnsi"/>
          <w:sz w:val="24"/>
          <w:szCs w:val="24"/>
        </w:rPr>
        <w:t>r</w:t>
      </w:r>
      <w:r w:rsidRPr="00D6539E">
        <w:rPr>
          <w:rFonts w:cstheme="minorHAnsi"/>
          <w:sz w:val="24"/>
          <w:szCs w:val="24"/>
        </w:rPr>
        <w:t xml:space="preserve"> med brug af Bevacimab under graviditet</w:t>
      </w:r>
    </w:p>
    <w:p w14:paraId="660411B2" w14:textId="3F654527" w:rsidR="00181FBF" w:rsidRPr="00D6539E" w:rsidRDefault="00181FBF" w:rsidP="00181FBF">
      <w:pPr>
        <w:rPr>
          <w:rFonts w:cstheme="minorHAnsi"/>
          <w:sz w:val="24"/>
          <w:szCs w:val="24"/>
        </w:rPr>
      </w:pPr>
      <w:r w:rsidRPr="00D6539E">
        <w:rPr>
          <w:rFonts w:cstheme="minorHAnsi"/>
          <w:b/>
          <w:sz w:val="24"/>
          <w:szCs w:val="24"/>
        </w:rPr>
        <w:lastRenderedPageBreak/>
        <w:t xml:space="preserve">Panitumumab </w:t>
      </w:r>
      <w:r w:rsidRPr="00D6539E">
        <w:rPr>
          <w:rFonts w:cstheme="minorHAnsi"/>
          <w:sz w:val="24"/>
          <w:szCs w:val="24"/>
        </w:rPr>
        <w:t xml:space="preserve"> og  </w:t>
      </w:r>
      <w:r w:rsidRPr="00D6539E">
        <w:rPr>
          <w:rFonts w:cstheme="minorHAnsi"/>
          <w:b/>
          <w:sz w:val="24"/>
          <w:szCs w:val="24"/>
        </w:rPr>
        <w:t>Cetuximab</w:t>
      </w:r>
      <w:r w:rsidRPr="00D6539E">
        <w:rPr>
          <w:rFonts w:cstheme="minorHAnsi"/>
          <w:sz w:val="24"/>
          <w:szCs w:val="24"/>
        </w:rPr>
        <w:t>, begge EGF-receptor inhibitors, begge bruges primært ved colon cancer, har i dyrestudier vist øget risiko for spontan abort</w:t>
      </w:r>
      <w:r w:rsidR="002E54F8">
        <w:rPr>
          <w:rFonts w:cstheme="minorHAnsi"/>
          <w:sz w:val="24"/>
          <w:szCs w:val="24"/>
        </w:rPr>
        <w:t xml:space="preserve"> </w:t>
      </w:r>
      <w:r w:rsidR="002E54F8" w:rsidRPr="003A28A8">
        <w:rPr>
          <w:rFonts w:cstheme="minorHAnsi"/>
          <w:sz w:val="24"/>
          <w:szCs w:val="24"/>
          <w:vertAlign w:val="superscript"/>
        </w:rPr>
        <w:t>3</w:t>
      </w:r>
      <w:r w:rsidRPr="00D6539E">
        <w:rPr>
          <w:rFonts w:cstheme="minorHAnsi"/>
          <w:sz w:val="24"/>
          <w:szCs w:val="24"/>
        </w:rPr>
        <w:t xml:space="preserve">.  </w:t>
      </w:r>
    </w:p>
    <w:p w14:paraId="4527D37F" w14:textId="77777777" w:rsidR="00181FBF" w:rsidRPr="00D6539E" w:rsidRDefault="00181FBF" w:rsidP="00181FBF">
      <w:pPr>
        <w:rPr>
          <w:rFonts w:cstheme="minorHAnsi"/>
          <w:b/>
          <w:sz w:val="24"/>
          <w:szCs w:val="24"/>
        </w:rPr>
      </w:pPr>
      <w:r w:rsidRPr="00D6539E">
        <w:rPr>
          <w:rFonts w:cstheme="minorHAnsi"/>
          <w:b/>
          <w:sz w:val="24"/>
          <w:szCs w:val="24"/>
        </w:rPr>
        <w:t>Catumavomab og Ofatumumab</w:t>
      </w:r>
    </w:p>
    <w:p w14:paraId="23E99651" w14:textId="77777777" w:rsidR="00181FBF" w:rsidRPr="00D6539E" w:rsidRDefault="00181FBF" w:rsidP="00181FBF">
      <w:pPr>
        <w:rPr>
          <w:rFonts w:cstheme="minorHAnsi"/>
          <w:sz w:val="24"/>
          <w:szCs w:val="24"/>
        </w:rPr>
      </w:pPr>
      <w:r w:rsidRPr="00D6539E">
        <w:rPr>
          <w:rFonts w:cstheme="minorHAnsi"/>
          <w:i/>
          <w:sz w:val="24"/>
          <w:szCs w:val="24"/>
        </w:rPr>
        <w:t>Indikationer:</w:t>
      </w:r>
      <w:r w:rsidRPr="00D6539E">
        <w:rPr>
          <w:rFonts w:cstheme="minorHAnsi"/>
          <w:sz w:val="24"/>
          <w:szCs w:val="24"/>
        </w:rPr>
        <w:t xml:space="preserve"> CLL</w:t>
      </w:r>
    </w:p>
    <w:p w14:paraId="53385979" w14:textId="77777777" w:rsidR="00181FBF" w:rsidRPr="00D6539E" w:rsidRDefault="00181FBF" w:rsidP="00181FBF">
      <w:pPr>
        <w:rPr>
          <w:rFonts w:cstheme="minorHAnsi"/>
          <w:sz w:val="24"/>
          <w:szCs w:val="24"/>
        </w:rPr>
      </w:pPr>
      <w:r w:rsidRPr="00D6539E">
        <w:rPr>
          <w:rFonts w:cstheme="minorHAnsi"/>
          <w:sz w:val="24"/>
          <w:szCs w:val="24"/>
        </w:rPr>
        <w:t>Ingen case reports ved brug under graviditet</w:t>
      </w:r>
    </w:p>
    <w:p w14:paraId="33CD4BB4" w14:textId="77777777" w:rsidR="00181FBF" w:rsidRPr="00D6539E" w:rsidRDefault="00181FBF" w:rsidP="00181FBF">
      <w:pPr>
        <w:rPr>
          <w:rFonts w:cstheme="minorHAnsi"/>
          <w:b/>
          <w:sz w:val="24"/>
          <w:szCs w:val="24"/>
        </w:rPr>
      </w:pPr>
      <w:r w:rsidRPr="00D6539E">
        <w:rPr>
          <w:rFonts w:cstheme="minorHAnsi"/>
          <w:b/>
          <w:sz w:val="24"/>
          <w:szCs w:val="24"/>
        </w:rPr>
        <w:t>Ipilimumab</w:t>
      </w:r>
    </w:p>
    <w:p w14:paraId="65DDFC93" w14:textId="77777777" w:rsidR="00181FBF" w:rsidRPr="00D6539E" w:rsidRDefault="00181FBF" w:rsidP="00181FBF">
      <w:pPr>
        <w:rPr>
          <w:rFonts w:cstheme="minorHAnsi"/>
          <w:sz w:val="24"/>
          <w:szCs w:val="24"/>
        </w:rPr>
      </w:pPr>
      <w:r w:rsidRPr="00D6539E">
        <w:rPr>
          <w:rFonts w:cstheme="minorHAnsi"/>
          <w:i/>
          <w:sz w:val="24"/>
          <w:szCs w:val="24"/>
        </w:rPr>
        <w:t>Virkningsmekanisme:</w:t>
      </w:r>
      <w:r w:rsidRPr="00D6539E">
        <w:rPr>
          <w:rFonts w:cstheme="minorHAnsi"/>
          <w:sz w:val="24"/>
          <w:szCs w:val="24"/>
        </w:rPr>
        <w:t xml:space="preserve"> blokerer inhibitionen af T-celle aktivering, hvilket medfører en kraftig aktivering af T-celle respons. </w:t>
      </w:r>
    </w:p>
    <w:p w14:paraId="102F787C" w14:textId="77777777" w:rsidR="00181FBF" w:rsidRPr="00D6539E" w:rsidRDefault="00181FBF" w:rsidP="00181FBF">
      <w:pPr>
        <w:rPr>
          <w:rFonts w:cstheme="minorHAnsi"/>
          <w:sz w:val="24"/>
          <w:szCs w:val="24"/>
        </w:rPr>
      </w:pPr>
      <w:r w:rsidRPr="00D6539E">
        <w:rPr>
          <w:rFonts w:cstheme="minorHAnsi"/>
          <w:i/>
          <w:sz w:val="24"/>
          <w:szCs w:val="24"/>
        </w:rPr>
        <w:t>Indikationer:</w:t>
      </w:r>
      <w:r w:rsidRPr="00D6539E">
        <w:rPr>
          <w:rFonts w:cstheme="minorHAnsi"/>
          <w:sz w:val="24"/>
          <w:szCs w:val="24"/>
        </w:rPr>
        <w:t xml:space="preserve"> inoperabel og metastatisk melanom</w:t>
      </w:r>
    </w:p>
    <w:p w14:paraId="082DE1CD" w14:textId="3B5F04EB" w:rsidR="00181FBF" w:rsidRPr="00D6539E" w:rsidRDefault="00181FBF" w:rsidP="00181FBF">
      <w:pPr>
        <w:rPr>
          <w:rFonts w:cstheme="minorHAnsi"/>
          <w:sz w:val="24"/>
          <w:szCs w:val="24"/>
        </w:rPr>
      </w:pPr>
      <w:r w:rsidRPr="00D6539E">
        <w:rPr>
          <w:rFonts w:cstheme="minorHAnsi"/>
          <w:sz w:val="24"/>
          <w:szCs w:val="24"/>
        </w:rPr>
        <w:t xml:space="preserve">Der er ikke rapporteret brug under graviditet. </w:t>
      </w:r>
      <w:r w:rsidR="000F6273">
        <w:rPr>
          <w:rFonts w:cstheme="minorHAnsi"/>
          <w:sz w:val="24"/>
          <w:szCs w:val="24"/>
        </w:rPr>
        <w:t>I d</w:t>
      </w:r>
      <w:r w:rsidRPr="00D6539E">
        <w:rPr>
          <w:rFonts w:cstheme="minorHAnsi"/>
          <w:sz w:val="24"/>
          <w:szCs w:val="24"/>
        </w:rPr>
        <w:t>yreforsøg hos gravide aber fandt man dosis-afhængig øget spontan abort, intrauterin fosterdød og præmatur fødsel</w:t>
      </w:r>
      <w:r w:rsidR="002E54F8">
        <w:rPr>
          <w:rFonts w:cstheme="minorHAnsi"/>
          <w:sz w:val="24"/>
          <w:szCs w:val="24"/>
        </w:rPr>
        <w:t xml:space="preserve"> </w:t>
      </w:r>
      <w:r w:rsidR="002E54F8" w:rsidRPr="003A28A8">
        <w:rPr>
          <w:rFonts w:cstheme="minorHAnsi"/>
          <w:sz w:val="24"/>
          <w:szCs w:val="24"/>
          <w:vertAlign w:val="superscript"/>
        </w:rPr>
        <w:t>10</w:t>
      </w:r>
      <w:r w:rsidRPr="00D6539E">
        <w:rPr>
          <w:rFonts w:cstheme="minorHAnsi"/>
          <w:sz w:val="24"/>
          <w:szCs w:val="24"/>
        </w:rPr>
        <w:t xml:space="preserve">. Mortalitetsraten var øget i afkommet, samt en mulig association med urogenitiale misdannelser. </w:t>
      </w:r>
    </w:p>
    <w:p w14:paraId="633C2427" w14:textId="77777777" w:rsidR="00181FBF" w:rsidRPr="00D6539E" w:rsidRDefault="00181FBF" w:rsidP="00181FBF">
      <w:pPr>
        <w:rPr>
          <w:rFonts w:cstheme="minorHAnsi"/>
          <w:sz w:val="24"/>
          <w:szCs w:val="24"/>
        </w:rPr>
      </w:pPr>
      <w:r w:rsidRPr="00D6539E">
        <w:rPr>
          <w:rFonts w:cstheme="minorHAnsi"/>
          <w:sz w:val="24"/>
          <w:szCs w:val="24"/>
        </w:rPr>
        <w:t>FDA kategoriseret til C</w:t>
      </w:r>
    </w:p>
    <w:p w14:paraId="1543CC3B" w14:textId="77777777" w:rsidR="00181FBF" w:rsidRPr="00D6539E" w:rsidRDefault="00181FBF" w:rsidP="00181FBF">
      <w:pPr>
        <w:rPr>
          <w:rFonts w:cstheme="minorHAnsi"/>
          <w:sz w:val="24"/>
          <w:szCs w:val="24"/>
        </w:rPr>
      </w:pPr>
      <w:r w:rsidRPr="00D6539E">
        <w:rPr>
          <w:rFonts w:cstheme="minorHAnsi"/>
          <w:i/>
          <w:sz w:val="24"/>
          <w:szCs w:val="24"/>
        </w:rPr>
        <w:t>Amning</w:t>
      </w:r>
    </w:p>
    <w:p w14:paraId="64FEA1AA" w14:textId="09C49916" w:rsidR="00181FBF" w:rsidRPr="00D6539E" w:rsidRDefault="00181FBF" w:rsidP="00181FBF">
      <w:pPr>
        <w:rPr>
          <w:rFonts w:cstheme="minorHAnsi"/>
          <w:sz w:val="24"/>
          <w:szCs w:val="24"/>
        </w:rPr>
      </w:pPr>
      <w:r w:rsidRPr="00D6539E">
        <w:rPr>
          <w:rFonts w:cstheme="minorHAnsi"/>
          <w:sz w:val="24"/>
          <w:szCs w:val="24"/>
        </w:rPr>
        <w:t>I en case report fra 2014, hvor en kvinde fik metastatisk malignt melanom under graviditeten, fik behandling med Ipilimumab efter fødslen. Hun ville amme og under den 12 uger</w:t>
      </w:r>
      <w:r w:rsidR="000F6273">
        <w:rPr>
          <w:rFonts w:cstheme="minorHAnsi"/>
          <w:sz w:val="24"/>
          <w:szCs w:val="24"/>
        </w:rPr>
        <w:t xml:space="preserve"> lange</w:t>
      </w:r>
      <w:r w:rsidRPr="00D6539E">
        <w:rPr>
          <w:rFonts w:cstheme="minorHAnsi"/>
          <w:sz w:val="24"/>
          <w:szCs w:val="24"/>
        </w:rPr>
        <w:t xml:space="preserve"> behandling malkede hun ud. Man målte niveauet af Ipilimumab i brystmælken og fandt at udskillelsen af stoffet i mælken var meget lavere end serum værdi niveauer</w:t>
      </w:r>
      <w:r w:rsidR="002E54F8">
        <w:rPr>
          <w:rFonts w:cstheme="minorHAnsi"/>
          <w:sz w:val="24"/>
          <w:szCs w:val="24"/>
        </w:rPr>
        <w:t xml:space="preserve"> </w:t>
      </w:r>
      <w:r w:rsidR="002E54F8" w:rsidRPr="003A28A8">
        <w:rPr>
          <w:rFonts w:cstheme="minorHAnsi"/>
          <w:sz w:val="24"/>
          <w:szCs w:val="24"/>
          <w:vertAlign w:val="superscript"/>
        </w:rPr>
        <w:t>11</w:t>
      </w:r>
      <w:r w:rsidRPr="00D6539E">
        <w:rPr>
          <w:rFonts w:cstheme="minorHAnsi"/>
          <w:sz w:val="24"/>
          <w:szCs w:val="24"/>
        </w:rPr>
        <w:t xml:space="preserve">. Ipilimumab blev givet med 3 ugers mellemrum i alt 4 gange. Koncentrationen steg til </w:t>
      </w:r>
      <w:r w:rsidR="00C01357" w:rsidRPr="00D6539E">
        <w:rPr>
          <w:rFonts w:cstheme="minorHAnsi"/>
          <w:sz w:val="24"/>
          <w:szCs w:val="24"/>
        </w:rPr>
        <w:t>maksimum</w:t>
      </w:r>
      <w:r w:rsidRPr="00D6539E">
        <w:rPr>
          <w:rFonts w:cstheme="minorHAnsi"/>
          <w:sz w:val="24"/>
          <w:szCs w:val="24"/>
        </w:rPr>
        <w:t xml:space="preserve"> 5 dage efter infusion af stoffet, herefter faldt det i en 25 dags periode, der var en </w:t>
      </w:r>
      <w:r w:rsidR="002E54F8" w:rsidRPr="00D6539E">
        <w:rPr>
          <w:rFonts w:cstheme="minorHAnsi"/>
          <w:sz w:val="24"/>
          <w:szCs w:val="24"/>
        </w:rPr>
        <w:t>kumulativ</w:t>
      </w:r>
      <w:r w:rsidRPr="00D6539E">
        <w:rPr>
          <w:rFonts w:cstheme="minorHAnsi"/>
          <w:sz w:val="24"/>
          <w:szCs w:val="24"/>
        </w:rPr>
        <w:t xml:space="preserve"> øgning fra en infusion til den næste. Koncentrationen af stoffet var lavere end i serum. Patienten begyndte at amme 21 dage efter sidste infusion uden problemer.  </w:t>
      </w:r>
    </w:p>
    <w:p w14:paraId="178CD35F" w14:textId="77777777" w:rsidR="00181FBF" w:rsidRPr="00D6539E" w:rsidRDefault="00181FBF" w:rsidP="00181FBF">
      <w:pPr>
        <w:rPr>
          <w:rFonts w:cstheme="minorHAnsi"/>
          <w:b/>
          <w:sz w:val="24"/>
          <w:szCs w:val="24"/>
        </w:rPr>
      </w:pPr>
      <w:r w:rsidRPr="00D6539E">
        <w:rPr>
          <w:rFonts w:cstheme="minorHAnsi"/>
          <w:b/>
          <w:sz w:val="24"/>
          <w:szCs w:val="24"/>
        </w:rPr>
        <w:t>Brentuximab Vedotin</w:t>
      </w:r>
    </w:p>
    <w:p w14:paraId="1095AA79" w14:textId="77777777" w:rsidR="00181FBF" w:rsidRPr="00D6539E" w:rsidRDefault="00181FBF" w:rsidP="00181FBF">
      <w:pPr>
        <w:rPr>
          <w:rFonts w:cstheme="minorHAnsi"/>
          <w:sz w:val="24"/>
          <w:szCs w:val="24"/>
        </w:rPr>
      </w:pPr>
      <w:r w:rsidRPr="00D6539E">
        <w:rPr>
          <w:rFonts w:cstheme="minorHAnsi"/>
          <w:i/>
          <w:sz w:val="24"/>
          <w:szCs w:val="24"/>
        </w:rPr>
        <w:t>Indikationer:</w:t>
      </w:r>
      <w:r w:rsidRPr="00D6539E">
        <w:rPr>
          <w:rFonts w:cstheme="minorHAnsi"/>
          <w:sz w:val="24"/>
          <w:szCs w:val="24"/>
        </w:rPr>
        <w:t xml:space="preserve"> Hodgkins lymfom</w:t>
      </w:r>
    </w:p>
    <w:p w14:paraId="58B997F5" w14:textId="77777777" w:rsidR="00181FBF" w:rsidRPr="00D6539E" w:rsidRDefault="00181FBF" w:rsidP="00181FBF">
      <w:pPr>
        <w:rPr>
          <w:rFonts w:cstheme="minorHAnsi"/>
          <w:sz w:val="24"/>
          <w:szCs w:val="24"/>
        </w:rPr>
      </w:pPr>
      <w:r w:rsidRPr="00D6539E">
        <w:rPr>
          <w:rFonts w:cstheme="minorHAnsi"/>
          <w:sz w:val="24"/>
          <w:szCs w:val="24"/>
        </w:rPr>
        <w:t>Ingen case rapport ved brug under graviditet</w:t>
      </w:r>
    </w:p>
    <w:p w14:paraId="63076E17" w14:textId="77777777" w:rsidR="00181FBF" w:rsidRPr="00D6539E" w:rsidRDefault="00181FBF" w:rsidP="00181FBF">
      <w:pPr>
        <w:rPr>
          <w:rFonts w:cstheme="minorHAnsi"/>
          <w:b/>
          <w:sz w:val="24"/>
          <w:szCs w:val="24"/>
        </w:rPr>
      </w:pPr>
      <w:r w:rsidRPr="00D6539E">
        <w:rPr>
          <w:rFonts w:cstheme="minorHAnsi"/>
          <w:b/>
          <w:sz w:val="24"/>
          <w:szCs w:val="24"/>
        </w:rPr>
        <w:t>Pertuzumab</w:t>
      </w:r>
    </w:p>
    <w:p w14:paraId="2F174B43" w14:textId="77777777" w:rsidR="00181FBF" w:rsidRPr="00D6539E" w:rsidRDefault="00181FBF" w:rsidP="00181FBF">
      <w:pPr>
        <w:rPr>
          <w:rFonts w:eastAsia="Times New Roman" w:cstheme="minorHAnsi"/>
          <w:i/>
          <w:sz w:val="24"/>
          <w:szCs w:val="24"/>
          <w:lang w:eastAsia="sv-FI"/>
        </w:rPr>
      </w:pPr>
      <w:r w:rsidRPr="00D6539E">
        <w:rPr>
          <w:rFonts w:eastAsia="Times New Roman" w:cstheme="minorHAnsi"/>
          <w:i/>
          <w:sz w:val="24"/>
          <w:szCs w:val="24"/>
          <w:lang w:eastAsia="sv-FI"/>
        </w:rPr>
        <w:t>Virkningsmekanisme</w:t>
      </w:r>
    </w:p>
    <w:p w14:paraId="2BAF1A30" w14:textId="77777777" w:rsidR="00181FBF" w:rsidRPr="00D6539E" w:rsidRDefault="00181FBF" w:rsidP="00181FBF">
      <w:pPr>
        <w:rPr>
          <w:rFonts w:cstheme="minorHAnsi"/>
          <w:sz w:val="24"/>
          <w:szCs w:val="24"/>
        </w:rPr>
      </w:pPr>
      <w:r w:rsidRPr="00D6539E">
        <w:rPr>
          <w:rFonts w:eastAsia="Times New Roman" w:cstheme="minorHAnsi"/>
          <w:sz w:val="24"/>
          <w:szCs w:val="24"/>
          <w:lang w:eastAsia="sv-FI"/>
        </w:rPr>
        <w:t xml:space="preserve">HER2 er en </w:t>
      </w:r>
      <w:r w:rsidRPr="00D6539E">
        <w:rPr>
          <w:rFonts w:cstheme="minorHAnsi"/>
          <w:sz w:val="24"/>
          <w:szCs w:val="24"/>
        </w:rPr>
        <w:t>vækstfaktorreceptor der tilhører EGFR-familien. Pertuzumab binder til HER2 og forhindrer at den igen binder til en anden HER-receptor. I dette tilfælde forhindrer det tumorcelleproliferation og inducerer antistof-afhængig cellemedieret cytotoksicitet. </w:t>
      </w:r>
    </w:p>
    <w:p w14:paraId="778C7CE6" w14:textId="77777777" w:rsidR="00181FBF" w:rsidRPr="00D6539E" w:rsidRDefault="00181FBF" w:rsidP="00181FBF">
      <w:pPr>
        <w:rPr>
          <w:rFonts w:eastAsia="Times New Roman" w:cstheme="minorHAnsi"/>
          <w:i/>
          <w:sz w:val="24"/>
          <w:szCs w:val="24"/>
          <w:lang w:eastAsia="sv-FI"/>
        </w:rPr>
      </w:pPr>
      <w:r w:rsidRPr="00D6539E">
        <w:rPr>
          <w:rFonts w:eastAsia="Times New Roman" w:cstheme="minorHAnsi"/>
          <w:i/>
          <w:sz w:val="24"/>
          <w:szCs w:val="24"/>
          <w:lang w:eastAsia="sv-FI"/>
        </w:rPr>
        <w:t>Indikation</w:t>
      </w:r>
    </w:p>
    <w:p w14:paraId="63A07F1C" w14:textId="5631A0E8" w:rsidR="00181FBF" w:rsidRPr="00D6539E" w:rsidRDefault="00181FBF" w:rsidP="00181FBF">
      <w:pPr>
        <w:rPr>
          <w:rFonts w:cstheme="minorHAnsi"/>
          <w:sz w:val="24"/>
          <w:szCs w:val="24"/>
          <w:shd w:val="clear" w:color="auto" w:fill="FFFFFF"/>
        </w:rPr>
      </w:pPr>
      <w:r w:rsidRPr="00D6539E">
        <w:rPr>
          <w:rFonts w:cstheme="minorHAnsi"/>
          <w:sz w:val="24"/>
          <w:szCs w:val="24"/>
          <w:shd w:val="clear" w:color="auto" w:fill="FFFFFF"/>
        </w:rPr>
        <w:lastRenderedPageBreak/>
        <w:t xml:space="preserve">Pertuzumab bruges i kombination med trastuzumab og docetaxel hos voksne patienter med HER2-positivt metastaseret eller lokalt recidiv ikke resektabel mamma cancer, der tidligere ikke er behandlet med anti-HER2-terapi eller kemoterapi for sin metastaseret sygdom </w:t>
      </w:r>
      <w:r w:rsidR="008D5345" w:rsidRPr="003A28A8">
        <w:rPr>
          <w:rFonts w:cstheme="minorHAnsi"/>
          <w:sz w:val="24"/>
          <w:szCs w:val="24"/>
          <w:shd w:val="clear" w:color="auto" w:fill="FFFFFF"/>
          <w:vertAlign w:val="superscript"/>
        </w:rPr>
        <w:t>12,13</w:t>
      </w:r>
      <w:r w:rsidRPr="00D6539E">
        <w:rPr>
          <w:rFonts w:cstheme="minorHAnsi"/>
          <w:sz w:val="24"/>
          <w:szCs w:val="24"/>
          <w:shd w:val="clear" w:color="auto" w:fill="FFFFFF"/>
        </w:rPr>
        <w:t xml:space="preserve">. </w:t>
      </w:r>
    </w:p>
    <w:p w14:paraId="1F39433E" w14:textId="77777777" w:rsidR="00181FBF" w:rsidRPr="00D6539E" w:rsidRDefault="00181FBF" w:rsidP="00181FBF">
      <w:pPr>
        <w:tabs>
          <w:tab w:val="right" w:pos="9638"/>
        </w:tabs>
        <w:rPr>
          <w:rFonts w:cstheme="minorHAnsi"/>
          <w:sz w:val="24"/>
          <w:szCs w:val="24"/>
        </w:rPr>
      </w:pPr>
      <w:r w:rsidRPr="00D6539E">
        <w:rPr>
          <w:rFonts w:cstheme="minorHAnsi"/>
          <w:sz w:val="24"/>
          <w:szCs w:val="24"/>
        </w:rPr>
        <w:t>Ingen case report ved brug under graviditet</w:t>
      </w:r>
      <w:r w:rsidRPr="00D6539E">
        <w:rPr>
          <w:rFonts w:cstheme="minorHAnsi"/>
          <w:sz w:val="24"/>
          <w:szCs w:val="24"/>
        </w:rPr>
        <w:tab/>
      </w:r>
    </w:p>
    <w:p w14:paraId="72D574D7" w14:textId="77777777" w:rsidR="00181FBF" w:rsidRPr="00D6539E" w:rsidRDefault="00181FBF" w:rsidP="00181FBF">
      <w:pPr>
        <w:rPr>
          <w:rFonts w:cstheme="minorHAnsi"/>
          <w:b/>
          <w:sz w:val="24"/>
          <w:szCs w:val="24"/>
        </w:rPr>
      </w:pPr>
      <w:r w:rsidRPr="00D6539E">
        <w:rPr>
          <w:rFonts w:cstheme="minorHAnsi"/>
          <w:b/>
          <w:sz w:val="24"/>
          <w:szCs w:val="24"/>
        </w:rPr>
        <w:t>Trastuzumab emstansin</w:t>
      </w:r>
    </w:p>
    <w:p w14:paraId="01F05BB6" w14:textId="77777777" w:rsidR="00181FBF" w:rsidRPr="00D6539E" w:rsidRDefault="00181FBF" w:rsidP="00181FBF">
      <w:pPr>
        <w:rPr>
          <w:rFonts w:eastAsia="Times New Roman" w:cstheme="minorHAnsi"/>
          <w:i/>
          <w:sz w:val="24"/>
          <w:szCs w:val="24"/>
          <w:lang w:eastAsia="sv-FI"/>
        </w:rPr>
      </w:pPr>
      <w:r w:rsidRPr="00D6539E">
        <w:rPr>
          <w:rFonts w:eastAsia="Times New Roman" w:cstheme="minorHAnsi"/>
          <w:i/>
          <w:sz w:val="24"/>
          <w:szCs w:val="24"/>
          <w:lang w:eastAsia="sv-FI"/>
        </w:rPr>
        <w:t>Virkningsmekanisme</w:t>
      </w:r>
    </w:p>
    <w:p w14:paraId="7CFB157A" w14:textId="77777777" w:rsidR="00181FBF" w:rsidRPr="00D6539E" w:rsidRDefault="00181FBF" w:rsidP="00181FBF">
      <w:pPr>
        <w:rPr>
          <w:rFonts w:cstheme="minorHAnsi"/>
          <w:sz w:val="24"/>
          <w:szCs w:val="24"/>
        </w:rPr>
      </w:pPr>
      <w:r w:rsidRPr="00D6539E">
        <w:rPr>
          <w:rFonts w:cstheme="minorHAnsi"/>
          <w:sz w:val="24"/>
          <w:szCs w:val="24"/>
        </w:rPr>
        <w:t>Trastuzumab-emtansin er et konjugat, af trastuzumab, og emtansin. Trastuzumab binder til HER2 og hæmmer den i at bindet il en anden HER-receptor, dette hæmmer tumorcelleproliferation og inducerer antistof-afhængig cellemedieret cytotoksicitet. Emtansin er et MCC-DM1-kompleks der binder tubulin og herved hæmmer kræftcellers deling og vækst.</w:t>
      </w:r>
    </w:p>
    <w:p w14:paraId="4773EAA6" w14:textId="48F6BBCC" w:rsidR="00181FBF" w:rsidRPr="00D6539E" w:rsidRDefault="00181FBF" w:rsidP="00181FBF">
      <w:pPr>
        <w:rPr>
          <w:rFonts w:cstheme="minorHAnsi"/>
          <w:sz w:val="24"/>
          <w:szCs w:val="24"/>
        </w:rPr>
      </w:pPr>
      <w:r w:rsidRPr="00D6539E">
        <w:rPr>
          <w:rFonts w:cstheme="minorHAnsi"/>
          <w:i/>
          <w:sz w:val="24"/>
          <w:szCs w:val="24"/>
        </w:rPr>
        <w:t>Indikationer:</w:t>
      </w:r>
      <w:r w:rsidRPr="00D6539E">
        <w:rPr>
          <w:rFonts w:cstheme="minorHAnsi"/>
          <w:sz w:val="24"/>
          <w:szCs w:val="24"/>
        </w:rPr>
        <w:t xml:space="preserve"> HER-2 positiv inoperabel mamma cancer, der ikke har </w:t>
      </w:r>
      <w:r w:rsidR="008D5345" w:rsidRPr="00D6539E">
        <w:rPr>
          <w:rFonts w:cstheme="minorHAnsi"/>
          <w:sz w:val="24"/>
          <w:szCs w:val="24"/>
        </w:rPr>
        <w:t>responderet</w:t>
      </w:r>
      <w:r w:rsidRPr="00D6539E">
        <w:rPr>
          <w:rFonts w:cstheme="minorHAnsi"/>
          <w:sz w:val="24"/>
          <w:szCs w:val="24"/>
        </w:rPr>
        <w:t xml:space="preserve"> på anden behandling.</w:t>
      </w:r>
    </w:p>
    <w:p w14:paraId="44FDC07D" w14:textId="77777777" w:rsidR="00181FBF" w:rsidRPr="00D6539E" w:rsidRDefault="00181FBF" w:rsidP="00181FBF">
      <w:pPr>
        <w:rPr>
          <w:rFonts w:cstheme="minorHAnsi"/>
          <w:sz w:val="24"/>
          <w:szCs w:val="24"/>
        </w:rPr>
      </w:pPr>
      <w:r w:rsidRPr="00D6539E">
        <w:rPr>
          <w:rFonts w:cstheme="minorHAnsi"/>
          <w:sz w:val="24"/>
          <w:szCs w:val="24"/>
        </w:rPr>
        <w:t>Ingen rapporteret brug hos gravide</w:t>
      </w:r>
    </w:p>
    <w:p w14:paraId="55CE619D" w14:textId="77777777" w:rsidR="00181FBF" w:rsidRPr="00D6539E" w:rsidRDefault="00181FBF" w:rsidP="00181FBF">
      <w:pPr>
        <w:rPr>
          <w:rFonts w:cstheme="minorHAnsi"/>
          <w:b/>
          <w:sz w:val="24"/>
          <w:szCs w:val="24"/>
        </w:rPr>
      </w:pPr>
      <w:r w:rsidRPr="00D6539E">
        <w:rPr>
          <w:rFonts w:cstheme="minorHAnsi"/>
          <w:b/>
          <w:sz w:val="24"/>
          <w:szCs w:val="24"/>
        </w:rPr>
        <w:t>Obinutuzumab</w:t>
      </w:r>
    </w:p>
    <w:p w14:paraId="69839495" w14:textId="77777777" w:rsidR="00181FBF" w:rsidRPr="00D6539E" w:rsidRDefault="00181FBF" w:rsidP="00181FBF">
      <w:pPr>
        <w:rPr>
          <w:rFonts w:cstheme="minorHAnsi"/>
          <w:i/>
          <w:sz w:val="24"/>
          <w:szCs w:val="24"/>
        </w:rPr>
      </w:pPr>
      <w:r w:rsidRPr="00D6539E">
        <w:rPr>
          <w:rFonts w:cstheme="minorHAnsi"/>
          <w:i/>
          <w:sz w:val="24"/>
          <w:szCs w:val="24"/>
        </w:rPr>
        <w:t>Virkningsmekanisme:</w:t>
      </w:r>
    </w:p>
    <w:p w14:paraId="77E7FC15" w14:textId="05FA0CE7" w:rsidR="00181FBF" w:rsidRPr="00D6539E" w:rsidRDefault="00181FBF" w:rsidP="00181FBF">
      <w:pPr>
        <w:rPr>
          <w:rFonts w:cstheme="minorHAnsi"/>
          <w:i/>
          <w:sz w:val="24"/>
          <w:szCs w:val="24"/>
        </w:rPr>
      </w:pPr>
      <w:r w:rsidRPr="00D6539E">
        <w:rPr>
          <w:rFonts w:cstheme="minorHAnsi"/>
          <w:sz w:val="24"/>
          <w:szCs w:val="24"/>
        </w:rPr>
        <w:t>Obinutuzumab er et antistof, er binder til overfladantigenet CD20, der findes på B-lymfocytter. Antistoffet er en Typ II, hvilket gør at den kan inducere apoptos</w:t>
      </w:r>
      <w:r w:rsidR="008D5345">
        <w:rPr>
          <w:rFonts w:cstheme="minorHAnsi"/>
          <w:sz w:val="24"/>
          <w:szCs w:val="24"/>
        </w:rPr>
        <w:t>e</w:t>
      </w:r>
      <w:r w:rsidRPr="00D6539E">
        <w:rPr>
          <w:rFonts w:cstheme="minorHAnsi"/>
          <w:sz w:val="24"/>
          <w:szCs w:val="24"/>
        </w:rPr>
        <w:t xml:space="preserve"> på den celle den binder til.</w:t>
      </w:r>
    </w:p>
    <w:p w14:paraId="19BE974F" w14:textId="77777777" w:rsidR="00181FBF" w:rsidRPr="00D6539E" w:rsidRDefault="00181FBF" w:rsidP="00181FBF">
      <w:pPr>
        <w:rPr>
          <w:rFonts w:cstheme="minorHAnsi"/>
          <w:sz w:val="24"/>
          <w:szCs w:val="24"/>
        </w:rPr>
      </w:pPr>
      <w:r w:rsidRPr="00D6539E">
        <w:rPr>
          <w:rFonts w:cstheme="minorHAnsi"/>
          <w:i/>
          <w:sz w:val="24"/>
          <w:szCs w:val="24"/>
        </w:rPr>
        <w:t>Indikationer:</w:t>
      </w:r>
      <w:r w:rsidRPr="00D6539E">
        <w:rPr>
          <w:rFonts w:cstheme="minorHAnsi"/>
          <w:sz w:val="24"/>
          <w:szCs w:val="24"/>
        </w:rPr>
        <w:t xml:space="preserve"> kronisk lymfatisk leukæmi med co-morbiditet, der udelukker anden behandling. Follikulært lymfom. </w:t>
      </w:r>
    </w:p>
    <w:p w14:paraId="3FBF77E8" w14:textId="77777777" w:rsidR="00181FBF" w:rsidRPr="00D6539E" w:rsidRDefault="00181FBF" w:rsidP="00181FBF">
      <w:pPr>
        <w:rPr>
          <w:rFonts w:cstheme="minorHAnsi"/>
          <w:sz w:val="24"/>
          <w:szCs w:val="24"/>
        </w:rPr>
      </w:pPr>
      <w:r w:rsidRPr="00D6539E">
        <w:rPr>
          <w:rFonts w:cstheme="minorHAnsi"/>
          <w:sz w:val="24"/>
          <w:szCs w:val="24"/>
        </w:rPr>
        <w:t>Ingen rapporteret brug hos gravide</w:t>
      </w:r>
    </w:p>
    <w:p w14:paraId="2F67E0B0" w14:textId="77777777" w:rsidR="00181FBF" w:rsidRPr="00D6539E" w:rsidRDefault="00181FBF" w:rsidP="00181FBF">
      <w:pPr>
        <w:rPr>
          <w:rFonts w:cstheme="minorHAnsi"/>
          <w:b/>
          <w:sz w:val="24"/>
          <w:szCs w:val="24"/>
        </w:rPr>
      </w:pPr>
      <w:r w:rsidRPr="00D6539E">
        <w:rPr>
          <w:rFonts w:cstheme="minorHAnsi"/>
          <w:b/>
          <w:sz w:val="24"/>
          <w:szCs w:val="24"/>
        </w:rPr>
        <w:t>Nivolumab</w:t>
      </w:r>
    </w:p>
    <w:p w14:paraId="3F239EDF" w14:textId="77777777" w:rsidR="00181FBF" w:rsidRPr="00D6539E" w:rsidRDefault="00181FBF" w:rsidP="00181FBF">
      <w:pPr>
        <w:rPr>
          <w:rFonts w:cstheme="minorHAnsi"/>
          <w:sz w:val="24"/>
          <w:szCs w:val="24"/>
        </w:rPr>
      </w:pPr>
      <w:r w:rsidRPr="00D6539E">
        <w:rPr>
          <w:rFonts w:cstheme="minorHAnsi"/>
          <w:i/>
          <w:sz w:val="24"/>
          <w:szCs w:val="24"/>
        </w:rPr>
        <w:t>Virkningsmekansime:</w:t>
      </w:r>
      <w:r w:rsidRPr="00D6539E">
        <w:rPr>
          <w:rFonts w:cstheme="minorHAnsi"/>
          <w:sz w:val="24"/>
          <w:szCs w:val="24"/>
        </w:rPr>
        <w:t xml:space="preserve"> Binder sig til PD-1 receptoren der findes på T-cellerne. Inaktivere T-celler når liganderne PD-L1 og PD-L2 bindes hertil. Hermed øges et immunrespons mod kræftceller. Imidlertid bliver immunforsvaret mere aktivt, hvilke giver bivirkninger. </w:t>
      </w:r>
    </w:p>
    <w:p w14:paraId="5492B02B" w14:textId="0BA81030" w:rsidR="00181FBF" w:rsidRPr="00D6539E" w:rsidRDefault="00181FBF" w:rsidP="00181FBF">
      <w:pPr>
        <w:rPr>
          <w:rFonts w:cstheme="minorHAnsi"/>
          <w:sz w:val="24"/>
          <w:szCs w:val="24"/>
        </w:rPr>
      </w:pPr>
      <w:r w:rsidRPr="00D6539E">
        <w:rPr>
          <w:rFonts w:cstheme="minorHAnsi"/>
          <w:i/>
          <w:sz w:val="24"/>
          <w:szCs w:val="24"/>
        </w:rPr>
        <w:t>Indikationer:</w:t>
      </w:r>
      <w:r w:rsidRPr="00D6539E">
        <w:rPr>
          <w:rFonts w:cstheme="minorHAnsi"/>
          <w:sz w:val="24"/>
          <w:szCs w:val="24"/>
        </w:rPr>
        <w:t xml:space="preserve"> Fremskreden inoperabel metastatisk malignt melanom, fremskreden eller metastatisk planocellulært ikke-små-celler lungecancer efter tidligere kemoterapi, fremskreden renalcelle carcin</w:t>
      </w:r>
      <w:r w:rsidR="003D2F4A">
        <w:rPr>
          <w:rFonts w:cstheme="minorHAnsi"/>
          <w:sz w:val="24"/>
          <w:szCs w:val="24"/>
        </w:rPr>
        <w:t>om</w:t>
      </w:r>
      <w:r w:rsidRPr="00D6539E">
        <w:rPr>
          <w:rFonts w:cstheme="minorHAnsi"/>
          <w:sz w:val="24"/>
          <w:szCs w:val="24"/>
        </w:rPr>
        <w:t>, recidiverende fremskreden Hodgkins lymfom</w:t>
      </w:r>
    </w:p>
    <w:p w14:paraId="1A7D55B0" w14:textId="6386E39A" w:rsidR="00181FBF" w:rsidRPr="00D6539E" w:rsidRDefault="00181FBF" w:rsidP="00181FBF">
      <w:pPr>
        <w:rPr>
          <w:rFonts w:cstheme="minorHAnsi"/>
          <w:sz w:val="24"/>
          <w:szCs w:val="24"/>
        </w:rPr>
      </w:pPr>
      <w:r w:rsidRPr="00D6539E">
        <w:rPr>
          <w:rFonts w:cstheme="minorHAnsi"/>
          <w:sz w:val="24"/>
          <w:szCs w:val="24"/>
        </w:rPr>
        <w:t xml:space="preserve">Der er ikke beskrevet cases ved brug hos gravide. PD-L1/PD-L2 interaktion ser ud til at spille en rolle i opretholdelsen af toleransen af tilstedeværelse af fosteret. Dyreforsøg har vist øget forekomst af spontan abort. I de overlevende afkom var der ingen øget forekomst af misdannelser. FDA kategorisere anti-PD-1 stoffer som D </w:t>
      </w:r>
      <w:r w:rsidR="008D5345" w:rsidRPr="003A28A8">
        <w:rPr>
          <w:rFonts w:cstheme="minorHAnsi"/>
          <w:sz w:val="24"/>
          <w:szCs w:val="24"/>
          <w:vertAlign w:val="superscript"/>
        </w:rPr>
        <w:t>14</w:t>
      </w:r>
    </w:p>
    <w:p w14:paraId="554D0246" w14:textId="77777777" w:rsidR="00181FBF" w:rsidRPr="00D6539E" w:rsidRDefault="00181FBF" w:rsidP="00181FBF">
      <w:pPr>
        <w:rPr>
          <w:rFonts w:cstheme="minorHAnsi"/>
          <w:b/>
          <w:sz w:val="24"/>
          <w:szCs w:val="24"/>
        </w:rPr>
      </w:pPr>
      <w:r w:rsidRPr="00D6539E">
        <w:rPr>
          <w:rFonts w:cstheme="minorHAnsi"/>
          <w:b/>
          <w:sz w:val="24"/>
          <w:szCs w:val="24"/>
        </w:rPr>
        <w:t>Pembrolizumab</w:t>
      </w:r>
    </w:p>
    <w:p w14:paraId="065D2042" w14:textId="77777777" w:rsidR="00181FBF" w:rsidRPr="00D6539E" w:rsidRDefault="00181FBF" w:rsidP="00181FBF">
      <w:pPr>
        <w:rPr>
          <w:rFonts w:cstheme="minorHAnsi"/>
          <w:sz w:val="24"/>
          <w:szCs w:val="24"/>
        </w:rPr>
      </w:pPr>
      <w:r w:rsidRPr="00D6539E">
        <w:rPr>
          <w:rFonts w:cstheme="minorHAnsi"/>
          <w:i/>
          <w:sz w:val="24"/>
          <w:szCs w:val="24"/>
        </w:rPr>
        <w:t>Virkningsmekanisme</w:t>
      </w:r>
      <w:r w:rsidRPr="00D6539E">
        <w:rPr>
          <w:rFonts w:cstheme="minorHAnsi"/>
          <w:sz w:val="24"/>
          <w:szCs w:val="24"/>
        </w:rPr>
        <w:t xml:space="preserve">: </w:t>
      </w:r>
    </w:p>
    <w:p w14:paraId="3DAB3BE0" w14:textId="77777777" w:rsidR="00181FBF" w:rsidRPr="00D6539E" w:rsidRDefault="00181FBF" w:rsidP="00181FBF">
      <w:pPr>
        <w:rPr>
          <w:rFonts w:eastAsia="Times New Roman" w:cstheme="minorHAnsi"/>
          <w:sz w:val="24"/>
          <w:szCs w:val="24"/>
          <w:u w:val="single"/>
          <w:lang w:eastAsia="sv-FI"/>
        </w:rPr>
      </w:pPr>
      <w:r w:rsidRPr="00D6539E">
        <w:rPr>
          <w:rFonts w:cstheme="minorHAnsi"/>
          <w:sz w:val="24"/>
          <w:szCs w:val="24"/>
        </w:rPr>
        <w:lastRenderedPageBreak/>
        <w:t>Pembrolizumab (også kaldt MK-3475) er et monoklonalt antistof af IgG typ der binder til PD-1-receptor (Programmed Death receptor) der findes på T-cellerne</w:t>
      </w:r>
    </w:p>
    <w:p w14:paraId="6D24C72E" w14:textId="4981AE05" w:rsidR="00181FBF" w:rsidRPr="00D6539E" w:rsidRDefault="00181FBF" w:rsidP="00181FBF">
      <w:pPr>
        <w:rPr>
          <w:rFonts w:cstheme="minorHAnsi"/>
          <w:sz w:val="24"/>
          <w:szCs w:val="24"/>
        </w:rPr>
      </w:pPr>
      <w:r w:rsidRPr="00D6539E">
        <w:rPr>
          <w:rFonts w:cstheme="minorHAnsi"/>
          <w:i/>
          <w:sz w:val="24"/>
          <w:szCs w:val="24"/>
        </w:rPr>
        <w:t>Indikationer</w:t>
      </w:r>
      <w:r w:rsidRPr="00D6539E">
        <w:rPr>
          <w:rFonts w:cstheme="minorHAnsi"/>
          <w:sz w:val="24"/>
          <w:szCs w:val="24"/>
        </w:rPr>
        <w:t>: metastatisk eller inoperabel malignt melanom, metastati</w:t>
      </w:r>
      <w:r w:rsidR="00205372">
        <w:rPr>
          <w:rFonts w:cstheme="minorHAnsi"/>
          <w:sz w:val="24"/>
          <w:szCs w:val="24"/>
        </w:rPr>
        <w:t>sk</w:t>
      </w:r>
      <w:r w:rsidRPr="00D6539E">
        <w:rPr>
          <w:rFonts w:cstheme="minorHAnsi"/>
          <w:sz w:val="24"/>
          <w:szCs w:val="24"/>
        </w:rPr>
        <w:t xml:space="preserve"> ikke små-cellet lungecancer, som udtrykker PD-L1, recidiverende Hodgkins lymfom efter autolog stamcelle transplantation</w:t>
      </w:r>
    </w:p>
    <w:p w14:paraId="36FA2281" w14:textId="77777777" w:rsidR="00181FBF" w:rsidRPr="00D6539E" w:rsidRDefault="00181FBF" w:rsidP="00181FBF">
      <w:pPr>
        <w:rPr>
          <w:rFonts w:cstheme="minorHAnsi"/>
          <w:b/>
          <w:sz w:val="24"/>
          <w:szCs w:val="24"/>
        </w:rPr>
      </w:pPr>
      <w:r w:rsidRPr="00D6539E">
        <w:rPr>
          <w:rFonts w:cstheme="minorHAnsi"/>
          <w:b/>
          <w:sz w:val="24"/>
          <w:szCs w:val="24"/>
        </w:rPr>
        <w:t>Blinatomomab</w:t>
      </w:r>
    </w:p>
    <w:p w14:paraId="350A6CD4" w14:textId="77777777" w:rsidR="00181FBF" w:rsidRPr="00D6539E" w:rsidRDefault="00181FBF" w:rsidP="00181FBF">
      <w:pPr>
        <w:rPr>
          <w:rFonts w:cstheme="minorHAnsi"/>
          <w:i/>
          <w:sz w:val="24"/>
          <w:szCs w:val="24"/>
        </w:rPr>
      </w:pPr>
      <w:r w:rsidRPr="00D6539E">
        <w:rPr>
          <w:rFonts w:cstheme="minorHAnsi"/>
          <w:i/>
          <w:sz w:val="24"/>
          <w:szCs w:val="24"/>
        </w:rPr>
        <w:t>Virkningsmekanisme:</w:t>
      </w:r>
    </w:p>
    <w:p w14:paraId="6BFDE32B" w14:textId="77777777" w:rsidR="00181FBF" w:rsidRPr="00D6539E" w:rsidRDefault="00181FBF" w:rsidP="00181FBF">
      <w:pPr>
        <w:rPr>
          <w:rFonts w:cstheme="minorHAnsi"/>
          <w:i/>
          <w:sz w:val="24"/>
          <w:szCs w:val="24"/>
        </w:rPr>
      </w:pPr>
      <w:r w:rsidRPr="00D6539E">
        <w:rPr>
          <w:rFonts w:cstheme="minorHAnsi"/>
          <w:sz w:val="24"/>
          <w:szCs w:val="24"/>
        </w:rPr>
        <w:t>Blinatumomab binder til CD3 på T-lymfocytten og CD19 på den maligne B-lymfocyt. Dette gør at der bygges en bro mellem B- og T-lymfocytten der aktiverer T-lymfocytten der dræber den maligne B-lymfocyt.</w:t>
      </w:r>
    </w:p>
    <w:p w14:paraId="0600E6E1" w14:textId="77777777" w:rsidR="00181FBF" w:rsidRPr="00D6539E" w:rsidRDefault="00181FBF" w:rsidP="00181FBF">
      <w:pPr>
        <w:rPr>
          <w:rFonts w:cstheme="minorHAnsi"/>
          <w:i/>
          <w:sz w:val="24"/>
          <w:szCs w:val="24"/>
        </w:rPr>
      </w:pPr>
      <w:r w:rsidRPr="00D6539E">
        <w:rPr>
          <w:rFonts w:cstheme="minorHAnsi"/>
          <w:i/>
          <w:sz w:val="24"/>
          <w:szCs w:val="24"/>
        </w:rPr>
        <w:t>Indikationer</w:t>
      </w:r>
    </w:p>
    <w:p w14:paraId="6BA5FBC2" w14:textId="77777777" w:rsidR="00181FBF" w:rsidRPr="00D6539E" w:rsidRDefault="00181FBF" w:rsidP="00181FBF">
      <w:pPr>
        <w:rPr>
          <w:rFonts w:cstheme="minorHAnsi"/>
          <w:i/>
          <w:sz w:val="24"/>
          <w:szCs w:val="24"/>
        </w:rPr>
      </w:pPr>
      <w:r w:rsidRPr="00D6539E">
        <w:rPr>
          <w:rFonts w:eastAsia="Times New Roman" w:cstheme="minorHAnsi"/>
          <w:sz w:val="24"/>
          <w:szCs w:val="24"/>
          <w:lang w:eastAsia="sv-FI"/>
        </w:rPr>
        <w:t>Bruges til voksne patienter med</w:t>
      </w:r>
      <w:r w:rsidRPr="00D6539E">
        <w:rPr>
          <w:rFonts w:cstheme="minorHAnsi"/>
          <w:sz w:val="24"/>
          <w:szCs w:val="24"/>
        </w:rPr>
        <w:t xml:space="preserve"> recidiverende eller refraktær Philadelphia-kromosomnegativ B-celle precursor akut lymfoblastær leukæmi.</w:t>
      </w:r>
    </w:p>
    <w:p w14:paraId="59B84041" w14:textId="77777777" w:rsidR="00181FBF" w:rsidRPr="00D6539E" w:rsidRDefault="00181FBF" w:rsidP="00181FBF">
      <w:pPr>
        <w:rPr>
          <w:rFonts w:cstheme="minorHAnsi"/>
          <w:sz w:val="24"/>
          <w:szCs w:val="24"/>
        </w:rPr>
      </w:pPr>
      <w:r w:rsidRPr="00D6539E">
        <w:rPr>
          <w:rFonts w:cstheme="minorHAnsi"/>
          <w:sz w:val="24"/>
          <w:szCs w:val="24"/>
        </w:rPr>
        <w:t>Ingen rapporteret brug hos gravide</w:t>
      </w:r>
    </w:p>
    <w:p w14:paraId="0C85E458" w14:textId="0EFDD295" w:rsidR="00181FBF" w:rsidRPr="00D6539E" w:rsidRDefault="00181FBF" w:rsidP="00181FBF">
      <w:pPr>
        <w:rPr>
          <w:rFonts w:cstheme="minorHAnsi"/>
          <w:sz w:val="24"/>
          <w:szCs w:val="24"/>
        </w:rPr>
      </w:pPr>
      <w:r w:rsidRPr="00D6539E">
        <w:rPr>
          <w:rFonts w:eastAsia="Times New Roman" w:cstheme="minorHAnsi"/>
          <w:sz w:val="24"/>
          <w:szCs w:val="24"/>
          <w:lang w:eastAsia="sv-FI"/>
        </w:rPr>
        <w:t xml:space="preserve">Dyreforsøg har vist at afkom er udtømt på B-lymfocytter men ellers ingen andre skadelige effekter. Hvis behandlingen er brugt tidligt i graviditeten giver det ikke anledning til at afbryde graviditeten. </w:t>
      </w:r>
    </w:p>
    <w:p w14:paraId="0795B892" w14:textId="77777777" w:rsidR="00181FBF" w:rsidRPr="00D6539E" w:rsidRDefault="00181FBF" w:rsidP="00181FBF">
      <w:pPr>
        <w:rPr>
          <w:rFonts w:cstheme="minorHAnsi"/>
          <w:i/>
          <w:sz w:val="24"/>
          <w:szCs w:val="24"/>
        </w:rPr>
      </w:pPr>
      <w:r w:rsidRPr="00D6539E">
        <w:rPr>
          <w:rFonts w:cstheme="minorHAnsi"/>
          <w:b/>
          <w:sz w:val="24"/>
          <w:szCs w:val="24"/>
        </w:rPr>
        <w:t>Ramucirumab</w:t>
      </w:r>
      <w:r w:rsidRPr="00D6539E">
        <w:rPr>
          <w:rFonts w:cstheme="minorHAnsi"/>
          <w:i/>
          <w:sz w:val="24"/>
          <w:szCs w:val="24"/>
        </w:rPr>
        <w:t xml:space="preserve"> </w:t>
      </w:r>
    </w:p>
    <w:p w14:paraId="15D68026" w14:textId="77777777" w:rsidR="00181FBF" w:rsidRPr="00D6539E" w:rsidRDefault="00181FBF" w:rsidP="00181FBF">
      <w:pPr>
        <w:rPr>
          <w:rFonts w:cstheme="minorHAnsi"/>
          <w:i/>
          <w:sz w:val="24"/>
          <w:szCs w:val="24"/>
        </w:rPr>
      </w:pPr>
      <w:r w:rsidRPr="00D6539E">
        <w:rPr>
          <w:rFonts w:cstheme="minorHAnsi"/>
          <w:i/>
          <w:sz w:val="24"/>
          <w:szCs w:val="24"/>
        </w:rPr>
        <w:t>Virkningsmekansime</w:t>
      </w:r>
    </w:p>
    <w:p w14:paraId="60FEF3BD" w14:textId="77777777" w:rsidR="00181FBF" w:rsidRPr="00D6539E" w:rsidRDefault="00181FBF" w:rsidP="00181FBF">
      <w:pPr>
        <w:rPr>
          <w:rFonts w:cstheme="minorHAnsi"/>
          <w:i/>
          <w:sz w:val="24"/>
          <w:szCs w:val="24"/>
        </w:rPr>
      </w:pPr>
      <w:r w:rsidRPr="00D6539E">
        <w:rPr>
          <w:rFonts w:cstheme="minorHAnsi"/>
          <w:sz w:val="24"/>
          <w:szCs w:val="24"/>
        </w:rPr>
        <w:t>Human monoklonal IgG1-antistof der binder til VEGFR-2 og derved forhindrer angiogenese hvilket gør at vækst af tumor forringes.</w:t>
      </w:r>
    </w:p>
    <w:p w14:paraId="2FD993DF" w14:textId="77777777" w:rsidR="00181FBF" w:rsidRPr="00D6539E" w:rsidRDefault="00181FBF" w:rsidP="00181FBF">
      <w:pPr>
        <w:rPr>
          <w:rFonts w:cstheme="minorHAnsi"/>
          <w:sz w:val="24"/>
          <w:szCs w:val="24"/>
        </w:rPr>
      </w:pPr>
      <w:r w:rsidRPr="00D6539E">
        <w:rPr>
          <w:rFonts w:cstheme="minorHAnsi"/>
          <w:i/>
          <w:sz w:val="24"/>
          <w:szCs w:val="24"/>
        </w:rPr>
        <w:t>Indikationer:</w:t>
      </w:r>
      <w:r w:rsidRPr="00D6539E">
        <w:rPr>
          <w:rFonts w:cstheme="minorHAnsi"/>
          <w:sz w:val="24"/>
          <w:szCs w:val="24"/>
        </w:rPr>
        <w:t xml:space="preserve"> metastatisk ventrikel cancer, colorectal cancer og ikke-små celle lungecancer. Er 3.-4. Valgs præparat</w:t>
      </w:r>
    </w:p>
    <w:p w14:paraId="490A8F4E" w14:textId="77777777" w:rsidR="00181FBF" w:rsidRPr="00D6539E" w:rsidRDefault="00181FBF" w:rsidP="00181FBF">
      <w:pPr>
        <w:rPr>
          <w:rFonts w:cstheme="minorHAnsi"/>
          <w:b/>
          <w:sz w:val="24"/>
          <w:szCs w:val="24"/>
        </w:rPr>
      </w:pPr>
      <w:r w:rsidRPr="00D6539E">
        <w:rPr>
          <w:rFonts w:cstheme="minorHAnsi"/>
          <w:b/>
          <w:sz w:val="24"/>
          <w:szCs w:val="24"/>
        </w:rPr>
        <w:t>Elotuzumab</w:t>
      </w:r>
    </w:p>
    <w:p w14:paraId="35286D24" w14:textId="77777777" w:rsidR="00181FBF" w:rsidRPr="00D6539E" w:rsidRDefault="00181FBF" w:rsidP="00181FBF">
      <w:pPr>
        <w:rPr>
          <w:rFonts w:cstheme="minorHAnsi"/>
          <w:i/>
          <w:sz w:val="24"/>
          <w:szCs w:val="24"/>
        </w:rPr>
      </w:pPr>
      <w:r w:rsidRPr="00D6539E">
        <w:rPr>
          <w:rFonts w:cstheme="minorHAnsi"/>
          <w:i/>
          <w:sz w:val="24"/>
          <w:szCs w:val="24"/>
        </w:rPr>
        <w:t>Virkningsmekansime</w:t>
      </w:r>
    </w:p>
    <w:p w14:paraId="6AEFD4B1" w14:textId="77777777" w:rsidR="00181FBF" w:rsidRPr="00D6539E" w:rsidRDefault="00181FBF" w:rsidP="00181FBF">
      <w:pPr>
        <w:rPr>
          <w:rFonts w:cstheme="minorHAnsi"/>
          <w:i/>
          <w:sz w:val="24"/>
          <w:szCs w:val="24"/>
        </w:rPr>
      </w:pPr>
      <w:r w:rsidRPr="00D6539E">
        <w:rPr>
          <w:rFonts w:cstheme="minorHAnsi"/>
          <w:sz w:val="24"/>
          <w:szCs w:val="24"/>
        </w:rPr>
        <w:t>Er et immunstimulerende humaniseret IgG1-monoklonalt antistof specifikt rettet imod SLAMF7-proteinet, der er overudtrykt på myelomceller. Binding af antistoffet til SLAMF7 medfører apoptose. </w:t>
      </w:r>
    </w:p>
    <w:p w14:paraId="0DBF899B" w14:textId="77777777" w:rsidR="00181FBF" w:rsidRPr="00D6539E" w:rsidRDefault="00181FBF" w:rsidP="00181FBF">
      <w:pPr>
        <w:rPr>
          <w:rFonts w:cstheme="minorHAnsi"/>
          <w:sz w:val="24"/>
          <w:szCs w:val="24"/>
        </w:rPr>
      </w:pPr>
      <w:r w:rsidRPr="00D6539E">
        <w:rPr>
          <w:rFonts w:cstheme="minorHAnsi"/>
          <w:i/>
          <w:sz w:val="24"/>
          <w:szCs w:val="24"/>
        </w:rPr>
        <w:t>Indikationer:</w:t>
      </w:r>
      <w:r w:rsidRPr="00D6539E">
        <w:rPr>
          <w:rFonts w:cstheme="minorHAnsi"/>
          <w:sz w:val="24"/>
          <w:szCs w:val="24"/>
        </w:rPr>
        <w:t xml:space="preserve"> myelomatose, som minimum 2. Valgs præparat</w:t>
      </w:r>
    </w:p>
    <w:p w14:paraId="080ECA2A" w14:textId="77777777" w:rsidR="00181FBF" w:rsidRPr="00D6539E" w:rsidRDefault="00181FBF" w:rsidP="00181FBF">
      <w:pPr>
        <w:rPr>
          <w:rFonts w:cstheme="minorHAnsi"/>
          <w:sz w:val="24"/>
          <w:szCs w:val="24"/>
        </w:rPr>
      </w:pPr>
      <w:r w:rsidRPr="00D6539E">
        <w:rPr>
          <w:rFonts w:cstheme="minorHAnsi"/>
          <w:sz w:val="24"/>
          <w:szCs w:val="24"/>
        </w:rPr>
        <w:t>Ingen rapporteret brug hos gravide</w:t>
      </w:r>
    </w:p>
    <w:p w14:paraId="3A6E7258" w14:textId="77777777" w:rsidR="00181FBF" w:rsidRDefault="00181FBF" w:rsidP="00181FBF">
      <w:pPr>
        <w:rPr>
          <w:rFonts w:cstheme="minorHAnsi"/>
          <w:b/>
          <w:sz w:val="24"/>
          <w:szCs w:val="24"/>
        </w:rPr>
      </w:pPr>
      <w:r w:rsidRPr="00D6539E">
        <w:rPr>
          <w:rFonts w:cstheme="minorHAnsi"/>
          <w:b/>
          <w:sz w:val="24"/>
          <w:szCs w:val="24"/>
        </w:rPr>
        <w:t>Daratumumab</w:t>
      </w:r>
    </w:p>
    <w:p w14:paraId="3A255F94" w14:textId="77777777" w:rsidR="00181FBF" w:rsidRPr="00D6539E" w:rsidRDefault="00181FBF" w:rsidP="00181FBF">
      <w:pPr>
        <w:rPr>
          <w:rFonts w:cstheme="minorHAnsi"/>
          <w:i/>
          <w:sz w:val="24"/>
          <w:szCs w:val="24"/>
        </w:rPr>
      </w:pPr>
      <w:r w:rsidRPr="00D6539E">
        <w:rPr>
          <w:rFonts w:cstheme="minorHAnsi"/>
          <w:i/>
          <w:sz w:val="24"/>
          <w:szCs w:val="24"/>
        </w:rPr>
        <w:t>Virkningsmekanisme</w:t>
      </w:r>
    </w:p>
    <w:p w14:paraId="46D080CA" w14:textId="77777777" w:rsidR="00181FBF" w:rsidRPr="00D6539E" w:rsidRDefault="00181FBF" w:rsidP="00181FBF">
      <w:pPr>
        <w:rPr>
          <w:rFonts w:eastAsia="Times New Roman" w:cstheme="minorHAnsi"/>
          <w:sz w:val="24"/>
          <w:szCs w:val="24"/>
          <w:u w:val="single"/>
          <w:lang w:eastAsia="sv-FI"/>
        </w:rPr>
      </w:pPr>
      <w:r w:rsidRPr="00D6539E">
        <w:rPr>
          <w:rFonts w:cstheme="minorHAnsi"/>
          <w:sz w:val="24"/>
          <w:szCs w:val="24"/>
        </w:rPr>
        <w:lastRenderedPageBreak/>
        <w:t xml:space="preserve">Human IgG1k monoklonal antistof der binder med høj affinitet til CD38 receptor der findes på myelomceller. Dette inducerer apoptose. </w:t>
      </w:r>
    </w:p>
    <w:p w14:paraId="47E99EEC" w14:textId="77777777" w:rsidR="00181FBF" w:rsidRPr="00D6539E" w:rsidRDefault="00181FBF" w:rsidP="00181FBF">
      <w:pPr>
        <w:rPr>
          <w:rFonts w:cstheme="minorHAnsi"/>
          <w:sz w:val="24"/>
          <w:szCs w:val="24"/>
        </w:rPr>
      </w:pPr>
      <w:r w:rsidRPr="00D6539E">
        <w:rPr>
          <w:rFonts w:cstheme="minorHAnsi"/>
          <w:i/>
          <w:sz w:val="24"/>
          <w:szCs w:val="24"/>
        </w:rPr>
        <w:t>Indikationer:</w:t>
      </w:r>
      <w:r w:rsidRPr="00D6539E">
        <w:rPr>
          <w:rFonts w:cstheme="minorHAnsi"/>
          <w:sz w:val="24"/>
          <w:szCs w:val="24"/>
        </w:rPr>
        <w:t xml:space="preserve"> myelomatose, som minimum 2. valgs præparat</w:t>
      </w:r>
    </w:p>
    <w:p w14:paraId="68829FE5" w14:textId="77777777" w:rsidR="00181FBF" w:rsidRPr="00D6539E" w:rsidRDefault="00181FBF" w:rsidP="00181FBF">
      <w:pPr>
        <w:rPr>
          <w:rFonts w:cstheme="minorHAnsi"/>
          <w:sz w:val="24"/>
          <w:szCs w:val="24"/>
        </w:rPr>
      </w:pPr>
    </w:p>
    <w:p w14:paraId="763CFE10" w14:textId="77777777" w:rsidR="00181FBF" w:rsidRPr="00D6539E" w:rsidRDefault="00181FBF" w:rsidP="00181FBF">
      <w:pPr>
        <w:rPr>
          <w:rFonts w:cstheme="minorHAnsi"/>
          <w:b/>
          <w:i/>
          <w:sz w:val="24"/>
          <w:szCs w:val="24"/>
        </w:rPr>
      </w:pPr>
      <w:r w:rsidRPr="00D6539E">
        <w:rPr>
          <w:rFonts w:cstheme="minorHAnsi"/>
          <w:b/>
          <w:i/>
          <w:sz w:val="24"/>
          <w:szCs w:val="24"/>
        </w:rPr>
        <w:t>Referencer</w:t>
      </w:r>
    </w:p>
    <w:p w14:paraId="1CEB9EE8" w14:textId="77777777" w:rsidR="00181FBF" w:rsidRPr="003A28A8" w:rsidRDefault="00181FBF" w:rsidP="00181FBF">
      <w:pPr>
        <w:pStyle w:val="NormalWeb"/>
        <w:spacing w:line="480" w:lineRule="auto"/>
        <w:rPr>
          <w:rFonts w:asciiTheme="minorHAnsi" w:hAnsiTheme="minorHAnsi" w:cstheme="minorHAnsi"/>
          <w:sz w:val="22"/>
          <w:szCs w:val="22"/>
          <w:lang w:val="en-US"/>
        </w:rPr>
      </w:pPr>
      <w:r w:rsidRPr="00D6539E">
        <w:rPr>
          <w:rFonts w:asciiTheme="minorHAnsi" w:eastAsiaTheme="minorEastAsia" w:hAnsiTheme="minorHAnsi" w:cstheme="minorHAnsi"/>
          <w:sz w:val="22"/>
          <w:szCs w:val="22"/>
        </w:rPr>
        <w:fldChar w:fldCharType="begin"/>
      </w:r>
      <w:r w:rsidRPr="003A28A8">
        <w:rPr>
          <w:rFonts w:asciiTheme="minorHAnsi" w:hAnsiTheme="minorHAnsi" w:cstheme="minorHAnsi"/>
          <w:sz w:val="22"/>
          <w:szCs w:val="22"/>
          <w:lang w:val="en-US"/>
        </w:rPr>
        <w:instrText>ADDIN RW.BIB</w:instrText>
      </w:r>
      <w:r w:rsidRPr="00D6539E">
        <w:rPr>
          <w:rFonts w:asciiTheme="minorHAnsi" w:eastAsiaTheme="minorEastAsia" w:hAnsiTheme="minorHAnsi" w:cstheme="minorHAnsi"/>
          <w:sz w:val="22"/>
          <w:szCs w:val="22"/>
        </w:rPr>
        <w:fldChar w:fldCharType="separate"/>
      </w:r>
      <w:r w:rsidRPr="003A28A8">
        <w:rPr>
          <w:rFonts w:asciiTheme="minorHAnsi" w:hAnsiTheme="minorHAnsi" w:cstheme="minorHAnsi"/>
          <w:sz w:val="22"/>
          <w:szCs w:val="22"/>
          <w:lang w:val="en-US"/>
        </w:rPr>
        <w:t xml:space="preserve">1. </w:t>
      </w:r>
      <w:hyperlink r:id="rId12" w:tgtFrame="_blank" w:history="1">
        <w:r w:rsidRPr="003A28A8">
          <w:rPr>
            <w:rStyle w:val="Hyperlink"/>
            <w:rFonts w:asciiTheme="minorHAnsi" w:hAnsiTheme="minorHAnsi" w:cstheme="minorHAnsi"/>
            <w:sz w:val="22"/>
            <w:szCs w:val="22"/>
            <w:lang w:val="en-US"/>
          </w:rPr>
          <w:t>http://pro.medicin.dk/</w:t>
        </w:r>
      </w:hyperlink>
      <w:r w:rsidRPr="003A28A8">
        <w:rPr>
          <w:rFonts w:asciiTheme="minorHAnsi" w:hAnsiTheme="minorHAnsi" w:cstheme="minorHAnsi"/>
          <w:sz w:val="22"/>
          <w:szCs w:val="22"/>
          <w:lang w:val="en-US"/>
        </w:rPr>
        <w:t xml:space="preserve">. </w:t>
      </w:r>
    </w:p>
    <w:p w14:paraId="163BDDC3" w14:textId="77777777" w:rsidR="00181FBF" w:rsidRPr="00F86B68" w:rsidRDefault="00181FBF" w:rsidP="00181FBF">
      <w:pPr>
        <w:pStyle w:val="NormalWeb"/>
        <w:rPr>
          <w:rFonts w:asciiTheme="minorHAnsi" w:hAnsiTheme="minorHAnsi" w:cstheme="minorHAnsi"/>
          <w:sz w:val="22"/>
          <w:szCs w:val="22"/>
          <w:lang w:val="en-GB"/>
        </w:rPr>
      </w:pPr>
      <w:r w:rsidRPr="00F86B68">
        <w:rPr>
          <w:rFonts w:asciiTheme="minorHAnsi" w:hAnsiTheme="minorHAnsi" w:cstheme="minorHAnsi"/>
          <w:sz w:val="22"/>
          <w:szCs w:val="22"/>
          <w:lang w:val="en-GB"/>
        </w:rPr>
        <w:t xml:space="preserve">2. Ling J, Koren G. Challenges in vaccinating infants born to mothers taking immunoglobulin biologicals during pregnancy. </w:t>
      </w:r>
      <w:r w:rsidRPr="00F86B68">
        <w:rPr>
          <w:rFonts w:asciiTheme="minorHAnsi" w:hAnsiTheme="minorHAnsi" w:cstheme="minorHAnsi"/>
          <w:i/>
          <w:iCs/>
          <w:sz w:val="22"/>
          <w:szCs w:val="22"/>
          <w:lang w:val="en-GB"/>
        </w:rPr>
        <w:t>Expert Rev Vaccines</w:t>
      </w:r>
      <w:r w:rsidRPr="00F86B68">
        <w:rPr>
          <w:rFonts w:asciiTheme="minorHAnsi" w:hAnsiTheme="minorHAnsi" w:cstheme="minorHAnsi"/>
          <w:sz w:val="22"/>
          <w:szCs w:val="22"/>
          <w:lang w:val="en-GB"/>
        </w:rPr>
        <w:t>. 2016;15(2):239-256.</w:t>
      </w:r>
    </w:p>
    <w:p w14:paraId="11B72D27" w14:textId="77777777" w:rsidR="00181FBF" w:rsidRPr="00F86B68" w:rsidRDefault="00181FBF" w:rsidP="00181FBF">
      <w:pPr>
        <w:pStyle w:val="NormalWeb"/>
        <w:rPr>
          <w:rFonts w:asciiTheme="minorHAnsi" w:hAnsiTheme="minorHAnsi" w:cstheme="minorHAnsi"/>
          <w:sz w:val="22"/>
          <w:szCs w:val="22"/>
          <w:lang w:val="en-GB"/>
        </w:rPr>
      </w:pPr>
      <w:r w:rsidRPr="00F86B68">
        <w:rPr>
          <w:rFonts w:asciiTheme="minorHAnsi" w:hAnsiTheme="minorHAnsi" w:cstheme="minorHAnsi"/>
          <w:sz w:val="22"/>
          <w:szCs w:val="22"/>
          <w:lang w:val="en-GB"/>
        </w:rPr>
        <w:t xml:space="preserve">3. Azim HA,Jr, Azim H, Peccatori FA. Treatment of cancer during pregnancy with monoclonal antibodies: A real challenge. </w:t>
      </w:r>
      <w:r w:rsidRPr="00F86B68">
        <w:rPr>
          <w:rFonts w:asciiTheme="minorHAnsi" w:hAnsiTheme="minorHAnsi" w:cstheme="minorHAnsi"/>
          <w:i/>
          <w:iCs/>
          <w:sz w:val="22"/>
          <w:szCs w:val="22"/>
          <w:lang w:val="en-GB"/>
        </w:rPr>
        <w:t>Expert Rev Clin Immunol</w:t>
      </w:r>
      <w:r w:rsidRPr="00F86B68">
        <w:rPr>
          <w:rFonts w:asciiTheme="minorHAnsi" w:hAnsiTheme="minorHAnsi" w:cstheme="minorHAnsi"/>
          <w:sz w:val="22"/>
          <w:szCs w:val="22"/>
          <w:lang w:val="en-GB"/>
        </w:rPr>
        <w:t>. 2010;6(6):821-826.</w:t>
      </w:r>
    </w:p>
    <w:p w14:paraId="3B4BE432" w14:textId="77777777" w:rsidR="00181FBF" w:rsidRPr="00F86B68" w:rsidRDefault="00181FBF" w:rsidP="00181FBF">
      <w:pPr>
        <w:pStyle w:val="NormalWeb"/>
        <w:rPr>
          <w:rFonts w:asciiTheme="minorHAnsi" w:hAnsiTheme="minorHAnsi" w:cstheme="minorHAnsi"/>
          <w:sz w:val="22"/>
          <w:szCs w:val="22"/>
          <w:lang w:val="en-GB"/>
        </w:rPr>
      </w:pPr>
      <w:r w:rsidRPr="00F86B68">
        <w:rPr>
          <w:rFonts w:asciiTheme="minorHAnsi" w:hAnsiTheme="minorHAnsi" w:cstheme="minorHAnsi"/>
          <w:sz w:val="22"/>
          <w:szCs w:val="22"/>
          <w:lang w:val="en-GB"/>
        </w:rPr>
        <w:t xml:space="preserve">4. Chakravarty EF, Murray ER, Kelman A, Farmer P. Pregnancy outcomes after maternal exposure to rituximab. </w:t>
      </w:r>
      <w:r w:rsidRPr="00F86B68">
        <w:rPr>
          <w:rFonts w:asciiTheme="minorHAnsi" w:hAnsiTheme="minorHAnsi" w:cstheme="minorHAnsi"/>
          <w:i/>
          <w:iCs/>
          <w:sz w:val="22"/>
          <w:szCs w:val="22"/>
          <w:lang w:val="en-GB"/>
        </w:rPr>
        <w:t>Blood</w:t>
      </w:r>
      <w:r w:rsidRPr="00F86B68">
        <w:rPr>
          <w:rFonts w:asciiTheme="minorHAnsi" w:hAnsiTheme="minorHAnsi" w:cstheme="minorHAnsi"/>
          <w:sz w:val="22"/>
          <w:szCs w:val="22"/>
          <w:lang w:val="en-GB"/>
        </w:rPr>
        <w:t>. 2011;117(5):1499-1506.</w:t>
      </w:r>
    </w:p>
    <w:p w14:paraId="26AD6815" w14:textId="58FC847C" w:rsidR="00181FBF" w:rsidRPr="00F86B68" w:rsidRDefault="00CC45DE" w:rsidP="00181FBF">
      <w:pPr>
        <w:pStyle w:val="NormalWeb"/>
        <w:rPr>
          <w:rFonts w:asciiTheme="minorHAnsi" w:hAnsiTheme="minorHAnsi" w:cstheme="minorHAnsi"/>
          <w:sz w:val="22"/>
          <w:szCs w:val="22"/>
          <w:lang w:val="en-GB"/>
        </w:rPr>
      </w:pPr>
      <w:r>
        <w:rPr>
          <w:rFonts w:asciiTheme="minorHAnsi" w:hAnsiTheme="minorHAnsi" w:cstheme="minorHAnsi"/>
          <w:sz w:val="22"/>
          <w:szCs w:val="22"/>
        </w:rPr>
        <w:t>5</w:t>
      </w:r>
      <w:r w:rsidR="00181FBF" w:rsidRPr="00D6539E">
        <w:rPr>
          <w:rFonts w:asciiTheme="minorHAnsi" w:hAnsiTheme="minorHAnsi" w:cstheme="minorHAnsi"/>
          <w:sz w:val="22"/>
          <w:szCs w:val="22"/>
        </w:rPr>
        <w:t xml:space="preserve">. Gotestam Skorpen C, Hoeltzenbein M, Tincani A, et al. </w:t>
      </w:r>
      <w:r w:rsidR="00181FBF" w:rsidRPr="00F86B68">
        <w:rPr>
          <w:rFonts w:asciiTheme="minorHAnsi" w:hAnsiTheme="minorHAnsi" w:cstheme="minorHAnsi"/>
          <w:sz w:val="22"/>
          <w:szCs w:val="22"/>
          <w:lang w:val="en-GB"/>
        </w:rPr>
        <w:t xml:space="preserve">The EULAR points to consider for use of antirheumatic drugs before pregnancy, and during pregnancy and lactation. </w:t>
      </w:r>
      <w:r w:rsidR="00181FBF" w:rsidRPr="00F86B68">
        <w:rPr>
          <w:rFonts w:asciiTheme="minorHAnsi" w:hAnsiTheme="minorHAnsi" w:cstheme="minorHAnsi"/>
          <w:i/>
          <w:iCs/>
          <w:sz w:val="22"/>
          <w:szCs w:val="22"/>
          <w:lang w:val="en-GB"/>
        </w:rPr>
        <w:t>Ann Rheum Dis</w:t>
      </w:r>
      <w:r w:rsidR="00181FBF" w:rsidRPr="00F86B68">
        <w:rPr>
          <w:rFonts w:asciiTheme="minorHAnsi" w:hAnsiTheme="minorHAnsi" w:cstheme="minorHAnsi"/>
          <w:sz w:val="22"/>
          <w:szCs w:val="22"/>
          <w:lang w:val="en-GB"/>
        </w:rPr>
        <w:t>. 2016;75(5):795-810.</w:t>
      </w:r>
    </w:p>
    <w:p w14:paraId="657EB99B" w14:textId="6A73667B" w:rsidR="00181FBF" w:rsidRPr="00F86B68" w:rsidRDefault="00CC45DE" w:rsidP="00181FBF">
      <w:pPr>
        <w:pStyle w:val="NormalWeb"/>
        <w:rPr>
          <w:rFonts w:asciiTheme="minorHAnsi" w:hAnsiTheme="minorHAnsi" w:cstheme="minorHAnsi"/>
          <w:sz w:val="22"/>
          <w:szCs w:val="22"/>
          <w:lang w:val="en-GB"/>
        </w:rPr>
      </w:pPr>
      <w:r>
        <w:rPr>
          <w:rFonts w:asciiTheme="minorHAnsi" w:hAnsiTheme="minorHAnsi" w:cstheme="minorHAnsi"/>
          <w:sz w:val="22"/>
          <w:szCs w:val="22"/>
          <w:lang w:val="en-GB"/>
        </w:rPr>
        <w:t>6</w:t>
      </w:r>
      <w:r w:rsidR="00181FBF" w:rsidRPr="00F86B68">
        <w:rPr>
          <w:rFonts w:asciiTheme="minorHAnsi" w:hAnsiTheme="minorHAnsi" w:cstheme="minorHAnsi"/>
          <w:sz w:val="22"/>
          <w:szCs w:val="22"/>
          <w:lang w:val="en-GB"/>
        </w:rPr>
        <w:t xml:space="preserve">. Ostensen M. The use of biologics in pregnant patients with rheumatic disease. </w:t>
      </w:r>
      <w:r w:rsidR="00181FBF" w:rsidRPr="00F86B68">
        <w:rPr>
          <w:rFonts w:asciiTheme="minorHAnsi" w:hAnsiTheme="minorHAnsi" w:cstheme="minorHAnsi"/>
          <w:i/>
          <w:iCs/>
          <w:sz w:val="22"/>
          <w:szCs w:val="22"/>
          <w:lang w:val="en-GB"/>
        </w:rPr>
        <w:t>Expert Rev Clin Pharmacol</w:t>
      </w:r>
      <w:r w:rsidR="00181FBF" w:rsidRPr="00F86B68">
        <w:rPr>
          <w:rFonts w:asciiTheme="minorHAnsi" w:hAnsiTheme="minorHAnsi" w:cstheme="minorHAnsi"/>
          <w:sz w:val="22"/>
          <w:szCs w:val="22"/>
          <w:lang w:val="en-GB"/>
        </w:rPr>
        <w:t>. 2017;10(6):661-669.</w:t>
      </w:r>
    </w:p>
    <w:p w14:paraId="49A35031" w14:textId="682F69ED" w:rsidR="00181FBF" w:rsidRPr="00D6539E" w:rsidRDefault="00CC45DE" w:rsidP="00181FBF">
      <w:pPr>
        <w:pStyle w:val="NormalWeb"/>
        <w:rPr>
          <w:rFonts w:asciiTheme="minorHAnsi" w:hAnsiTheme="minorHAnsi" w:cstheme="minorHAnsi"/>
          <w:sz w:val="22"/>
          <w:szCs w:val="22"/>
        </w:rPr>
      </w:pPr>
      <w:r>
        <w:rPr>
          <w:rFonts w:asciiTheme="minorHAnsi" w:hAnsiTheme="minorHAnsi" w:cstheme="minorHAnsi"/>
          <w:sz w:val="22"/>
          <w:szCs w:val="22"/>
          <w:lang w:val="en-GB"/>
        </w:rPr>
        <w:t>7</w:t>
      </w:r>
      <w:r w:rsidR="00181FBF" w:rsidRPr="00F86B68">
        <w:rPr>
          <w:rFonts w:asciiTheme="minorHAnsi" w:hAnsiTheme="minorHAnsi" w:cstheme="minorHAnsi"/>
          <w:sz w:val="22"/>
          <w:szCs w:val="22"/>
          <w:lang w:val="en-GB"/>
        </w:rPr>
        <w:t xml:space="preserve">. Bragnes Y, Boshuizen R, de Vries A, Lexberg A, Ostensen M. Low level of rituximab in human breast milk in a patient treated during lactation. </w:t>
      </w:r>
      <w:r w:rsidR="00181FBF" w:rsidRPr="00D6539E">
        <w:rPr>
          <w:rFonts w:asciiTheme="minorHAnsi" w:hAnsiTheme="minorHAnsi" w:cstheme="minorHAnsi"/>
          <w:i/>
          <w:iCs/>
          <w:sz w:val="22"/>
          <w:szCs w:val="22"/>
        </w:rPr>
        <w:t>Rheumatology (Oxford)</w:t>
      </w:r>
      <w:r w:rsidR="00181FBF" w:rsidRPr="00D6539E">
        <w:rPr>
          <w:rFonts w:asciiTheme="minorHAnsi" w:hAnsiTheme="minorHAnsi" w:cstheme="minorHAnsi"/>
          <w:sz w:val="22"/>
          <w:szCs w:val="22"/>
        </w:rPr>
        <w:t>. 2017;56(6):1047-1048.</w:t>
      </w:r>
    </w:p>
    <w:p w14:paraId="19483C53" w14:textId="7DFFA2DA" w:rsidR="00181FBF" w:rsidRPr="00F86B68" w:rsidRDefault="00CC45DE" w:rsidP="00181FBF">
      <w:pPr>
        <w:pStyle w:val="NormalWeb"/>
        <w:rPr>
          <w:rFonts w:asciiTheme="minorHAnsi" w:hAnsiTheme="minorHAnsi" w:cstheme="minorHAnsi"/>
          <w:sz w:val="22"/>
          <w:szCs w:val="22"/>
          <w:lang w:val="en-GB"/>
        </w:rPr>
      </w:pPr>
      <w:r>
        <w:rPr>
          <w:rFonts w:asciiTheme="minorHAnsi" w:hAnsiTheme="minorHAnsi" w:cstheme="minorHAnsi"/>
          <w:sz w:val="22"/>
          <w:szCs w:val="22"/>
        </w:rPr>
        <w:t>8</w:t>
      </w:r>
      <w:r w:rsidR="00181FBF" w:rsidRPr="00D6539E">
        <w:rPr>
          <w:rFonts w:asciiTheme="minorHAnsi" w:hAnsiTheme="minorHAnsi" w:cstheme="minorHAnsi"/>
          <w:sz w:val="22"/>
          <w:szCs w:val="22"/>
        </w:rPr>
        <w:t xml:space="preserve">. Azim HA,Jr, Metzger-Filho O, de Azambuja E, et al. </w:t>
      </w:r>
      <w:r w:rsidR="00181FBF" w:rsidRPr="00F86B68">
        <w:rPr>
          <w:rFonts w:asciiTheme="minorHAnsi" w:hAnsiTheme="minorHAnsi" w:cstheme="minorHAnsi"/>
          <w:sz w:val="22"/>
          <w:szCs w:val="22"/>
          <w:lang w:val="en-GB"/>
        </w:rPr>
        <w:t xml:space="preserve">Pregnancy occurring during or following adjuvant trastuzumab in patients enrolled in the HERA trial (BIG 01-01). </w:t>
      </w:r>
      <w:r w:rsidR="00181FBF" w:rsidRPr="00F86B68">
        <w:rPr>
          <w:rFonts w:asciiTheme="minorHAnsi" w:hAnsiTheme="minorHAnsi" w:cstheme="minorHAnsi"/>
          <w:i/>
          <w:iCs/>
          <w:sz w:val="22"/>
          <w:szCs w:val="22"/>
          <w:lang w:val="en-GB"/>
        </w:rPr>
        <w:t>Breast Cancer Res Treat</w:t>
      </w:r>
      <w:r w:rsidR="00181FBF" w:rsidRPr="00F86B68">
        <w:rPr>
          <w:rFonts w:asciiTheme="minorHAnsi" w:hAnsiTheme="minorHAnsi" w:cstheme="minorHAnsi"/>
          <w:sz w:val="22"/>
          <w:szCs w:val="22"/>
          <w:lang w:val="en-GB"/>
        </w:rPr>
        <w:t>. 2012;133(1):387-391.</w:t>
      </w:r>
    </w:p>
    <w:p w14:paraId="033EEB70" w14:textId="53178BC4" w:rsidR="00181FBF" w:rsidRPr="00F86B68" w:rsidRDefault="00CC45DE" w:rsidP="00181FBF">
      <w:pPr>
        <w:pStyle w:val="NormalWeb"/>
        <w:rPr>
          <w:rFonts w:asciiTheme="minorHAnsi" w:hAnsiTheme="minorHAnsi" w:cstheme="minorHAnsi"/>
          <w:sz w:val="22"/>
          <w:szCs w:val="22"/>
          <w:lang w:val="en-GB"/>
        </w:rPr>
      </w:pPr>
      <w:r>
        <w:rPr>
          <w:rFonts w:asciiTheme="minorHAnsi" w:hAnsiTheme="minorHAnsi" w:cstheme="minorHAnsi"/>
          <w:sz w:val="22"/>
          <w:szCs w:val="22"/>
          <w:lang w:val="en-GB"/>
        </w:rPr>
        <w:t>9</w:t>
      </w:r>
      <w:r w:rsidR="00181FBF" w:rsidRPr="00F86B68">
        <w:rPr>
          <w:rFonts w:asciiTheme="minorHAnsi" w:hAnsiTheme="minorHAnsi" w:cstheme="minorHAnsi"/>
          <w:sz w:val="22"/>
          <w:szCs w:val="22"/>
          <w:lang w:val="en-GB"/>
        </w:rPr>
        <w:t xml:space="preserve">. Zagouri F, Sergentanis TN, Chrysikos D, Papadimitriou CA, Dimopoulos MA, Bartsch R. Trastuzumab administration during pregnancy: A systematic review and meta-analysis. </w:t>
      </w:r>
      <w:r w:rsidR="00181FBF" w:rsidRPr="00F86B68">
        <w:rPr>
          <w:rFonts w:asciiTheme="minorHAnsi" w:hAnsiTheme="minorHAnsi" w:cstheme="minorHAnsi"/>
          <w:i/>
          <w:iCs/>
          <w:sz w:val="22"/>
          <w:szCs w:val="22"/>
          <w:lang w:val="en-GB"/>
        </w:rPr>
        <w:t>Breast Cancer Res Treat</w:t>
      </w:r>
      <w:r w:rsidR="00181FBF" w:rsidRPr="00F86B68">
        <w:rPr>
          <w:rFonts w:asciiTheme="minorHAnsi" w:hAnsiTheme="minorHAnsi" w:cstheme="minorHAnsi"/>
          <w:sz w:val="22"/>
          <w:szCs w:val="22"/>
          <w:lang w:val="en-GB"/>
        </w:rPr>
        <w:t>. 2013;137(2):349-357.</w:t>
      </w:r>
    </w:p>
    <w:p w14:paraId="1FDACC68" w14:textId="4959C0BC" w:rsidR="00181FBF" w:rsidRPr="00F86B68" w:rsidRDefault="00181FBF" w:rsidP="00181FBF">
      <w:pPr>
        <w:pStyle w:val="NormalWeb"/>
        <w:rPr>
          <w:rFonts w:asciiTheme="minorHAnsi" w:hAnsiTheme="minorHAnsi" w:cstheme="minorHAnsi"/>
          <w:sz w:val="22"/>
          <w:szCs w:val="22"/>
          <w:lang w:val="en-GB"/>
        </w:rPr>
      </w:pPr>
      <w:r w:rsidRPr="00F86B68">
        <w:rPr>
          <w:rFonts w:asciiTheme="minorHAnsi" w:hAnsiTheme="minorHAnsi" w:cstheme="minorHAnsi"/>
          <w:sz w:val="22"/>
          <w:szCs w:val="22"/>
          <w:lang w:val="en-GB"/>
        </w:rPr>
        <w:t>1</w:t>
      </w:r>
      <w:r w:rsidR="00CC45DE">
        <w:rPr>
          <w:rFonts w:asciiTheme="minorHAnsi" w:hAnsiTheme="minorHAnsi" w:cstheme="minorHAnsi"/>
          <w:sz w:val="22"/>
          <w:szCs w:val="22"/>
          <w:lang w:val="en-GB"/>
        </w:rPr>
        <w:t>0</w:t>
      </w:r>
      <w:r w:rsidRPr="00F86B68">
        <w:rPr>
          <w:rFonts w:asciiTheme="minorHAnsi" w:hAnsiTheme="minorHAnsi" w:cstheme="minorHAnsi"/>
          <w:sz w:val="22"/>
          <w:szCs w:val="22"/>
          <w:lang w:val="en-GB"/>
        </w:rPr>
        <w:t xml:space="preserve">. Grunewald S, Jank A. New systemic agents in dermatology with respect to fertility, pregnancy, and lactation. </w:t>
      </w:r>
      <w:r w:rsidRPr="00F86B68">
        <w:rPr>
          <w:rFonts w:asciiTheme="minorHAnsi" w:hAnsiTheme="minorHAnsi" w:cstheme="minorHAnsi"/>
          <w:i/>
          <w:iCs/>
          <w:sz w:val="22"/>
          <w:szCs w:val="22"/>
          <w:lang w:val="en-GB"/>
        </w:rPr>
        <w:t>J Dtsch Dermatol Ges</w:t>
      </w:r>
      <w:r w:rsidRPr="00F86B68">
        <w:rPr>
          <w:rFonts w:asciiTheme="minorHAnsi" w:hAnsiTheme="minorHAnsi" w:cstheme="minorHAnsi"/>
          <w:sz w:val="22"/>
          <w:szCs w:val="22"/>
          <w:lang w:val="en-GB"/>
        </w:rPr>
        <w:t>. 2015;13(4):277-89; quiz 290.</w:t>
      </w:r>
    </w:p>
    <w:p w14:paraId="27E06569" w14:textId="1343C0AB" w:rsidR="00181FBF" w:rsidRPr="00D6539E" w:rsidRDefault="00181FBF" w:rsidP="00181FBF">
      <w:pPr>
        <w:pStyle w:val="NormalWeb"/>
        <w:rPr>
          <w:rFonts w:asciiTheme="minorHAnsi" w:hAnsiTheme="minorHAnsi" w:cstheme="minorHAnsi"/>
          <w:sz w:val="22"/>
          <w:szCs w:val="22"/>
        </w:rPr>
      </w:pPr>
      <w:r w:rsidRPr="003A28A8">
        <w:rPr>
          <w:rFonts w:asciiTheme="minorHAnsi" w:hAnsiTheme="minorHAnsi" w:cstheme="minorHAnsi"/>
          <w:sz w:val="22"/>
          <w:szCs w:val="22"/>
        </w:rPr>
        <w:t>1</w:t>
      </w:r>
      <w:r w:rsidR="00CC45DE" w:rsidRPr="003A28A8">
        <w:rPr>
          <w:rFonts w:asciiTheme="minorHAnsi" w:hAnsiTheme="minorHAnsi" w:cstheme="minorHAnsi"/>
          <w:sz w:val="22"/>
          <w:szCs w:val="22"/>
        </w:rPr>
        <w:t>1</w:t>
      </w:r>
      <w:r w:rsidRPr="003A28A8">
        <w:rPr>
          <w:rFonts w:asciiTheme="minorHAnsi" w:hAnsiTheme="minorHAnsi" w:cstheme="minorHAnsi"/>
          <w:sz w:val="22"/>
          <w:szCs w:val="22"/>
        </w:rPr>
        <w:t xml:space="preserve">. Ross E, Robinson SE, Amato C, et al. </w:t>
      </w:r>
      <w:r w:rsidRPr="00F86B68">
        <w:rPr>
          <w:rFonts w:asciiTheme="minorHAnsi" w:hAnsiTheme="minorHAnsi" w:cstheme="minorHAnsi"/>
          <w:sz w:val="22"/>
          <w:szCs w:val="22"/>
          <w:lang w:val="en-GB"/>
        </w:rPr>
        <w:t xml:space="preserve">Therapeutic monoclonal antibodies in human breast milk: A case study. </w:t>
      </w:r>
      <w:r w:rsidRPr="00D6539E">
        <w:rPr>
          <w:rFonts w:asciiTheme="minorHAnsi" w:hAnsiTheme="minorHAnsi" w:cstheme="minorHAnsi"/>
          <w:i/>
          <w:iCs/>
          <w:sz w:val="22"/>
          <w:szCs w:val="22"/>
        </w:rPr>
        <w:t>Melanoma Res</w:t>
      </w:r>
      <w:r w:rsidRPr="00D6539E">
        <w:rPr>
          <w:rFonts w:asciiTheme="minorHAnsi" w:hAnsiTheme="minorHAnsi" w:cstheme="minorHAnsi"/>
          <w:sz w:val="22"/>
          <w:szCs w:val="22"/>
        </w:rPr>
        <w:t>. 2014;24(2):177-180.</w:t>
      </w:r>
    </w:p>
    <w:p w14:paraId="669F3D64" w14:textId="294327D4" w:rsidR="00181FBF" w:rsidRPr="00D6539E" w:rsidRDefault="00181FBF" w:rsidP="00181FBF">
      <w:pPr>
        <w:pStyle w:val="NormalWeb"/>
        <w:rPr>
          <w:rFonts w:asciiTheme="minorHAnsi" w:hAnsiTheme="minorHAnsi" w:cstheme="minorHAnsi"/>
          <w:sz w:val="22"/>
          <w:szCs w:val="22"/>
        </w:rPr>
      </w:pPr>
      <w:r w:rsidRPr="00D6539E">
        <w:rPr>
          <w:rFonts w:asciiTheme="minorHAnsi" w:hAnsiTheme="minorHAnsi" w:cstheme="minorHAnsi"/>
          <w:sz w:val="22"/>
          <w:szCs w:val="22"/>
        </w:rPr>
        <w:t>1</w:t>
      </w:r>
      <w:r w:rsidR="00CC45DE">
        <w:rPr>
          <w:rFonts w:asciiTheme="minorHAnsi" w:hAnsiTheme="minorHAnsi" w:cstheme="minorHAnsi"/>
          <w:sz w:val="22"/>
          <w:szCs w:val="22"/>
        </w:rPr>
        <w:t>2</w:t>
      </w:r>
      <w:r w:rsidRPr="00D6539E">
        <w:rPr>
          <w:rFonts w:asciiTheme="minorHAnsi" w:hAnsiTheme="minorHAnsi" w:cstheme="minorHAnsi"/>
          <w:sz w:val="22"/>
          <w:szCs w:val="22"/>
        </w:rPr>
        <w:t xml:space="preserve">. Baselga J, Cortes J, Kim SB, et al. </w:t>
      </w:r>
      <w:r w:rsidRPr="00F86B68">
        <w:rPr>
          <w:rFonts w:asciiTheme="minorHAnsi" w:hAnsiTheme="minorHAnsi" w:cstheme="minorHAnsi"/>
          <w:sz w:val="22"/>
          <w:szCs w:val="22"/>
          <w:lang w:val="en-GB"/>
        </w:rPr>
        <w:t xml:space="preserve">Pertuzumab plus trastuzumab plus docetaxel for metastatic breast cancer. </w:t>
      </w:r>
      <w:r w:rsidRPr="00D6539E">
        <w:rPr>
          <w:rFonts w:asciiTheme="minorHAnsi" w:hAnsiTheme="minorHAnsi" w:cstheme="minorHAnsi"/>
          <w:i/>
          <w:iCs/>
          <w:sz w:val="22"/>
          <w:szCs w:val="22"/>
        </w:rPr>
        <w:t>N Engl J Med</w:t>
      </w:r>
      <w:r w:rsidRPr="00D6539E">
        <w:rPr>
          <w:rFonts w:asciiTheme="minorHAnsi" w:hAnsiTheme="minorHAnsi" w:cstheme="minorHAnsi"/>
          <w:sz w:val="22"/>
          <w:szCs w:val="22"/>
        </w:rPr>
        <w:t>. 2012;366(2):109-119.</w:t>
      </w:r>
    </w:p>
    <w:p w14:paraId="060313C7" w14:textId="105BC357" w:rsidR="00181FBF" w:rsidRPr="00F86B68" w:rsidRDefault="00181FBF" w:rsidP="00181FBF">
      <w:pPr>
        <w:pStyle w:val="NormalWeb"/>
        <w:rPr>
          <w:rFonts w:asciiTheme="minorHAnsi" w:hAnsiTheme="minorHAnsi" w:cstheme="minorHAnsi"/>
          <w:sz w:val="22"/>
          <w:szCs w:val="22"/>
          <w:lang w:val="en-GB"/>
        </w:rPr>
      </w:pPr>
      <w:r w:rsidRPr="00D6539E">
        <w:rPr>
          <w:rFonts w:asciiTheme="minorHAnsi" w:hAnsiTheme="minorHAnsi" w:cstheme="minorHAnsi"/>
          <w:sz w:val="22"/>
          <w:szCs w:val="22"/>
        </w:rPr>
        <w:lastRenderedPageBreak/>
        <w:t>1</w:t>
      </w:r>
      <w:r w:rsidR="00CC45DE">
        <w:rPr>
          <w:rFonts w:asciiTheme="minorHAnsi" w:hAnsiTheme="minorHAnsi" w:cstheme="minorHAnsi"/>
          <w:sz w:val="22"/>
          <w:szCs w:val="22"/>
        </w:rPr>
        <w:t>3</w:t>
      </w:r>
      <w:r w:rsidRPr="00D6539E">
        <w:rPr>
          <w:rFonts w:asciiTheme="minorHAnsi" w:hAnsiTheme="minorHAnsi" w:cstheme="minorHAnsi"/>
          <w:sz w:val="22"/>
          <w:szCs w:val="22"/>
        </w:rPr>
        <w:t xml:space="preserve">. Swain SM, Kim SB, Cortes J, et al. </w:t>
      </w:r>
      <w:r w:rsidRPr="00F86B68">
        <w:rPr>
          <w:rFonts w:asciiTheme="minorHAnsi" w:hAnsiTheme="minorHAnsi" w:cstheme="minorHAnsi"/>
          <w:sz w:val="22"/>
          <w:szCs w:val="22"/>
          <w:lang w:val="en-GB"/>
        </w:rPr>
        <w:t xml:space="preserve">Pertuzumab, trastuzumab, and docetaxel for HER2-positive metastatic breast cancer (CLEOPATRA study): Overall survival results from a randomised, double-blind, placebo-controlled, phase 3 study. </w:t>
      </w:r>
      <w:r w:rsidRPr="00F86B68">
        <w:rPr>
          <w:rFonts w:asciiTheme="minorHAnsi" w:hAnsiTheme="minorHAnsi" w:cstheme="minorHAnsi"/>
          <w:i/>
          <w:iCs/>
          <w:sz w:val="22"/>
          <w:szCs w:val="22"/>
          <w:lang w:val="en-GB"/>
        </w:rPr>
        <w:t>Lancet Oncol</w:t>
      </w:r>
      <w:r w:rsidRPr="00F86B68">
        <w:rPr>
          <w:rFonts w:asciiTheme="minorHAnsi" w:hAnsiTheme="minorHAnsi" w:cstheme="minorHAnsi"/>
          <w:sz w:val="22"/>
          <w:szCs w:val="22"/>
          <w:lang w:val="en-GB"/>
        </w:rPr>
        <w:t>. 2013;14(6):461-471.</w:t>
      </w:r>
    </w:p>
    <w:p w14:paraId="3F1A62BB" w14:textId="2B61937C" w:rsidR="00181FBF" w:rsidRPr="00F86B68" w:rsidRDefault="00181FBF" w:rsidP="00181FBF">
      <w:pPr>
        <w:pStyle w:val="NormalWeb"/>
        <w:rPr>
          <w:rFonts w:asciiTheme="minorHAnsi" w:hAnsiTheme="minorHAnsi" w:cstheme="minorHAnsi"/>
          <w:sz w:val="22"/>
          <w:szCs w:val="22"/>
          <w:lang w:val="en-GB"/>
        </w:rPr>
      </w:pPr>
      <w:r w:rsidRPr="00F86B68">
        <w:rPr>
          <w:rFonts w:asciiTheme="minorHAnsi" w:hAnsiTheme="minorHAnsi" w:cstheme="minorHAnsi"/>
          <w:sz w:val="22"/>
          <w:szCs w:val="22"/>
          <w:lang w:val="en-GB"/>
        </w:rPr>
        <w:t>1</w:t>
      </w:r>
      <w:r w:rsidR="00CC45DE">
        <w:rPr>
          <w:rFonts w:asciiTheme="minorHAnsi" w:hAnsiTheme="minorHAnsi" w:cstheme="minorHAnsi"/>
          <w:sz w:val="22"/>
          <w:szCs w:val="22"/>
          <w:lang w:val="en-GB"/>
        </w:rPr>
        <w:t>4</w:t>
      </w:r>
      <w:r w:rsidRPr="00F86B68">
        <w:rPr>
          <w:rFonts w:asciiTheme="minorHAnsi" w:hAnsiTheme="minorHAnsi" w:cstheme="minorHAnsi"/>
          <w:sz w:val="22"/>
          <w:szCs w:val="22"/>
          <w:lang w:val="en-GB"/>
        </w:rPr>
        <w:t xml:space="preserve">. Johnson DB, Sullivan RJ, Menzies AM. Immune checkpoint inhibitors in challenging populations. </w:t>
      </w:r>
      <w:r w:rsidRPr="00F86B68">
        <w:rPr>
          <w:rFonts w:asciiTheme="minorHAnsi" w:hAnsiTheme="minorHAnsi" w:cstheme="minorHAnsi"/>
          <w:i/>
          <w:iCs/>
          <w:sz w:val="22"/>
          <w:szCs w:val="22"/>
          <w:lang w:val="en-GB"/>
        </w:rPr>
        <w:t>Cancer</w:t>
      </w:r>
      <w:r w:rsidRPr="00F86B68">
        <w:rPr>
          <w:rFonts w:asciiTheme="minorHAnsi" w:hAnsiTheme="minorHAnsi" w:cstheme="minorHAnsi"/>
          <w:sz w:val="22"/>
          <w:szCs w:val="22"/>
          <w:lang w:val="en-GB"/>
        </w:rPr>
        <w:t>. 2017;123(11):1904-1911.</w:t>
      </w:r>
    </w:p>
    <w:p w14:paraId="724A6491" w14:textId="77777777" w:rsidR="00181FBF" w:rsidRPr="00F86B68" w:rsidRDefault="00181FBF" w:rsidP="00181FBF">
      <w:pPr>
        <w:rPr>
          <w:lang w:val="en-GB"/>
        </w:rPr>
      </w:pPr>
      <w:r w:rsidRPr="00F86B68">
        <w:rPr>
          <w:rFonts w:eastAsia="Times New Roman" w:cstheme="minorHAnsi"/>
          <w:lang w:val="en-GB"/>
        </w:rPr>
        <w:t> </w:t>
      </w:r>
      <w:r w:rsidRPr="00D6539E">
        <w:rPr>
          <w:rFonts w:cstheme="minorHAnsi"/>
        </w:rPr>
        <w:fldChar w:fldCharType="end"/>
      </w:r>
    </w:p>
    <w:p w14:paraId="4950D342" w14:textId="77777777" w:rsidR="00D977DE" w:rsidRPr="00F86B68" w:rsidRDefault="00D977DE" w:rsidP="00736209">
      <w:pPr>
        <w:pStyle w:val="Overskrift2"/>
        <w:rPr>
          <w:lang w:val="en-GB"/>
        </w:rPr>
      </w:pPr>
      <w:bookmarkStart w:id="7" w:name="_Toc512249802"/>
      <w:r w:rsidRPr="00F86B68">
        <w:rPr>
          <w:lang w:val="en-GB"/>
        </w:rPr>
        <w:t>Interleukin hæmmer:</w:t>
      </w:r>
      <w:bookmarkEnd w:id="7"/>
      <w:r w:rsidRPr="00F86B68">
        <w:rPr>
          <w:lang w:val="en-GB"/>
        </w:rPr>
        <w:t xml:space="preserve"> </w:t>
      </w:r>
    </w:p>
    <w:p w14:paraId="3CC570BB" w14:textId="77777777" w:rsidR="00D977DE" w:rsidRPr="00F86B68" w:rsidRDefault="00D977DE" w:rsidP="00D977DE">
      <w:pPr>
        <w:rPr>
          <w:rFonts w:ascii="Calibri" w:hAnsi="Calibri" w:cs="Calibri"/>
          <w:sz w:val="24"/>
          <w:szCs w:val="24"/>
          <w:lang w:val="en-GB"/>
        </w:rPr>
      </w:pPr>
      <w:r w:rsidRPr="00F86B68">
        <w:rPr>
          <w:rFonts w:ascii="Calibri" w:hAnsi="Calibri" w:cs="Calibri"/>
          <w:sz w:val="24"/>
          <w:szCs w:val="24"/>
          <w:lang w:val="en-GB"/>
        </w:rPr>
        <w:t>(Daclizumab, Basiliximab, Anakinra, Ustekinumab Tocilizumab, canakinumab, Secukinumab, Ixekizunab)</w:t>
      </w:r>
    </w:p>
    <w:p w14:paraId="7D828308" w14:textId="77777777" w:rsidR="00D977DE" w:rsidRPr="00F86B68" w:rsidRDefault="00D977DE" w:rsidP="00D977DE">
      <w:pPr>
        <w:rPr>
          <w:rFonts w:ascii="Calibri" w:hAnsi="Calibri" w:cs="Calibri"/>
          <w:sz w:val="24"/>
          <w:szCs w:val="24"/>
          <w:lang w:val="en-GB"/>
        </w:rPr>
      </w:pPr>
    </w:p>
    <w:p w14:paraId="12E9C697"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Indledning</w:t>
      </w:r>
    </w:p>
    <w:p w14:paraId="2D744BEC"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 xml:space="preserve">Interleukin hæmmere og andre rekombinante monoklonale antistoffer er en broget gruppe af stoffer med forskellig virkningsmekanisme og indikation. Samlet virker stofferne ved at hæmme interleukin receptorer. </w:t>
      </w:r>
    </w:p>
    <w:p w14:paraId="619177FF"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Det vurderes derfor umuligt at vurderer stofferne samlet. Derfor har vi valgt at lave en enkeltvis vurdering af hvert præparat.</w:t>
      </w:r>
    </w:p>
    <w:p w14:paraId="1666F610" w14:textId="77777777" w:rsidR="007E4879" w:rsidRDefault="007E4879" w:rsidP="00D977DE">
      <w:pPr>
        <w:rPr>
          <w:rFonts w:ascii="Calibri" w:hAnsi="Calibri" w:cs="Calibri"/>
          <w:sz w:val="24"/>
          <w:szCs w:val="24"/>
        </w:rPr>
      </w:pPr>
    </w:p>
    <w:p w14:paraId="5B7C0937"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 xml:space="preserve">De enkelte lægemidler: </w:t>
      </w:r>
    </w:p>
    <w:p w14:paraId="309B3DB9"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Daclizumab (Zinbryta</w:t>
      </w:r>
      <w:r w:rsidRPr="00D6539E">
        <w:rPr>
          <w:rFonts w:ascii="Calibri" w:hAnsi="Calibri" w:cs="Calibri"/>
          <w:b/>
          <w:sz w:val="24"/>
          <w:szCs w:val="24"/>
          <w:vertAlign w:val="superscript"/>
        </w:rPr>
        <w:t>®</w:t>
      </w:r>
      <w:r w:rsidRPr="00D6539E">
        <w:rPr>
          <w:rFonts w:ascii="Calibri" w:hAnsi="Calibri" w:cs="Calibri"/>
          <w:b/>
          <w:sz w:val="24"/>
          <w:szCs w:val="24"/>
        </w:rPr>
        <w:t>)</w:t>
      </w:r>
    </w:p>
    <w:p w14:paraId="44484F89"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Indikation:</w:t>
      </w:r>
    </w:p>
    <w:p w14:paraId="25201A01"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Attakvis multipel sklerose (≥ 18 år), 2. linjebehandling. Kan i særlige tilfælde overvejes som 1. linjebehandling.</w:t>
      </w:r>
    </w:p>
    <w:p w14:paraId="1B6DAF7D"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Virkningsmekanisme:</w:t>
      </w:r>
    </w:p>
    <w:p w14:paraId="59F2113F"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IgG1 Interleukin-2 receptor antagonist. Monoklonalt antistof rettet med CD25-delen af IL-2 receptoren, hvilket medfører hæmning af T-celle aktivering samt ekspansion af immunregulerende CD56</w:t>
      </w:r>
      <w:r w:rsidRPr="00D6539E">
        <w:rPr>
          <w:rFonts w:ascii="Calibri" w:hAnsi="Calibri" w:cs="Calibri"/>
          <w:sz w:val="24"/>
          <w:szCs w:val="24"/>
          <w:vertAlign w:val="superscript"/>
        </w:rPr>
        <w:t>bright</w:t>
      </w:r>
      <w:r w:rsidRPr="00D6539E">
        <w:rPr>
          <w:rFonts w:ascii="Calibri" w:hAnsi="Calibri" w:cs="Calibri"/>
          <w:sz w:val="24"/>
          <w:szCs w:val="24"/>
        </w:rPr>
        <w:t xml:space="preserve"> natural killer cells.</w:t>
      </w:r>
    </w:p>
    <w:p w14:paraId="45FC6AB1"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Placental passage:</w:t>
      </w:r>
    </w:p>
    <w:p w14:paraId="7F95D699"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Ligesom andre monoklonale antistoffer krydser daclizumab placenta barrieren ved aktiv transport allerede i 13. gestationsuge</w:t>
      </w:r>
    </w:p>
    <w:p w14:paraId="40F7FBFA"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048A8715" w14:textId="21712645" w:rsidR="00D977DE" w:rsidRPr="00D6539E" w:rsidRDefault="00D977DE" w:rsidP="00D977DE">
      <w:pPr>
        <w:rPr>
          <w:rFonts w:ascii="Calibri" w:hAnsi="Calibri" w:cs="Calibri"/>
          <w:sz w:val="24"/>
          <w:szCs w:val="24"/>
        </w:rPr>
      </w:pPr>
      <w:r w:rsidRPr="00D6539E">
        <w:rPr>
          <w:rFonts w:ascii="Calibri" w:hAnsi="Calibri" w:cs="Calibri"/>
          <w:sz w:val="24"/>
          <w:szCs w:val="24"/>
        </w:rPr>
        <w:t>Dyrestudier på cynomolgus aber viste ingen øget risiko for graviditet</w:t>
      </w:r>
      <w:r w:rsidR="00205372">
        <w:rPr>
          <w:rFonts w:ascii="Calibri" w:hAnsi="Calibri" w:cs="Calibri"/>
          <w:sz w:val="24"/>
          <w:szCs w:val="24"/>
        </w:rPr>
        <w:t>s</w:t>
      </w:r>
      <w:r w:rsidRPr="00D6539E">
        <w:rPr>
          <w:rFonts w:ascii="Calibri" w:hAnsi="Calibri" w:cs="Calibri"/>
          <w:sz w:val="24"/>
          <w:szCs w:val="24"/>
        </w:rPr>
        <w:t xml:space="preserve">bivirkninger ved doser (50mg/kg) 30 gange over den rekommanderet humane dosis (150 mg). Ved doser på 200 mg/kg fandt man en stigning i graviditetstab samt flere aber med en lav fødselsvægt uden at det blev </w:t>
      </w:r>
      <w:r w:rsidRPr="00D6539E">
        <w:rPr>
          <w:rFonts w:ascii="Calibri" w:hAnsi="Calibri" w:cs="Calibri"/>
          <w:sz w:val="24"/>
          <w:szCs w:val="24"/>
        </w:rPr>
        <w:lastRenderedPageBreak/>
        <w:t>vurderet at være signifikant forskelligt fra det forventede</w:t>
      </w:r>
      <w:r w:rsidRPr="00D6539E">
        <w:rPr>
          <w:rFonts w:ascii="Calibri" w:hAnsi="Calibri" w:cs="Calibri"/>
          <w:sz w:val="24"/>
          <w:szCs w:val="24"/>
        </w:rPr>
        <w:fldChar w:fldCharType="begin">
          <w:fldData xml:space="preserve">PEVuZE5vdGU+PENpdGU+PEF1dGhvcj5Hb2xkPC9BdXRob3I+PFllYXI+MjAxNjwvWWVhcj48UmVj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</w:fldData>
        </w:fldChar>
      </w:r>
      <w:r w:rsidRPr="00D6539E">
        <w:rPr>
          <w:rFonts w:ascii="Calibri" w:hAnsi="Calibri" w:cs="Calibri"/>
          <w:sz w:val="24"/>
          <w:szCs w:val="24"/>
        </w:rPr>
        <w:instrText xml:space="preserve"> ADDIN EN.CITE </w:instrText>
      </w:r>
      <w:r w:rsidRPr="00D6539E">
        <w:rPr>
          <w:rFonts w:ascii="Calibri" w:hAnsi="Calibri" w:cs="Calibri"/>
          <w:sz w:val="24"/>
          <w:szCs w:val="24"/>
        </w:rPr>
        <w:fldChar w:fldCharType="begin">
          <w:fldData xml:space="preserve">PEVuZE5vdGU+PENpdGU+PEF1dGhvcj5Hb2xkPC9BdXRob3I+PFllYXI+MjAxNjwvWWVhcj48UmVj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</w:fldData>
        </w:fldChar>
      </w:r>
      <w:r w:rsidRPr="00D6539E">
        <w:rPr>
          <w:rFonts w:ascii="Calibri" w:hAnsi="Calibri" w:cs="Calibri"/>
          <w:sz w:val="24"/>
          <w:szCs w:val="24"/>
        </w:rPr>
        <w:instrText xml:space="preserve"> ADDIN EN.CITE.DATA </w:instrText>
      </w:r>
      <w:r w:rsidRPr="00D6539E">
        <w:rPr>
          <w:rFonts w:ascii="Calibri" w:hAnsi="Calibri" w:cs="Calibri"/>
          <w:sz w:val="24"/>
          <w:szCs w:val="24"/>
        </w:rPr>
      </w:r>
      <w:r w:rsidRPr="00D6539E">
        <w:rPr>
          <w:rFonts w:ascii="Calibri" w:hAnsi="Calibri" w:cs="Calibri"/>
          <w:sz w:val="24"/>
          <w:szCs w:val="24"/>
        </w:rPr>
        <w:fldChar w:fldCharType="end"/>
      </w:r>
      <w:r w:rsidRPr="00D6539E">
        <w:rPr>
          <w:rFonts w:ascii="Calibri" w:hAnsi="Calibri" w:cs="Calibri"/>
          <w:sz w:val="24"/>
          <w:szCs w:val="24"/>
        </w:rPr>
      </w:r>
      <w:r w:rsidRPr="00D6539E">
        <w:rPr>
          <w:rFonts w:ascii="Calibri" w:hAnsi="Calibri" w:cs="Calibri"/>
          <w:sz w:val="24"/>
          <w:szCs w:val="24"/>
        </w:rPr>
        <w:fldChar w:fldCharType="separate"/>
      </w:r>
      <w:r w:rsidRPr="00D6539E">
        <w:rPr>
          <w:rFonts w:ascii="Calibri" w:hAnsi="Calibri" w:cs="Calibri"/>
          <w:sz w:val="24"/>
          <w:szCs w:val="24"/>
          <w:vertAlign w:val="superscript"/>
        </w:rPr>
        <w:t>1</w:t>
      </w:r>
      <w:r w:rsidRPr="00D6539E">
        <w:rPr>
          <w:rFonts w:ascii="Calibri" w:hAnsi="Calibri" w:cs="Calibri"/>
          <w:sz w:val="24"/>
          <w:szCs w:val="24"/>
        </w:rPr>
        <w:fldChar w:fldCharType="end"/>
      </w:r>
      <w:r w:rsidRPr="00D6539E">
        <w:rPr>
          <w:rFonts w:ascii="Calibri" w:hAnsi="Calibri" w:cs="Calibri"/>
          <w:sz w:val="24"/>
          <w:szCs w:val="24"/>
        </w:rPr>
        <w:t>. Data på eksponering af gravide kvinder er yderst begrænset. Et case-series studie beskriver 36 kvinder eksponeret til daclizumab ≤ 6 måneder fra graviditet; 20 endte i en levende fødsel, 4 (4/36 - 11%) graviditetstab, 1 (1/20 -5%) havde en medfødt misdannelse (transposition), og 1 (1/20 – 5%) blev født prætermt. Det blev vurderet at raterne for graviditetsbivirkninger blandt daclizumab-eksponeret kvinder til svarede raterne i baggrundsbefolkningen.</w:t>
      </w:r>
      <w:r w:rsidRPr="00D6539E">
        <w:rPr>
          <w:rFonts w:ascii="Calibri" w:hAnsi="Calibri" w:cs="Calibri"/>
          <w:sz w:val="24"/>
          <w:szCs w:val="24"/>
        </w:rPr>
        <w:fldChar w:fldCharType="begin">
          <w:fldData xml:space="preserve">PEVuZE5vdGU+PENpdGU+PEF1dGhvcj5Hb2xkPC9BdXRob3I+PFllYXI+MjAxNjwvWWVhcj48UmVj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</w:fldData>
        </w:fldChar>
      </w:r>
      <w:r w:rsidRPr="00D6539E">
        <w:rPr>
          <w:rFonts w:ascii="Calibri" w:hAnsi="Calibri" w:cs="Calibri"/>
          <w:sz w:val="24"/>
          <w:szCs w:val="24"/>
        </w:rPr>
        <w:instrText xml:space="preserve"> ADDIN EN.CITE </w:instrText>
      </w:r>
      <w:r w:rsidRPr="00D6539E">
        <w:rPr>
          <w:rFonts w:ascii="Calibri" w:hAnsi="Calibri" w:cs="Calibri"/>
          <w:sz w:val="24"/>
          <w:szCs w:val="24"/>
        </w:rPr>
        <w:fldChar w:fldCharType="begin">
          <w:fldData xml:space="preserve">PEVuZE5vdGU+PENpdGU+PEF1dGhvcj5Hb2xkPC9BdXRob3I+PFllYXI+MjAxNjwvWWVhcj48UmVj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</w:fldData>
        </w:fldChar>
      </w:r>
      <w:r w:rsidRPr="00D6539E">
        <w:rPr>
          <w:rFonts w:ascii="Calibri" w:hAnsi="Calibri" w:cs="Calibri"/>
          <w:sz w:val="24"/>
          <w:szCs w:val="24"/>
        </w:rPr>
        <w:instrText xml:space="preserve"> ADDIN EN.CITE.DATA </w:instrText>
      </w:r>
      <w:r w:rsidRPr="00D6539E">
        <w:rPr>
          <w:rFonts w:ascii="Calibri" w:hAnsi="Calibri" w:cs="Calibri"/>
          <w:sz w:val="24"/>
          <w:szCs w:val="24"/>
        </w:rPr>
      </w:r>
      <w:r w:rsidRPr="00D6539E">
        <w:rPr>
          <w:rFonts w:ascii="Calibri" w:hAnsi="Calibri" w:cs="Calibri"/>
          <w:sz w:val="24"/>
          <w:szCs w:val="24"/>
        </w:rPr>
        <w:fldChar w:fldCharType="end"/>
      </w:r>
      <w:r w:rsidRPr="00D6539E">
        <w:rPr>
          <w:rFonts w:ascii="Calibri" w:hAnsi="Calibri" w:cs="Calibri"/>
          <w:sz w:val="24"/>
          <w:szCs w:val="24"/>
        </w:rPr>
      </w:r>
      <w:r w:rsidRPr="00D6539E">
        <w:rPr>
          <w:rFonts w:ascii="Calibri" w:hAnsi="Calibri" w:cs="Calibri"/>
          <w:sz w:val="24"/>
          <w:szCs w:val="24"/>
        </w:rPr>
        <w:fldChar w:fldCharType="separate"/>
      </w:r>
      <w:r w:rsidRPr="00D6539E">
        <w:rPr>
          <w:rFonts w:ascii="Calibri" w:hAnsi="Calibri" w:cs="Calibri"/>
          <w:sz w:val="24"/>
          <w:szCs w:val="24"/>
          <w:vertAlign w:val="superscript"/>
        </w:rPr>
        <w:t>1</w:t>
      </w:r>
      <w:r w:rsidRPr="00D6539E">
        <w:rPr>
          <w:rFonts w:ascii="Calibri" w:hAnsi="Calibri" w:cs="Calibri"/>
          <w:sz w:val="24"/>
          <w:szCs w:val="24"/>
        </w:rPr>
        <w:fldChar w:fldCharType="end"/>
      </w:r>
      <w:r w:rsidRPr="00D6539E">
        <w:rPr>
          <w:rFonts w:ascii="Calibri" w:hAnsi="Calibri" w:cs="Calibri"/>
          <w:sz w:val="24"/>
          <w:szCs w:val="24"/>
        </w:rPr>
        <w:t xml:space="preserve"> </w:t>
      </w:r>
    </w:p>
    <w:p w14:paraId="582480BD" w14:textId="77777777" w:rsidR="00D977DE" w:rsidRPr="00D6539E" w:rsidRDefault="00D977DE" w:rsidP="00D977DE">
      <w:pPr>
        <w:pStyle w:val="EndNoteBibliography"/>
        <w:numPr>
          <w:ilvl w:val="0"/>
          <w:numId w:val="0"/>
        </w:numPr>
        <w:rPr>
          <w:rFonts w:ascii="Calibri" w:hAnsi="Calibri" w:cs="Calibri"/>
          <w:i/>
          <w:lang w:val="da-DK"/>
        </w:rPr>
      </w:pPr>
      <w:r w:rsidRPr="00D6539E">
        <w:rPr>
          <w:rFonts w:ascii="Calibri" w:hAnsi="Calibri" w:cs="Calibri"/>
          <w:i/>
          <w:lang w:val="da-DK"/>
        </w:rPr>
        <w:t>Amning</w:t>
      </w:r>
    </w:p>
    <w:p w14:paraId="0B6BC5FA"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 xml:space="preserve">Dyrestudier har vist at Daclizumab i lave koncentrationer udskilles i modermælken. Ingen humane data eksisterer om konsekvenserne af amning under behandling med Daclizumab. </w:t>
      </w:r>
    </w:p>
    <w:p w14:paraId="5FCB7CA2" w14:textId="77777777" w:rsidR="00736209" w:rsidRPr="00D6539E" w:rsidRDefault="00736209" w:rsidP="00D977DE">
      <w:pPr>
        <w:rPr>
          <w:rFonts w:ascii="Calibri" w:hAnsi="Calibri" w:cs="Calibri"/>
          <w:i/>
          <w:sz w:val="24"/>
          <w:szCs w:val="24"/>
        </w:rPr>
      </w:pPr>
    </w:p>
    <w:p w14:paraId="74BE2032"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Anbefalinger:</w:t>
      </w:r>
    </w:p>
    <w:p w14:paraId="3CE61F0B"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Graviditet: På baggrund af eksisterende data vurderes det at den teratogene effekt af daclizumab er begrænset. Dette baseres på at optagelsen af daclizumab over placenta i løbet af organogensen er minimal, dyrestudier er generelt betryggende og deskriptive data på human eksponering har heller ikke vist markante forskelle ift. raterne i baggrundsbefolkningen. Trods dette må der grundet begrænset data, anbefales et konservativt regime</w:t>
      </w:r>
    </w:p>
    <w:p w14:paraId="6341ACA8"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Pausering af daclizumab og efterfølgende brug af kontraceptiva i mindst 3 måneder.</w:t>
      </w:r>
    </w:p>
    <w:p w14:paraId="698983B1"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Amning: Meget begrænset data eksisterer og anbefalingen baseres derfor på et forsigtighedsprincip.</w:t>
      </w:r>
    </w:p>
    <w:p w14:paraId="5B8E1542"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 xml:space="preserve">Amning på daclizumab kan ikke anbefales. </w:t>
      </w:r>
    </w:p>
    <w:p w14:paraId="74D27DC2" w14:textId="77777777" w:rsidR="00D977DE" w:rsidRPr="00D6539E" w:rsidRDefault="00D977DE" w:rsidP="00D977DE">
      <w:pPr>
        <w:rPr>
          <w:rFonts w:ascii="Calibri" w:hAnsi="Calibri" w:cs="Calibri"/>
          <w:sz w:val="24"/>
          <w:szCs w:val="24"/>
        </w:rPr>
      </w:pPr>
    </w:p>
    <w:p w14:paraId="4A2F7430"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Basiliximab (Simulect</w:t>
      </w:r>
      <w:r w:rsidRPr="00D6539E">
        <w:rPr>
          <w:rFonts w:ascii="Calibri" w:hAnsi="Calibri" w:cs="Calibri"/>
          <w:b/>
          <w:sz w:val="24"/>
          <w:szCs w:val="24"/>
          <w:vertAlign w:val="superscript"/>
        </w:rPr>
        <w:t>®</w:t>
      </w:r>
      <w:r w:rsidRPr="00D6539E">
        <w:rPr>
          <w:rFonts w:ascii="Calibri" w:hAnsi="Calibri" w:cs="Calibri"/>
          <w:b/>
          <w:sz w:val="24"/>
          <w:szCs w:val="24"/>
        </w:rPr>
        <w:t>)</w:t>
      </w:r>
    </w:p>
    <w:p w14:paraId="3CBFA14C"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Indikation:</w:t>
      </w:r>
    </w:p>
    <w:p w14:paraId="1E9BAB9D"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 xml:space="preserve">Forebyggelse af akut organafstødning sammen med anden immunsupprimerende behandling. </w:t>
      </w:r>
    </w:p>
    <w:p w14:paraId="6717F1D0"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Virkningsmekanisme:</w:t>
      </w:r>
      <w:r w:rsidRPr="00D6539E">
        <w:rPr>
          <w:rFonts w:ascii="Calibri" w:hAnsi="Calibri" w:cs="Calibri"/>
          <w:sz w:val="24"/>
          <w:szCs w:val="24"/>
        </w:rPr>
        <w:t xml:space="preserve"> Monoklonalt IgG</w:t>
      </w:r>
      <w:r w:rsidRPr="00D6539E">
        <w:rPr>
          <w:rFonts w:ascii="Calibri" w:hAnsi="Calibri" w:cs="Calibri"/>
          <w:sz w:val="24"/>
          <w:szCs w:val="24"/>
          <w:vertAlign w:val="subscript"/>
        </w:rPr>
        <w:t>1K</w:t>
      </w:r>
      <w:r w:rsidRPr="00D6539E">
        <w:rPr>
          <w:rFonts w:ascii="Calibri" w:hAnsi="Calibri" w:cs="Calibri"/>
          <w:sz w:val="24"/>
          <w:szCs w:val="24"/>
        </w:rPr>
        <w:t xml:space="preserve"> antistof virker som IL-2 receptor antagonist ved at inhiberer bindingen af IL-2.</w:t>
      </w:r>
    </w:p>
    <w:p w14:paraId="74F53885"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Placental passage:</w:t>
      </w:r>
      <w:r w:rsidRPr="00D6539E">
        <w:rPr>
          <w:rFonts w:ascii="Calibri" w:hAnsi="Calibri" w:cs="Calibri"/>
          <w:sz w:val="24"/>
          <w:szCs w:val="24"/>
        </w:rPr>
        <w:t xml:space="preserve"> Ligesom andre monoklonale antistoffer, må det vurderes sandsynligt at Basiliximab transporteres over placenta.</w:t>
      </w:r>
    </w:p>
    <w:p w14:paraId="00380EE6"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01A03725" w14:textId="007DC185" w:rsidR="00D977DE" w:rsidRPr="00D6539E" w:rsidRDefault="00D977DE" w:rsidP="00D977DE">
      <w:pPr>
        <w:rPr>
          <w:rFonts w:ascii="Calibri" w:hAnsi="Calibri" w:cs="Calibri"/>
          <w:sz w:val="24"/>
          <w:szCs w:val="24"/>
        </w:rPr>
      </w:pPr>
      <w:r w:rsidRPr="00D6539E">
        <w:rPr>
          <w:rFonts w:ascii="Calibri" w:hAnsi="Calibri" w:cs="Calibri"/>
          <w:sz w:val="24"/>
          <w:szCs w:val="24"/>
        </w:rPr>
        <w:t>Reproduktionsstudier er blevet udført i aber. Ingen teratogeni</w:t>
      </w:r>
      <w:r w:rsidR="00205372">
        <w:rPr>
          <w:rFonts w:ascii="Calibri" w:hAnsi="Calibri" w:cs="Calibri"/>
          <w:sz w:val="24"/>
          <w:szCs w:val="24"/>
        </w:rPr>
        <w:t>citet</w:t>
      </w:r>
      <w:r w:rsidRPr="00D6539E">
        <w:rPr>
          <w:rFonts w:ascii="Calibri" w:hAnsi="Calibri" w:cs="Calibri"/>
          <w:sz w:val="24"/>
          <w:szCs w:val="24"/>
        </w:rPr>
        <w:t xml:space="preserve"> blev observeret blandt aber med plasma koncentrationer 13 gange over dem observeret i mennesker. Ingen studier beskriver gravide behandlet med basiliximab. Immunotoxiske studier er ikke udført trods at IL-2 receptoren vides at være vigtig for udviklingen af immunsystemet.</w:t>
      </w:r>
      <w:r w:rsidRPr="00D6539E">
        <w:rPr>
          <w:rFonts w:ascii="Calibri" w:hAnsi="Calibri" w:cs="Calibri"/>
          <w:sz w:val="24"/>
          <w:szCs w:val="24"/>
        </w:rPr>
        <w:fldChar w:fldCharType="begin"/>
      </w:r>
      <w:r w:rsidRPr="00D6539E">
        <w:rPr>
          <w:rFonts w:ascii="Calibri" w:hAnsi="Calibri" w:cs="Calibri"/>
          <w:sz w:val="24"/>
          <w:szCs w:val="24"/>
        </w:rPr>
        <w:instrText xml:space="preserve"> ADDIN EN.CITE &lt;EndNote&gt;&lt;Cite&gt;&lt;RecNum&gt;90&lt;/RecNum&gt;&lt;DisplayText&gt;&lt;style face="superscript"&gt;2,3&lt;/style&gt;&lt;/DisplayText&gt;&lt;record&gt;&lt;rec-number&gt;90&lt;/rec-number&gt;&lt;foreign-keys&gt;&lt;key app="EN" db-id="wtdze25t9ezw5ee2pt8ppvdc2t9ta0aa5e2z" timestamp="1509363568"&gt;90&lt;/key&gt;&lt;/foreign-keys&gt;&lt;ref-type name="Journal Article"&gt;17&lt;/ref-type&gt;&lt;contributors&gt;&lt;/contributors&gt;&lt;titles&gt;&lt;title&gt;Product information. Simulect. Novartis Pharmaceuticals, 2005.&lt;/title&gt;&lt;/titles&gt;&lt;dates&gt;&lt;/dates&gt;&lt;urls&gt;&lt;/urls&gt;&lt;/record&gt;&lt;/Cite&gt;&lt;Cite&gt;&lt;Author&gt;Briggs&lt;/Author&gt;&lt;Year&gt;2015&lt;/Year&gt;&lt;RecNum&gt;91&lt;/RecNum&gt;&lt;record&gt;&lt;rec-number&gt;91&lt;/rec-number&gt;&lt;foreign-keys&gt;&lt;key app="EN" db-id="wtdze25t9ezw5ee2pt8ppvdc2t9ta0aa5e2z" timestamp="1509363847"&gt;91&lt;/key&gt;&lt;/foreign-keys&gt;&lt;ref-type name="Book"&gt;6&lt;/ref-type&gt;&lt;contributors&gt;&lt;authors&gt;&lt;author&gt;Gerald G. Briggs&lt;/author&gt;&lt;author&gt;Roger K. Freeman&lt;/author&gt;&lt;/authors&gt;&lt;/contributors&gt;&lt;titles&gt;&lt;title&gt;Drugs in Pregnancy and Lactation, Tenth Edition&lt;/title&gt;&lt;/titles&gt;&lt;dates&gt;&lt;year&gt;2015&lt;/year&gt;&lt;/dates&gt;&lt;publisher&gt;Wolters Kluwer&lt;/publisher&gt;&lt;urls&gt;&lt;/urls&gt;&lt;/record&gt;&lt;/Cite&gt;&lt;/EndNote&gt;</w:instrText>
      </w:r>
      <w:r w:rsidRPr="00D6539E">
        <w:rPr>
          <w:rFonts w:ascii="Calibri" w:hAnsi="Calibri" w:cs="Calibri"/>
          <w:sz w:val="24"/>
          <w:szCs w:val="24"/>
        </w:rPr>
        <w:fldChar w:fldCharType="separate"/>
      </w:r>
      <w:r w:rsidRPr="00D6539E">
        <w:rPr>
          <w:rFonts w:ascii="Calibri" w:hAnsi="Calibri" w:cs="Calibri"/>
          <w:noProof/>
          <w:sz w:val="24"/>
          <w:szCs w:val="24"/>
          <w:vertAlign w:val="superscript"/>
        </w:rPr>
        <w:t>2,3</w:t>
      </w:r>
      <w:r w:rsidRPr="00D6539E">
        <w:rPr>
          <w:rFonts w:ascii="Calibri" w:hAnsi="Calibri" w:cs="Calibri"/>
          <w:sz w:val="24"/>
          <w:szCs w:val="24"/>
        </w:rPr>
        <w:fldChar w:fldCharType="end"/>
      </w:r>
    </w:p>
    <w:p w14:paraId="3D53F8F6" w14:textId="77777777" w:rsidR="00D977DE" w:rsidRPr="00D6539E" w:rsidRDefault="00D977DE" w:rsidP="00D977DE">
      <w:pPr>
        <w:pStyle w:val="EndNoteBibliography"/>
        <w:numPr>
          <w:ilvl w:val="0"/>
          <w:numId w:val="0"/>
        </w:numPr>
        <w:rPr>
          <w:rFonts w:ascii="Calibri" w:hAnsi="Calibri" w:cs="Calibri"/>
          <w:i/>
          <w:lang w:val="da-DK"/>
        </w:rPr>
      </w:pPr>
      <w:r w:rsidRPr="00D6539E">
        <w:rPr>
          <w:rFonts w:ascii="Calibri" w:hAnsi="Calibri" w:cs="Calibri"/>
          <w:i/>
          <w:lang w:val="da-DK"/>
        </w:rPr>
        <w:t>Amning</w:t>
      </w:r>
    </w:p>
    <w:p w14:paraId="5982CEC1"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 xml:space="preserve">Ingen studier beskriver brugen af basiliximab under amning hos mennesker. Det forventes at basilixmab udskilles i colostrum og sekretion i modermælken er mulig. Ved indtagelse af nyfødte </w:t>
      </w:r>
      <w:r w:rsidRPr="00D6539E">
        <w:rPr>
          <w:rFonts w:ascii="Calibri" w:hAnsi="Calibri" w:cs="Calibri"/>
          <w:lang w:val="da-DK"/>
        </w:rPr>
        <w:lastRenderedPageBreak/>
        <w:t>forekommer formentlig en delvis nedbrydning i mave-tarm kanalen. Grundet manglende studier kan effekten af basiliximab indtagelse hos ammende spædbørn ikke vurderes</w:t>
      </w:r>
    </w:p>
    <w:p w14:paraId="1C7943B2" w14:textId="77777777" w:rsidR="00736209" w:rsidRPr="00D6539E" w:rsidRDefault="00736209" w:rsidP="00D977DE">
      <w:pPr>
        <w:rPr>
          <w:rFonts w:ascii="Calibri" w:hAnsi="Calibri" w:cs="Calibri"/>
          <w:i/>
          <w:sz w:val="24"/>
          <w:szCs w:val="24"/>
        </w:rPr>
      </w:pPr>
    </w:p>
    <w:p w14:paraId="3C67E325"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Anbefalinger</w:t>
      </w:r>
      <w:r w:rsidRPr="00D6539E">
        <w:rPr>
          <w:rFonts w:ascii="Calibri" w:hAnsi="Calibri" w:cs="Calibri"/>
          <w:sz w:val="24"/>
          <w:szCs w:val="24"/>
        </w:rPr>
        <w:t>: Basiliximab bruges hovedsageligt som induktionsmiddel under organtransplantation. Stoffet bruges derfor hovedsageligt i den første uge efter transplantation og eksponering i løbet af graviditet er derfor usandsynlig.</w:t>
      </w:r>
      <w:r w:rsidRPr="00D6539E">
        <w:rPr>
          <w:rFonts w:ascii="Calibri" w:hAnsi="Calibri" w:cs="Calibri"/>
          <w:sz w:val="24"/>
          <w:szCs w:val="24"/>
        </w:rPr>
        <w:fldChar w:fldCharType="begin">
          <w:fldData xml:space="preserve">PEVuZE5vdGU+PENpdGU+PEF1dGhvcj5Db3NjaWE8L0F1dGhvcj48WWVhcj4yMDE0PC9ZZWFyPjxS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</w:fldData>
        </w:fldChar>
      </w:r>
      <w:r w:rsidRPr="00D6539E">
        <w:rPr>
          <w:rFonts w:ascii="Calibri" w:hAnsi="Calibri" w:cs="Calibri"/>
          <w:sz w:val="24"/>
          <w:szCs w:val="24"/>
        </w:rPr>
        <w:instrText xml:space="preserve"> ADDIN EN.CITE </w:instrText>
      </w:r>
      <w:r w:rsidRPr="00D6539E">
        <w:rPr>
          <w:rFonts w:ascii="Calibri" w:hAnsi="Calibri" w:cs="Calibri"/>
          <w:sz w:val="24"/>
          <w:szCs w:val="24"/>
        </w:rPr>
        <w:fldChar w:fldCharType="begin">
          <w:fldData xml:space="preserve">PEVuZE5vdGU+PENpdGU+PEF1dGhvcj5Db3NjaWE8L0F1dGhvcj48WWVhcj4yMDE0PC9ZZWFyPjxS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</w:fldData>
        </w:fldChar>
      </w:r>
      <w:r w:rsidRPr="00D6539E">
        <w:rPr>
          <w:rFonts w:ascii="Calibri" w:hAnsi="Calibri" w:cs="Calibri"/>
          <w:sz w:val="24"/>
          <w:szCs w:val="24"/>
        </w:rPr>
        <w:instrText xml:space="preserve"> ADDIN EN.CITE.DATA </w:instrText>
      </w:r>
      <w:r w:rsidRPr="00D6539E">
        <w:rPr>
          <w:rFonts w:ascii="Calibri" w:hAnsi="Calibri" w:cs="Calibri"/>
          <w:sz w:val="24"/>
          <w:szCs w:val="24"/>
        </w:rPr>
      </w:r>
      <w:r w:rsidRPr="00D6539E">
        <w:rPr>
          <w:rFonts w:ascii="Calibri" w:hAnsi="Calibri" w:cs="Calibri"/>
          <w:sz w:val="24"/>
          <w:szCs w:val="24"/>
        </w:rPr>
        <w:fldChar w:fldCharType="end"/>
      </w:r>
      <w:r w:rsidRPr="00D6539E">
        <w:rPr>
          <w:rFonts w:ascii="Calibri" w:hAnsi="Calibri" w:cs="Calibri"/>
          <w:sz w:val="24"/>
          <w:szCs w:val="24"/>
        </w:rPr>
      </w:r>
      <w:r w:rsidRPr="00D6539E">
        <w:rPr>
          <w:rFonts w:ascii="Calibri" w:hAnsi="Calibri" w:cs="Calibri"/>
          <w:sz w:val="24"/>
          <w:szCs w:val="24"/>
        </w:rPr>
        <w:fldChar w:fldCharType="separate"/>
      </w:r>
      <w:r w:rsidRPr="00D6539E">
        <w:rPr>
          <w:rFonts w:ascii="Calibri" w:hAnsi="Calibri" w:cs="Calibri"/>
          <w:noProof/>
          <w:sz w:val="24"/>
          <w:szCs w:val="24"/>
          <w:vertAlign w:val="superscript"/>
        </w:rPr>
        <w:t>4</w:t>
      </w:r>
      <w:r w:rsidRPr="00D6539E">
        <w:rPr>
          <w:rFonts w:ascii="Calibri" w:hAnsi="Calibri" w:cs="Calibri"/>
          <w:sz w:val="24"/>
          <w:szCs w:val="24"/>
        </w:rPr>
        <w:fldChar w:fldCharType="end"/>
      </w:r>
    </w:p>
    <w:p w14:paraId="7326CC44" w14:textId="77777777" w:rsidR="00736209" w:rsidRPr="00D6539E" w:rsidRDefault="00736209" w:rsidP="00D977DE">
      <w:pPr>
        <w:rPr>
          <w:rFonts w:ascii="Calibri" w:hAnsi="Calibri" w:cs="Calibri"/>
          <w:b/>
          <w:sz w:val="24"/>
          <w:szCs w:val="24"/>
        </w:rPr>
      </w:pPr>
    </w:p>
    <w:p w14:paraId="26D8BFC1"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Anakinra (Kineret</w:t>
      </w:r>
      <w:r w:rsidRPr="00D6539E">
        <w:rPr>
          <w:rFonts w:ascii="Calibri" w:hAnsi="Calibri" w:cs="Calibri"/>
          <w:b/>
          <w:sz w:val="24"/>
          <w:szCs w:val="24"/>
          <w:vertAlign w:val="superscript"/>
        </w:rPr>
        <w:t>®</w:t>
      </w:r>
      <w:r w:rsidRPr="00D6539E">
        <w:rPr>
          <w:rFonts w:ascii="Calibri" w:hAnsi="Calibri" w:cs="Calibri"/>
          <w:b/>
          <w:sz w:val="24"/>
          <w:szCs w:val="24"/>
        </w:rPr>
        <w:t>)</w:t>
      </w:r>
    </w:p>
    <w:p w14:paraId="3203B35E"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 xml:space="preserve">Indikation: </w:t>
      </w:r>
      <w:r w:rsidRPr="00D6539E">
        <w:rPr>
          <w:rFonts w:ascii="Calibri" w:hAnsi="Calibri" w:cs="Calibri"/>
          <w:sz w:val="24"/>
          <w:szCs w:val="24"/>
        </w:rPr>
        <w:t>Reumatoid artritis, Kryopyrin-associerede periodiske syndromer (CAPS)</w:t>
      </w:r>
    </w:p>
    <w:p w14:paraId="5304E41B" w14:textId="77777777" w:rsidR="00D977DE" w:rsidRPr="00D6539E" w:rsidRDefault="00D977DE" w:rsidP="00D977DE">
      <w:pPr>
        <w:rPr>
          <w:rFonts w:ascii="Calibri" w:hAnsi="Calibri" w:cs="Calibri"/>
          <w:sz w:val="24"/>
          <w:szCs w:val="24"/>
        </w:rPr>
      </w:pPr>
    </w:p>
    <w:p w14:paraId="7DAFBA2B"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Virkningsmekanisme:</w:t>
      </w:r>
      <w:r w:rsidRPr="00D6539E">
        <w:rPr>
          <w:rFonts w:ascii="Calibri" w:hAnsi="Calibri" w:cs="Calibri"/>
          <w:sz w:val="24"/>
          <w:szCs w:val="24"/>
        </w:rPr>
        <w:t xml:space="preserve"> Rekombinant interleukin-1-receptorantagonist (IL-1ra). Hæmmer derved den proinflammatoriske effekt af interleukin-1. </w:t>
      </w:r>
    </w:p>
    <w:p w14:paraId="05A3C386"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Placental passage:</w:t>
      </w:r>
      <w:r w:rsidRPr="00D6539E">
        <w:rPr>
          <w:rFonts w:ascii="Calibri" w:hAnsi="Calibri" w:cs="Calibri"/>
          <w:sz w:val="24"/>
          <w:szCs w:val="24"/>
        </w:rPr>
        <w:t xml:space="preserve"> Anakinra passerer placenta. I kaniner er anakinra vist at krydse placenta. Et in vitro studie på placentaer taget ved kejsersnit, viste at rekombinant IL-1ra krydses placenta, men transferen af IL1-ra var minimal. Dette fund er foreneligt med den høje molekylære vægt (17,300) af anakinra.</w:t>
      </w:r>
    </w:p>
    <w:p w14:paraId="24E8F6B2"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184CE04F" w14:textId="36317A91" w:rsidR="00D977DE" w:rsidRPr="00D6539E" w:rsidRDefault="00D977DE" w:rsidP="00D977DE">
      <w:pPr>
        <w:rPr>
          <w:rFonts w:ascii="Calibri" w:hAnsi="Calibri" w:cs="Calibri"/>
          <w:sz w:val="24"/>
          <w:szCs w:val="24"/>
        </w:rPr>
      </w:pPr>
      <w:r w:rsidRPr="00D6539E">
        <w:rPr>
          <w:rFonts w:ascii="Calibri" w:hAnsi="Calibri" w:cs="Calibri"/>
          <w:sz w:val="24"/>
          <w:szCs w:val="24"/>
        </w:rPr>
        <w:t xml:space="preserve">Reproduktionsstudier er blevet udført på flere dyrearter. Studier på rotter og kaniner har ikke vist nogen evidens for nedsat fertilitet eller føtale risici med doser op til 100 gange humane doser. Et studie på mus har dog vist en hæmning af embryonal implantation ved behandling med IL1-ra. Data på eksponering af mennesker er dog yderst begrænset og ved gennemgang af litteraturen blev der kun fundet information på 19 eksponeret cases. Generelt var anakinra behandling i løbet af graviditeten veltolereret. </w:t>
      </w:r>
    </w:p>
    <w:p w14:paraId="10BF0949" w14:textId="77777777" w:rsidR="00D977DE" w:rsidRPr="00D6539E" w:rsidRDefault="00D977DE" w:rsidP="00D977DE">
      <w:pPr>
        <w:pStyle w:val="EndNoteBibliography"/>
        <w:numPr>
          <w:ilvl w:val="0"/>
          <w:numId w:val="0"/>
        </w:numPr>
        <w:rPr>
          <w:rFonts w:ascii="Calibri" w:hAnsi="Calibri" w:cs="Calibri"/>
          <w:i/>
          <w:lang w:val="da-DK"/>
        </w:rPr>
      </w:pPr>
      <w:r w:rsidRPr="00D6539E">
        <w:rPr>
          <w:rFonts w:ascii="Calibri" w:hAnsi="Calibri" w:cs="Calibri"/>
          <w:i/>
          <w:lang w:val="da-DK"/>
        </w:rPr>
        <w:t>Amning</w:t>
      </w:r>
    </w:p>
    <w:p w14:paraId="0BD3EEC5"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Flere studier hos mennesker har vist at naturligt IL-1ra kan måles i modermælken. Det formodes derfor at rekombinant IL-1ra også vil kunne overføres til mælken. Kun enkle case-reports har beskrevet behandling med IL-1ra under amning, uden at kunne identificerer følger af dette.</w:t>
      </w:r>
    </w:p>
    <w:p w14:paraId="0EA999AC"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Anbefalinger</w:t>
      </w:r>
      <w:r w:rsidRPr="00D6539E">
        <w:rPr>
          <w:rFonts w:ascii="Calibri" w:hAnsi="Calibri" w:cs="Calibri"/>
          <w:sz w:val="24"/>
          <w:szCs w:val="24"/>
        </w:rPr>
        <w:t>:</w:t>
      </w:r>
    </w:p>
    <w:p w14:paraId="1B792032"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 xml:space="preserve">Graviditet: Evidensen for IL-1ra brug i graviditeten er begrænset. </w:t>
      </w:r>
    </w:p>
    <w:p w14:paraId="10D4E74C" w14:textId="2337ED69" w:rsidR="00D977DE" w:rsidRPr="00D6539E" w:rsidRDefault="00D977DE" w:rsidP="00D977DE">
      <w:pPr>
        <w:pStyle w:val="EndNoteBibliography"/>
        <w:rPr>
          <w:rFonts w:ascii="Calibri" w:hAnsi="Calibri" w:cs="Calibri"/>
          <w:lang w:val="da-DK"/>
        </w:rPr>
      </w:pPr>
      <w:r w:rsidRPr="00D6539E">
        <w:rPr>
          <w:rFonts w:ascii="Calibri" w:hAnsi="Calibri" w:cs="Calibri"/>
          <w:lang w:val="da-DK"/>
        </w:rPr>
        <w:t>Ud fra et forsigtigshedsprincip bør Anakinra ikke bruges under graviditeten grundet insufficient</w:t>
      </w:r>
      <w:r w:rsidR="00205372">
        <w:rPr>
          <w:rFonts w:ascii="Calibri" w:hAnsi="Calibri" w:cs="Calibri"/>
          <w:lang w:val="da-DK"/>
        </w:rPr>
        <w:t>e</w:t>
      </w:r>
      <w:r w:rsidRPr="00D6539E">
        <w:rPr>
          <w:rFonts w:ascii="Calibri" w:hAnsi="Calibri" w:cs="Calibri"/>
          <w:lang w:val="da-DK"/>
        </w:rPr>
        <w:t xml:space="preserve"> data. I særlige tilfælde kan behandling dog overvejes hvis anden gængs behandling ikke tolereres.</w:t>
      </w:r>
    </w:p>
    <w:p w14:paraId="52BA0CE0"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Amning: Da naturligt IL-1ra findes i modermælken, formodes administrationen rekombinant IL-1ra ikke at medfører risiko til det ammende barn. Ingen evidens for sikkerheden findes.</w:t>
      </w:r>
    </w:p>
    <w:p w14:paraId="468CC50B"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Amning kan ikke anbefales under anakinra behandling. Men formodes ikke at medføre en risiko.</w:t>
      </w:r>
    </w:p>
    <w:p w14:paraId="216FFE68" w14:textId="77777777" w:rsidR="00D977DE" w:rsidRPr="00D6539E" w:rsidRDefault="00D977DE" w:rsidP="00D977DE">
      <w:pPr>
        <w:rPr>
          <w:rFonts w:ascii="Calibri" w:hAnsi="Calibri" w:cs="Calibri"/>
          <w:sz w:val="24"/>
          <w:szCs w:val="24"/>
        </w:rPr>
      </w:pPr>
    </w:p>
    <w:p w14:paraId="607F933A"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Ustekinumab (Stelara®)</w:t>
      </w:r>
    </w:p>
    <w:p w14:paraId="194001CC"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Indikation:</w:t>
      </w:r>
    </w:p>
    <w:p w14:paraId="4791ADE6"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 xml:space="preserve">Psoriasis vulgaris af moderat til svær plaquetype/psoriasisartrit hvor konventionel behandling er utilstrækkelig eller har medført uacceptable bivirkning. </w:t>
      </w:r>
    </w:p>
    <w:p w14:paraId="3AC932A3"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Aktiv Crohn af moderat til svær grad, uden tilstrækkelig effekt, uacceptable bivirkninger eller medicinske kontraindikationer til konventionel behandling.</w:t>
      </w:r>
    </w:p>
    <w:p w14:paraId="7EAFE725"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Virkningsmekanisme:</w:t>
      </w:r>
      <w:r w:rsidRPr="00D6539E">
        <w:rPr>
          <w:rFonts w:ascii="Calibri" w:hAnsi="Calibri" w:cs="Calibri"/>
          <w:sz w:val="24"/>
          <w:szCs w:val="24"/>
        </w:rPr>
        <w:t xml:space="preserve"> Ustekinumab er et rekombinant monoklonalt antisof af IgG1 typen. Fungerer ved at binde til cytokinerne IL-12 og IL-23 og hæmmer derved deres virkning</w:t>
      </w:r>
    </w:p>
    <w:p w14:paraId="3D436DE1" w14:textId="77777777" w:rsidR="00D977DE" w:rsidRPr="00D6539E" w:rsidRDefault="00D977DE" w:rsidP="00D977DE">
      <w:pPr>
        <w:rPr>
          <w:rFonts w:ascii="Calibri" w:hAnsi="Calibri" w:cs="Calibri"/>
          <w:sz w:val="24"/>
          <w:szCs w:val="24"/>
        </w:rPr>
      </w:pPr>
    </w:p>
    <w:p w14:paraId="5EDB18E5"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Placental passage</w:t>
      </w:r>
      <w:r w:rsidRPr="00D6539E">
        <w:rPr>
          <w:rFonts w:ascii="Calibri" w:hAnsi="Calibri" w:cs="Calibri"/>
          <w:sz w:val="24"/>
          <w:szCs w:val="24"/>
        </w:rPr>
        <w:t>: Ligesom andre monoklonale antistoffer krydser Ustekinumab placenta barrieren ved aktiv transport allerede i 13. gestationsuge</w:t>
      </w:r>
    </w:p>
    <w:p w14:paraId="1DDAA0E2"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675AC0A3"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Ustekinumab er blevet testet på gravide cynomolgus aber. I et studie blev gravide aber behandlet med enten ustekinumab subkutant x 2 ugentligt eller intravenøst x 1 ugentligt under perioden for organogenese.</w:t>
      </w:r>
      <w:r w:rsidRPr="00D6539E">
        <w:rPr>
          <w:rFonts w:ascii="Calibri" w:hAnsi="Calibri" w:cs="Calibri"/>
          <w:sz w:val="24"/>
          <w:szCs w:val="24"/>
        </w:rPr>
        <w:fldChar w:fldCharType="begin"/>
      </w:r>
      <w:r w:rsidRPr="00D6539E">
        <w:rPr>
          <w:rFonts w:ascii="Calibri" w:hAnsi="Calibri" w:cs="Calibri"/>
          <w:sz w:val="24"/>
          <w:szCs w:val="24"/>
        </w:rPr>
        <w:instrText xml:space="preserve"> ADDIN EN.CITE &lt;EndNote&gt;&lt;Cite&gt;&lt;RecNum&gt;92&lt;/RecNum&gt;&lt;DisplayText&gt;&lt;style face="superscript"&gt;5&lt;/style&gt;&lt;/DisplayText&gt;&lt;record&gt;&lt;rec-number&gt;92&lt;/rec-number&gt;&lt;foreign-keys&gt;&lt;key app="EN" db-id="wtdze25t9ezw5ee2pt8ppvdc2t9ta0aa5e2z" timestamp="1509627032"&gt;92&lt;/key&gt;&lt;/foreign-keys&gt;&lt;ref-type name="Journal Article"&gt;17&lt;/ref-type&gt;&lt;contributors&gt;&lt;/contributors&gt;&lt;titles&gt;&lt;title&gt;Product information. Stelara. Janssen Biotech, 2017.&lt;/title&gt;&lt;/titles&gt;&lt;dates&gt;&lt;/dates&gt;&lt;urls&gt;&lt;/urls&gt;&lt;/record&gt;&lt;/Cite&gt;&lt;/EndNote&gt;</w:instrText>
      </w:r>
      <w:r w:rsidRPr="00D6539E">
        <w:rPr>
          <w:rFonts w:ascii="Calibri" w:hAnsi="Calibri" w:cs="Calibri"/>
          <w:sz w:val="24"/>
          <w:szCs w:val="24"/>
        </w:rPr>
        <w:fldChar w:fldCharType="separate"/>
      </w:r>
      <w:r w:rsidRPr="00D6539E">
        <w:rPr>
          <w:rFonts w:ascii="Calibri" w:hAnsi="Calibri" w:cs="Calibri"/>
          <w:noProof/>
          <w:sz w:val="24"/>
          <w:szCs w:val="24"/>
          <w:vertAlign w:val="superscript"/>
        </w:rPr>
        <w:t>5</w:t>
      </w:r>
      <w:r w:rsidRPr="00D6539E">
        <w:rPr>
          <w:rFonts w:ascii="Calibri" w:hAnsi="Calibri" w:cs="Calibri"/>
          <w:sz w:val="24"/>
          <w:szCs w:val="24"/>
        </w:rPr>
        <w:fldChar w:fldCharType="end"/>
      </w:r>
      <w:r w:rsidRPr="00D6539E">
        <w:rPr>
          <w:rFonts w:ascii="Calibri" w:hAnsi="Calibri" w:cs="Calibri"/>
          <w:sz w:val="24"/>
          <w:szCs w:val="24"/>
        </w:rPr>
        <w:t xml:space="preserve"> Studiet viste ingen teratogene eller ugunstige effekt på udviklingen. Et efterfølgende studie på aber adminstrerede subkutant ustekinumab x 2 ugl, i doser 100 gange større end humane doser, fra begyndelse af organogenesen til 33 dage efter fødsel. To af graviditeterne endte i dødsfødsler.  Resultaterne viste ingen effekt af ustekinumab på funktionel, morfologisk eller immunologisk udvikling blandt aberne fra fødsel til 6 mdrs alderen.</w:t>
      </w:r>
      <w:r w:rsidRPr="00D6539E">
        <w:rPr>
          <w:rFonts w:ascii="Calibri" w:hAnsi="Calibri" w:cs="Calibri"/>
          <w:sz w:val="24"/>
          <w:szCs w:val="24"/>
        </w:rPr>
        <w:fldChar w:fldCharType="begin"/>
      </w:r>
      <w:r w:rsidRPr="00D6539E">
        <w:rPr>
          <w:rFonts w:ascii="Calibri" w:hAnsi="Calibri" w:cs="Calibri"/>
          <w:sz w:val="24"/>
          <w:szCs w:val="24"/>
        </w:rPr>
        <w:instrText xml:space="preserve"> ADDIN EN.CITE &lt;EndNote&gt;&lt;Cite&gt;&lt;RecNum&gt;92&lt;/RecNum&gt;&lt;DisplayText&gt;&lt;style face="superscript"&gt;5&lt;/style&gt;&lt;/DisplayText&gt;&lt;record&gt;&lt;rec-number&gt;92&lt;/rec-number&gt;&lt;foreign-keys&gt;&lt;key app="EN" db-id="wtdze25t9ezw5ee2pt8ppvdc2t9ta0aa5e2z" timestamp="1509627032"&gt;92&lt;/key&gt;&lt;/foreign-keys&gt;&lt;ref-type name="Journal Article"&gt;17&lt;/ref-type&gt;&lt;contributors&gt;&lt;/contributors&gt;&lt;titles&gt;&lt;title&gt;Product information. Stelara. Janssen Biotech, 2017.&lt;/title&gt;&lt;/titles&gt;&lt;dates&gt;&lt;/dates&gt;&lt;urls&gt;&lt;/urls&gt;&lt;/record&gt;&lt;/Cite&gt;&lt;/EndNote&gt;</w:instrText>
      </w:r>
      <w:r w:rsidRPr="00D6539E">
        <w:rPr>
          <w:rFonts w:ascii="Calibri" w:hAnsi="Calibri" w:cs="Calibri"/>
          <w:sz w:val="24"/>
          <w:szCs w:val="24"/>
        </w:rPr>
        <w:fldChar w:fldCharType="separate"/>
      </w:r>
      <w:r w:rsidRPr="00D6539E">
        <w:rPr>
          <w:rFonts w:ascii="Calibri" w:hAnsi="Calibri" w:cs="Calibri"/>
          <w:noProof/>
          <w:sz w:val="24"/>
          <w:szCs w:val="24"/>
          <w:vertAlign w:val="superscript"/>
        </w:rPr>
        <w:t>5</w:t>
      </w:r>
      <w:r w:rsidRPr="00D6539E">
        <w:rPr>
          <w:rFonts w:ascii="Calibri" w:hAnsi="Calibri" w:cs="Calibri"/>
          <w:sz w:val="24"/>
          <w:szCs w:val="24"/>
        </w:rPr>
        <w:fldChar w:fldCharType="end"/>
      </w:r>
    </w:p>
    <w:p w14:paraId="1F9D1272" w14:textId="3C2A74C8" w:rsidR="00D977DE" w:rsidRPr="00D6539E" w:rsidRDefault="00D977DE" w:rsidP="00D977DE">
      <w:pPr>
        <w:rPr>
          <w:rFonts w:ascii="Calibri" w:hAnsi="Calibri" w:cs="Calibri"/>
          <w:sz w:val="24"/>
          <w:szCs w:val="24"/>
        </w:rPr>
      </w:pPr>
      <w:r w:rsidRPr="00D6539E">
        <w:rPr>
          <w:rFonts w:ascii="Calibri" w:hAnsi="Calibri" w:cs="Calibri"/>
          <w:sz w:val="24"/>
          <w:szCs w:val="24"/>
        </w:rPr>
        <w:t>Humane data er begrænset til enkle case reports. Samlet beskriver disse 9 graviditeter eksponeret til ustekinumab i forskellig grad, hvoraf 7 endte i et sundt barn og 2 endte i graviditetstab</w:t>
      </w:r>
      <w:r w:rsidRPr="00D6539E">
        <w:rPr>
          <w:rFonts w:ascii="Calibri" w:hAnsi="Calibri" w:cs="Calibri"/>
          <w:sz w:val="24"/>
          <w:szCs w:val="24"/>
        </w:rPr>
        <w:fldChar w:fldCharType="begin">
          <w:fldData xml:space="preserve">PEVuZE5vdGU+PENpdGU+PEF1dGhvcj5Sb2NoYTwvQXV0aG9yPjxZZWFyPjIwMTU8L1llYXI+PFJl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</w:fldData>
        </w:fldChar>
      </w:r>
      <w:r w:rsidRPr="00D6539E">
        <w:rPr>
          <w:rFonts w:ascii="Calibri" w:hAnsi="Calibri" w:cs="Calibri"/>
          <w:sz w:val="24"/>
          <w:szCs w:val="24"/>
        </w:rPr>
        <w:instrText xml:space="preserve"> ADDIN EN.CITE </w:instrText>
      </w:r>
      <w:r w:rsidRPr="00D6539E">
        <w:rPr>
          <w:rFonts w:ascii="Calibri" w:hAnsi="Calibri" w:cs="Calibri"/>
          <w:sz w:val="24"/>
          <w:szCs w:val="24"/>
        </w:rPr>
        <w:fldChar w:fldCharType="begin">
          <w:fldData xml:space="preserve">PEVuZE5vdGU+PENpdGU+PEF1dGhvcj5Sb2NoYTwvQXV0aG9yPjxZZWFyPjIwMTU8L1llYXI+PFJl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</w:fldData>
        </w:fldChar>
      </w:r>
      <w:r w:rsidRPr="00D6539E">
        <w:rPr>
          <w:rFonts w:ascii="Calibri" w:hAnsi="Calibri" w:cs="Calibri"/>
          <w:sz w:val="24"/>
          <w:szCs w:val="24"/>
        </w:rPr>
        <w:instrText xml:space="preserve"> ADDIN EN.CITE.DATA </w:instrText>
      </w:r>
      <w:r w:rsidRPr="00D6539E">
        <w:rPr>
          <w:rFonts w:ascii="Calibri" w:hAnsi="Calibri" w:cs="Calibri"/>
          <w:sz w:val="24"/>
          <w:szCs w:val="24"/>
        </w:rPr>
      </w:r>
      <w:r w:rsidRPr="00D6539E">
        <w:rPr>
          <w:rFonts w:ascii="Calibri" w:hAnsi="Calibri" w:cs="Calibri"/>
          <w:sz w:val="24"/>
          <w:szCs w:val="24"/>
        </w:rPr>
        <w:fldChar w:fldCharType="end"/>
      </w:r>
      <w:r w:rsidRPr="00D6539E">
        <w:rPr>
          <w:rFonts w:ascii="Calibri" w:hAnsi="Calibri" w:cs="Calibri"/>
          <w:sz w:val="24"/>
          <w:szCs w:val="24"/>
        </w:rPr>
      </w:r>
      <w:r w:rsidRPr="00D6539E">
        <w:rPr>
          <w:rFonts w:ascii="Calibri" w:hAnsi="Calibri" w:cs="Calibri"/>
          <w:sz w:val="24"/>
          <w:szCs w:val="24"/>
        </w:rPr>
        <w:fldChar w:fldCharType="separate"/>
      </w:r>
      <w:r w:rsidRPr="00D6539E">
        <w:rPr>
          <w:rFonts w:ascii="Calibri" w:hAnsi="Calibri" w:cs="Calibri"/>
          <w:noProof/>
          <w:sz w:val="24"/>
          <w:szCs w:val="24"/>
          <w:vertAlign w:val="superscript"/>
        </w:rPr>
        <w:t>6-12</w:t>
      </w:r>
      <w:r w:rsidRPr="00D6539E">
        <w:rPr>
          <w:rFonts w:ascii="Calibri" w:hAnsi="Calibri" w:cs="Calibri"/>
          <w:sz w:val="24"/>
          <w:szCs w:val="24"/>
        </w:rPr>
        <w:fldChar w:fldCharType="end"/>
      </w:r>
      <w:r w:rsidRPr="00D6539E">
        <w:rPr>
          <w:rFonts w:ascii="Calibri" w:hAnsi="Calibri" w:cs="Calibri"/>
          <w:sz w:val="24"/>
          <w:szCs w:val="24"/>
        </w:rPr>
        <w:t>. Desuden har Jannsen Biotech rapporteret om 67 graviditeter i deres studier af ustekinumab til behandling af Crohn, psoriasis, PsA og MS. Af disse 67 er 25 endt i en levende fødsel, 8 spontane aborter, 15 inducerede aborter, 1 uspecificeret abort, 1 ektopisk graviditet, 2 præterm fødsler, 1 stillbirth, og 14 med manglende report. Af de levendefødte var der 2 med neonatal icterus og ingen malformationer</w:t>
      </w:r>
      <w:r w:rsidRPr="00D6539E">
        <w:rPr>
          <w:rFonts w:ascii="Calibri" w:hAnsi="Calibri" w:cs="Calibri"/>
          <w:sz w:val="24"/>
          <w:szCs w:val="24"/>
        </w:rPr>
        <w:fldChar w:fldCharType="begin"/>
      </w:r>
      <w:r w:rsidRPr="00D6539E">
        <w:rPr>
          <w:rFonts w:ascii="Calibri" w:hAnsi="Calibri" w:cs="Calibri"/>
          <w:sz w:val="24"/>
          <w:szCs w:val="24"/>
        </w:rPr>
        <w:instrText xml:space="preserve"> ADDIN EN.CITE &lt;EndNote&gt;&lt;Cite&gt;&lt;RecNum&gt;100&lt;/RecNum&gt;&lt;DisplayText&gt;&lt;style face="superscript"&gt;13&lt;/style&gt;&lt;/DisplayText&gt;&lt;record&gt;&lt;rec-number&gt;100&lt;/rec-number&gt;&lt;foreign-keys&gt;&lt;key app="EN" db-id="wtdze25t9ezw5ee2pt8ppvdc2t9ta0aa5e2z" timestamp="1509637076"&gt;100&lt;/key&gt;&lt;/foreign-keys&gt;&lt;ref-type name="Journal Article"&gt;17&lt;/ref-type&gt;&lt;contributors&gt;&lt;/contributors&gt;&lt;titles&gt;&lt;title&gt;EMA. Assesment Report. Stelara. http://www.ema.europa.eu/docs/en_GB/document_library/EPAR_-_Assessment_Report_-_Variation/human/000958/WC500217159.pdf. Last Accessed 1. Nov.&lt;/title&gt;&lt;/titles&gt;&lt;dates&gt;&lt;/dates&gt;&lt;urls&gt;&lt;/urls&gt;&lt;/record&gt;&lt;/Cite&gt;&lt;/EndNote&gt;</w:instrText>
      </w:r>
      <w:r w:rsidRPr="00D6539E">
        <w:rPr>
          <w:rFonts w:ascii="Calibri" w:hAnsi="Calibri" w:cs="Calibri"/>
          <w:sz w:val="24"/>
          <w:szCs w:val="24"/>
        </w:rPr>
        <w:fldChar w:fldCharType="separate"/>
      </w:r>
      <w:r w:rsidRPr="00D6539E">
        <w:rPr>
          <w:rFonts w:ascii="Calibri" w:hAnsi="Calibri" w:cs="Calibri"/>
          <w:noProof/>
          <w:sz w:val="24"/>
          <w:szCs w:val="24"/>
          <w:vertAlign w:val="superscript"/>
        </w:rPr>
        <w:t>13</w:t>
      </w:r>
      <w:r w:rsidRPr="00D6539E">
        <w:rPr>
          <w:rFonts w:ascii="Calibri" w:hAnsi="Calibri" w:cs="Calibri"/>
          <w:sz w:val="24"/>
          <w:szCs w:val="24"/>
        </w:rPr>
        <w:fldChar w:fldCharType="end"/>
      </w:r>
      <w:r w:rsidRPr="00D6539E">
        <w:rPr>
          <w:rFonts w:ascii="Calibri" w:hAnsi="Calibri" w:cs="Calibri"/>
          <w:sz w:val="24"/>
          <w:szCs w:val="24"/>
        </w:rPr>
        <w:t>.</w:t>
      </w:r>
    </w:p>
    <w:p w14:paraId="67D96219" w14:textId="77777777" w:rsidR="00D977DE" w:rsidRPr="00D6539E" w:rsidRDefault="00D977DE" w:rsidP="00D977DE">
      <w:pPr>
        <w:pStyle w:val="EndNoteBibliography"/>
        <w:numPr>
          <w:ilvl w:val="0"/>
          <w:numId w:val="0"/>
        </w:numPr>
        <w:rPr>
          <w:rFonts w:ascii="Calibri" w:hAnsi="Calibri" w:cs="Calibri"/>
          <w:lang w:val="da-DK"/>
        </w:rPr>
      </w:pPr>
    </w:p>
    <w:p w14:paraId="19954C40" w14:textId="77777777" w:rsidR="00D977DE" w:rsidRPr="00D6539E" w:rsidRDefault="00D977DE" w:rsidP="00D977DE">
      <w:pPr>
        <w:pStyle w:val="EndNoteBibliography"/>
        <w:numPr>
          <w:ilvl w:val="0"/>
          <w:numId w:val="0"/>
        </w:numPr>
        <w:rPr>
          <w:rFonts w:ascii="Calibri" w:hAnsi="Calibri" w:cs="Calibri"/>
          <w:i/>
          <w:lang w:val="da-DK"/>
        </w:rPr>
      </w:pPr>
      <w:r w:rsidRPr="00D6539E">
        <w:rPr>
          <w:rFonts w:ascii="Calibri" w:hAnsi="Calibri" w:cs="Calibri"/>
          <w:i/>
          <w:lang w:val="da-DK"/>
        </w:rPr>
        <w:t>Amning</w:t>
      </w:r>
    </w:p>
    <w:p w14:paraId="0F9AEDB3"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Ingen humane data eksisterer om effekten af ustekinumab givet under ammeperioden. Ustekinumab vurderes dog at kunne passere over i modermælken og i særdeleshed colostrum. Dette bekræftes yderligere fra dyrestudier der har vist at ustekinumab var tilstede i mælken af ammende aber.</w:t>
      </w:r>
      <w:r w:rsidRPr="00D6539E">
        <w:rPr>
          <w:rFonts w:ascii="Calibri" w:hAnsi="Calibri" w:cs="Calibri"/>
          <w:sz w:val="24"/>
          <w:szCs w:val="24"/>
        </w:rPr>
        <w:fldChar w:fldCharType="begin"/>
      </w:r>
      <w:r w:rsidRPr="00D6539E">
        <w:rPr>
          <w:rFonts w:ascii="Calibri" w:hAnsi="Calibri" w:cs="Calibri"/>
          <w:sz w:val="24"/>
          <w:szCs w:val="24"/>
        </w:rPr>
        <w:instrText xml:space="preserve"> ADDIN EN.CITE &lt;EndNote&gt;&lt;Cite&gt;&lt;RecNum&gt;92&lt;/RecNum&gt;&lt;DisplayText&gt;&lt;style face="superscript"&gt;5&lt;/style&gt;&lt;/DisplayText&gt;&lt;record&gt;&lt;rec-number&gt;92&lt;/rec-number&gt;&lt;foreign-keys&gt;&lt;key app="EN" db-id="wtdze25t9ezw5ee2pt8ppvdc2t9ta0aa5e2z" timestamp="1509627032"&gt;92&lt;/key&gt;&lt;/foreign-keys&gt;&lt;ref-type name="Journal Article"&gt;17&lt;/ref-type&gt;&lt;contributors&gt;&lt;/contributors&gt;&lt;titles&gt;&lt;title&gt;Product information. Stelara. Janssen Biotech, 2017.&lt;/title&gt;&lt;/titles&gt;&lt;dates&gt;&lt;/dates&gt;&lt;urls&gt;&lt;/urls&gt;&lt;/record&gt;&lt;/Cite&gt;&lt;/EndNote&gt;</w:instrText>
      </w:r>
      <w:r w:rsidRPr="00D6539E">
        <w:rPr>
          <w:rFonts w:ascii="Calibri" w:hAnsi="Calibri" w:cs="Calibri"/>
          <w:sz w:val="24"/>
          <w:szCs w:val="24"/>
        </w:rPr>
        <w:fldChar w:fldCharType="separate"/>
      </w:r>
      <w:r w:rsidRPr="00D6539E">
        <w:rPr>
          <w:rFonts w:ascii="Calibri" w:hAnsi="Calibri" w:cs="Calibri"/>
          <w:noProof/>
          <w:sz w:val="24"/>
          <w:szCs w:val="24"/>
          <w:vertAlign w:val="superscript"/>
        </w:rPr>
        <w:t>5</w:t>
      </w:r>
      <w:r w:rsidRPr="00D6539E">
        <w:rPr>
          <w:rFonts w:ascii="Calibri" w:hAnsi="Calibri" w:cs="Calibri"/>
          <w:sz w:val="24"/>
          <w:szCs w:val="24"/>
        </w:rPr>
        <w:fldChar w:fldCharType="end"/>
      </w:r>
    </w:p>
    <w:p w14:paraId="4C23D2E7" w14:textId="43CEDDC5" w:rsidR="007B67A6" w:rsidRDefault="00D977DE" w:rsidP="00D977DE">
      <w:pPr>
        <w:rPr>
          <w:rFonts w:ascii="Calibri" w:hAnsi="Calibri" w:cs="Calibri"/>
          <w:sz w:val="24"/>
          <w:szCs w:val="24"/>
        </w:rPr>
      </w:pPr>
      <w:r w:rsidRPr="00D6539E">
        <w:rPr>
          <w:rFonts w:ascii="Calibri" w:hAnsi="Calibri" w:cs="Calibri"/>
          <w:i/>
          <w:sz w:val="24"/>
          <w:szCs w:val="24"/>
        </w:rPr>
        <w:t>Anbefalinger:</w:t>
      </w:r>
    </w:p>
    <w:p w14:paraId="3E7C3017" w14:textId="721EA27C" w:rsidR="00D977DE" w:rsidRPr="00D6539E" w:rsidRDefault="00D977DE" w:rsidP="00D977DE">
      <w:pPr>
        <w:rPr>
          <w:rFonts w:ascii="Calibri" w:hAnsi="Calibri" w:cs="Calibri"/>
          <w:sz w:val="24"/>
          <w:szCs w:val="24"/>
        </w:rPr>
      </w:pPr>
      <w:r w:rsidRPr="00D6539E">
        <w:rPr>
          <w:rFonts w:ascii="Calibri" w:hAnsi="Calibri" w:cs="Calibri"/>
          <w:sz w:val="24"/>
          <w:szCs w:val="24"/>
        </w:rPr>
        <w:lastRenderedPageBreak/>
        <w:t>Graviditet: Trods at dyrestudier har været betryggende, foreligger der forsat begrænse</w:t>
      </w:r>
      <w:r w:rsidR="00F25EBD">
        <w:rPr>
          <w:rFonts w:ascii="Calibri" w:hAnsi="Calibri" w:cs="Calibri"/>
          <w:sz w:val="24"/>
          <w:szCs w:val="24"/>
        </w:rPr>
        <w:t>de</w:t>
      </w:r>
      <w:r w:rsidRPr="00D6539E">
        <w:rPr>
          <w:rFonts w:ascii="Calibri" w:hAnsi="Calibri" w:cs="Calibri"/>
          <w:sz w:val="24"/>
          <w:szCs w:val="24"/>
        </w:rPr>
        <w:t xml:space="preserve"> data om human eksponering, dog synes raterne i den beskrevet litteratur at tilsvaret den i baggrundsbefolkningen.</w:t>
      </w:r>
    </w:p>
    <w:p w14:paraId="3D4DBFDE"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Ustekinumab bør ikke bruges i løbet af graviditeten. Kvinder i fødedygtig alder bør anvende effektiv præventionsmetoder op til 15 uger efter behandlingen. I helt særlige tilfælde kan ustekinumab overvejes i graviditeten.</w:t>
      </w:r>
    </w:p>
    <w:p w14:paraId="6AC6757F"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 xml:space="preserve">Amning: Ingen humane data foreligger og dyrestudier har vist at små mængder af ustekinumab udskilles i modermælken. </w:t>
      </w:r>
    </w:p>
    <w:p w14:paraId="5A967EC6"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Amning kan ikke anbefales under ustekinumab behandling.</w:t>
      </w:r>
    </w:p>
    <w:p w14:paraId="07920A58" w14:textId="77777777" w:rsidR="00D977DE" w:rsidRPr="00D6539E" w:rsidRDefault="00D977DE" w:rsidP="00D977DE">
      <w:pPr>
        <w:rPr>
          <w:rFonts w:ascii="Calibri" w:hAnsi="Calibri" w:cs="Calibri"/>
          <w:sz w:val="24"/>
          <w:szCs w:val="24"/>
        </w:rPr>
      </w:pPr>
    </w:p>
    <w:p w14:paraId="08A3897F"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Tocilizumab (RoActemra®)</w:t>
      </w:r>
    </w:p>
    <w:p w14:paraId="04DE711B" w14:textId="77777777" w:rsidR="00D977DE" w:rsidRPr="00D6539E" w:rsidRDefault="00D977DE" w:rsidP="00D977DE">
      <w:pPr>
        <w:rPr>
          <w:rFonts w:ascii="Calibri" w:hAnsi="Calibri" w:cs="Calibri"/>
          <w:sz w:val="24"/>
          <w:szCs w:val="24"/>
        </w:rPr>
      </w:pPr>
    </w:p>
    <w:p w14:paraId="64A5D37A"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Indikation:</w:t>
      </w:r>
    </w:p>
    <w:p w14:paraId="48AED1C7"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Reumatoid arthritis, systemisk + polyartikulær juvenil idiopatisk artritis, kæmpecellearteritis</w:t>
      </w:r>
    </w:p>
    <w:p w14:paraId="02D238B9"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Virkningsmekanisme:</w:t>
      </w:r>
      <w:r w:rsidRPr="00D6539E">
        <w:rPr>
          <w:rFonts w:ascii="Calibri" w:hAnsi="Calibri" w:cs="Calibri"/>
          <w:sz w:val="24"/>
          <w:szCs w:val="24"/>
        </w:rPr>
        <w:t xml:space="preserve"> Monoklonalt antistof der hæmmer interleukin 6 (IL-6) medieret signalering og derigennem inflammationsreaktion.</w:t>
      </w:r>
    </w:p>
    <w:p w14:paraId="2BB45A35"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Placental passage</w:t>
      </w:r>
      <w:r w:rsidRPr="00D6539E">
        <w:rPr>
          <w:rFonts w:ascii="Calibri" w:hAnsi="Calibri" w:cs="Calibri"/>
          <w:sz w:val="24"/>
          <w:szCs w:val="24"/>
        </w:rPr>
        <w:t>: Monoklonale antistoffer passerer placenta.</w:t>
      </w:r>
    </w:p>
    <w:p w14:paraId="45CFA4F3" w14:textId="77777777" w:rsidR="00736209" w:rsidRPr="00D6539E" w:rsidRDefault="00736209" w:rsidP="00D977DE">
      <w:pPr>
        <w:rPr>
          <w:rFonts w:ascii="Calibri" w:hAnsi="Calibri" w:cs="Calibri"/>
          <w:i/>
          <w:sz w:val="24"/>
          <w:szCs w:val="24"/>
        </w:rPr>
      </w:pPr>
    </w:p>
    <w:p w14:paraId="21577B3A"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341F1665" w14:textId="5DAE56CB" w:rsidR="00D977DE" w:rsidRPr="00D6539E" w:rsidRDefault="007B67A6" w:rsidP="00D977DE">
      <w:pPr>
        <w:pStyle w:val="EndNoteBibliography"/>
        <w:numPr>
          <w:ilvl w:val="0"/>
          <w:numId w:val="0"/>
        </w:numPr>
        <w:rPr>
          <w:rFonts w:ascii="Calibri" w:hAnsi="Calibri" w:cs="Calibri"/>
          <w:lang w:val="da-DK"/>
        </w:rPr>
      </w:pPr>
      <w:r>
        <w:rPr>
          <w:rFonts w:ascii="Calibri" w:hAnsi="Calibri" w:cs="Calibri"/>
          <w:lang w:val="da-DK"/>
        </w:rPr>
        <w:t>Dyrestudier</w:t>
      </w:r>
    </w:p>
    <w:p w14:paraId="27AAEE9E" w14:textId="0444853D"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Dyrestudier hvor cynomologus aber blev behandlet med daglige doser på 2, 10 og 50 mg/kg, viste generelt ingen teratogen effekt ved alle doser. Studiet viste dog en øget risiko for aborter/embryo føtal død ved doser på 1</w:t>
      </w:r>
      <w:r w:rsidR="00F25EBD">
        <w:rPr>
          <w:rFonts w:ascii="Calibri" w:hAnsi="Calibri" w:cs="Calibri"/>
          <w:lang w:val="da-DK"/>
        </w:rPr>
        <w:t>,</w:t>
      </w:r>
      <w:r w:rsidRPr="00D6539E">
        <w:rPr>
          <w:rFonts w:ascii="Calibri" w:hAnsi="Calibri" w:cs="Calibri"/>
          <w:lang w:val="da-DK"/>
        </w:rPr>
        <w:t>25 gange over rekommanderet doser. Mus behandlet med tocilizumab fra implantationen til fødsel viste ingen negativ effekt på udvikling, opførelse, immunkompetence eller fertilitet.</w:t>
      </w:r>
      <w:r w:rsidRPr="00D6539E">
        <w:rPr>
          <w:rFonts w:ascii="Calibri" w:hAnsi="Calibri" w:cs="Calibri"/>
          <w:lang w:val="da-DK"/>
        </w:rPr>
        <w:fldChar w:fldCharType="begin"/>
      </w:r>
      <w:r w:rsidRPr="00D6539E">
        <w:rPr>
          <w:rFonts w:ascii="Calibri" w:hAnsi="Calibri" w:cs="Calibri"/>
          <w:lang w:val="da-DK"/>
        </w:rPr>
        <w:instrText xml:space="preserve"> ADDIN EN.CITE &lt;EndNote&gt;&lt;Cite&gt;&lt;RecNum&gt;34&lt;/RecNum&gt;&lt;DisplayText&gt;&lt;style face="superscript"&gt;14&lt;/style&gt;&lt;/DisplayText&gt;&lt;record&gt;&lt;rec-number&gt;34&lt;/rec-number&gt;&lt;foreign-keys&gt;&lt;key app="EN" db-id="wtdze25t9ezw5ee2pt8ppvdc2t9ta0aa5e2z" timestamp="1446726634"&gt;34&lt;/key&gt;&lt;/foreign-keys&gt;&lt;ref-type name="Journal Article"&gt;17&lt;/ref-type&gt;&lt;contributors&gt;&lt;/contributors&gt;&lt;titles&gt;&lt;title&gt;European Medicines Agency - EMA to further clarify safety profile of human papillomavirus vaccines. http://www.ema.europa.eu/docs/en_GB/document_library/Referrals_document/HPV_vaccines_20/Procedure_started/WC500189476.pdf. Accessed, September 14. 2016&lt;/title&gt;&lt;/titles&gt;&lt;dates&gt;&lt;/dates&gt;&lt;urls&gt;&lt;/urls&gt;&lt;/record&gt;&lt;/Cite&gt;&lt;/EndNote&gt;</w:instrText>
      </w:r>
      <w:r w:rsidRPr="00D6539E">
        <w:rPr>
          <w:rFonts w:ascii="Calibri" w:hAnsi="Calibri" w:cs="Calibri"/>
          <w:lang w:val="da-DK"/>
        </w:rPr>
        <w:fldChar w:fldCharType="separate"/>
      </w:r>
      <w:r w:rsidRPr="00D6539E">
        <w:rPr>
          <w:rFonts w:ascii="Calibri" w:hAnsi="Calibri" w:cs="Calibri"/>
          <w:noProof/>
          <w:vertAlign w:val="superscript"/>
          <w:lang w:val="da-DK"/>
        </w:rPr>
        <w:t>14</w:t>
      </w:r>
      <w:r w:rsidRPr="00D6539E">
        <w:rPr>
          <w:rFonts w:ascii="Calibri" w:hAnsi="Calibri" w:cs="Calibri"/>
          <w:lang w:val="da-DK"/>
        </w:rPr>
        <w:fldChar w:fldCharType="end"/>
      </w:r>
    </w:p>
    <w:p w14:paraId="6390F9A4" w14:textId="77777777" w:rsidR="00D977DE" w:rsidRPr="00D6539E" w:rsidRDefault="00D977DE" w:rsidP="00D977DE">
      <w:pPr>
        <w:pStyle w:val="EndNoteBibliography"/>
        <w:numPr>
          <w:ilvl w:val="0"/>
          <w:numId w:val="0"/>
        </w:numPr>
        <w:rPr>
          <w:rFonts w:ascii="Calibri" w:hAnsi="Calibri" w:cs="Calibri"/>
          <w:lang w:val="da-DK"/>
        </w:rPr>
      </w:pPr>
    </w:p>
    <w:p w14:paraId="4BC5E50A" w14:textId="227E446B"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Human</w:t>
      </w:r>
      <w:r w:rsidR="00F25EBD">
        <w:rPr>
          <w:rFonts w:ascii="Calibri" w:hAnsi="Calibri" w:cs="Calibri"/>
          <w:lang w:val="da-DK"/>
        </w:rPr>
        <w:t>e</w:t>
      </w:r>
      <w:r w:rsidRPr="00D6539E">
        <w:rPr>
          <w:rFonts w:ascii="Calibri" w:hAnsi="Calibri" w:cs="Calibri"/>
          <w:lang w:val="da-DK"/>
        </w:rPr>
        <w:t xml:space="preserve"> data</w:t>
      </w:r>
    </w:p>
    <w:p w14:paraId="01F09005" w14:textId="59BCB53E"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 xml:space="preserve">Data er forsat begrænset. Et passivt overvågningssystem identificerede 50 graviditeter med kendt </w:t>
      </w:r>
      <w:r w:rsidR="00F25EBD">
        <w:rPr>
          <w:rFonts w:ascii="Calibri" w:hAnsi="Calibri" w:cs="Calibri"/>
          <w:lang w:val="da-DK"/>
        </w:rPr>
        <w:t>udkomme</w:t>
      </w:r>
      <w:r w:rsidRPr="00D6539E">
        <w:rPr>
          <w:rFonts w:ascii="Calibri" w:hAnsi="Calibri" w:cs="Calibri"/>
          <w:lang w:val="da-DK"/>
        </w:rPr>
        <w:t xml:space="preserve"> eksponeret med tocilizumab. Studiet registrerede følgende </w:t>
      </w:r>
      <w:r w:rsidR="00F25EBD">
        <w:rPr>
          <w:rFonts w:ascii="Calibri" w:hAnsi="Calibri" w:cs="Calibri"/>
          <w:lang w:val="da-DK"/>
        </w:rPr>
        <w:t>udkomme</w:t>
      </w:r>
      <w:r w:rsidRPr="00D6539E">
        <w:rPr>
          <w:rFonts w:ascii="Calibri" w:hAnsi="Calibri" w:cs="Calibri"/>
          <w:lang w:val="da-DK"/>
        </w:rPr>
        <w:t>; 36 levende fødsler hvoraf der fandtes 0 misdannelser, 2 præterme fødsler, 1 neonatal asfyksi og 5 med lav fødselsvægt; 9 graviditeter endte i spontan abort og 5 i provokeret abort, hvoraf en var grundet caudal regression syndrom. Det største studie til dato, baseret på et passivt overvågningssystem identificerede 180 prospektive graviditeter, der endte i 39 spontane aborter (21.7%), 31 provokeret aborter (17.2), 1 dødfødsel (0.6%) og 111 levendefødsler, hvor af der blev identificeret 5 misdannelser (4.5%), og 2 neonatale døde (2%). Generelt til svarer disse rater den i baggrundsbefolkningen, men studiet fandt dog en øget risiko for præterm fødsel på 31.2%.</w:t>
      </w:r>
      <w:r w:rsidRPr="00D6539E">
        <w:rPr>
          <w:rFonts w:ascii="Calibri" w:hAnsi="Calibri" w:cs="Calibri"/>
          <w:lang w:val="da-DK"/>
        </w:rPr>
        <w:fldChar w:fldCharType="begin">
          <w:fldData xml:space="preserve">PEVuZE5vdGU+PENpdGU+PEF1dGhvcj5Ib2VsdHplbmJlaW48L0F1dGhvcj48WWVhcj4yMDE2PC9Z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</w:fldData>
        </w:fldChar>
      </w:r>
      <w:r w:rsidRPr="00D6539E">
        <w:rPr>
          <w:rFonts w:ascii="Calibri" w:hAnsi="Calibri" w:cs="Calibri"/>
          <w:lang w:val="da-DK"/>
        </w:rPr>
        <w:instrText xml:space="preserve"> ADDIN EN.CITE </w:instrText>
      </w:r>
      <w:r w:rsidRPr="00D6539E">
        <w:rPr>
          <w:rFonts w:ascii="Calibri" w:hAnsi="Calibri" w:cs="Calibri"/>
          <w:lang w:val="da-DK"/>
        </w:rPr>
        <w:fldChar w:fldCharType="begin">
          <w:fldData xml:space="preserve">PEVuZE5vdGU+PENpdGU+PEF1dGhvcj5Ib2VsdHplbmJlaW48L0F1dGhvcj48WWVhcj4yMDE2PC9Z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</w:fldData>
        </w:fldChar>
      </w:r>
      <w:r w:rsidRPr="00D6539E">
        <w:rPr>
          <w:rFonts w:ascii="Calibri" w:hAnsi="Calibri" w:cs="Calibri"/>
          <w:lang w:val="da-DK"/>
        </w:rPr>
        <w:instrText xml:space="preserve"> ADDIN EN.CITE.DATA </w:instrText>
      </w:r>
      <w:r w:rsidRPr="00D6539E">
        <w:rPr>
          <w:rFonts w:ascii="Calibri" w:hAnsi="Calibri" w:cs="Calibri"/>
          <w:lang w:val="da-DK"/>
        </w:rPr>
      </w:r>
      <w:r w:rsidRPr="00D6539E">
        <w:rPr>
          <w:rFonts w:ascii="Calibri" w:hAnsi="Calibri" w:cs="Calibri"/>
          <w:lang w:val="da-DK"/>
        </w:rPr>
        <w:fldChar w:fldCharType="end"/>
      </w:r>
      <w:r w:rsidRPr="00D6539E">
        <w:rPr>
          <w:rFonts w:ascii="Calibri" w:hAnsi="Calibri" w:cs="Calibri"/>
          <w:lang w:val="da-DK"/>
        </w:rPr>
      </w:r>
      <w:r w:rsidRPr="00D6539E">
        <w:rPr>
          <w:rFonts w:ascii="Calibri" w:hAnsi="Calibri" w:cs="Calibri"/>
          <w:lang w:val="da-DK"/>
        </w:rPr>
        <w:fldChar w:fldCharType="separate"/>
      </w:r>
      <w:r w:rsidRPr="00D6539E">
        <w:rPr>
          <w:rFonts w:ascii="Calibri" w:hAnsi="Calibri" w:cs="Calibri"/>
          <w:noProof/>
          <w:vertAlign w:val="superscript"/>
          <w:lang w:val="da-DK"/>
        </w:rPr>
        <w:t>15</w:t>
      </w:r>
      <w:r w:rsidRPr="00D6539E">
        <w:rPr>
          <w:rFonts w:ascii="Calibri" w:hAnsi="Calibri" w:cs="Calibri"/>
          <w:lang w:val="da-DK"/>
        </w:rPr>
        <w:fldChar w:fldCharType="end"/>
      </w:r>
    </w:p>
    <w:p w14:paraId="04D1CC10" w14:textId="77777777" w:rsidR="00D977DE" w:rsidRPr="00D6539E" w:rsidRDefault="00D977DE" w:rsidP="00D977DE">
      <w:pPr>
        <w:pStyle w:val="EndNoteBibliography"/>
        <w:numPr>
          <w:ilvl w:val="0"/>
          <w:numId w:val="0"/>
        </w:numPr>
        <w:rPr>
          <w:rFonts w:ascii="Calibri" w:hAnsi="Calibri" w:cs="Calibri"/>
          <w:lang w:val="da-DK"/>
        </w:rPr>
      </w:pPr>
    </w:p>
    <w:p w14:paraId="7F8E36C9" w14:textId="77777777" w:rsidR="00D977DE" w:rsidRPr="00D6539E" w:rsidRDefault="00D977DE" w:rsidP="00D977DE">
      <w:pPr>
        <w:pStyle w:val="EndNoteBibliography"/>
        <w:numPr>
          <w:ilvl w:val="0"/>
          <w:numId w:val="0"/>
        </w:numPr>
        <w:rPr>
          <w:rFonts w:ascii="Calibri" w:hAnsi="Calibri" w:cs="Calibri"/>
          <w:i/>
          <w:lang w:val="da-DK"/>
        </w:rPr>
      </w:pPr>
      <w:r w:rsidRPr="00D6539E">
        <w:rPr>
          <w:rFonts w:ascii="Calibri" w:hAnsi="Calibri" w:cs="Calibri"/>
          <w:i/>
          <w:lang w:val="da-DK"/>
        </w:rPr>
        <w:t>Amning</w:t>
      </w:r>
    </w:p>
    <w:p w14:paraId="0DD8BDF7"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Passage til modermælken er sandsynlig. Næsten ingen humane data foreligger.</w:t>
      </w:r>
    </w:p>
    <w:p w14:paraId="44345538"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lastRenderedPageBreak/>
        <w:t>Anbefalinger:</w:t>
      </w:r>
    </w:p>
    <w:p w14:paraId="26B60FE6"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Graviditet: Dyrestudier kan ikke udelukke en risiko og humane data er insufficiente og viser muligvis en øget risiko for præterm fødsel. Ud fra dette kan tocilizumab ikke anbefales i løbet af graviditeten.</w:t>
      </w:r>
    </w:p>
    <w:p w14:paraId="318CBA21"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Tocilizumab bør pauseres 3 måneder før graviditet.</w:t>
      </w:r>
      <w:r w:rsidRPr="00D6539E">
        <w:rPr>
          <w:rFonts w:ascii="Calibri" w:hAnsi="Calibri" w:cs="Calibri"/>
          <w:lang w:val="da-DK"/>
        </w:rPr>
        <w:fldChar w:fldCharType="begin">
          <w:fldData xml:space="preserve">PEVuZE5vdGU+PENpdGU+PEF1dGhvcj5HZXJvc2E8L0F1dGhvcj48WWVhcj4yMDE0PC9ZZWFyPjxS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==
</w:fldData>
        </w:fldChar>
      </w:r>
      <w:r w:rsidRPr="00D6539E">
        <w:rPr>
          <w:rFonts w:ascii="Calibri" w:hAnsi="Calibri" w:cs="Calibri"/>
          <w:lang w:val="da-DK"/>
        </w:rPr>
        <w:instrText xml:space="preserve"> ADDIN EN.CITE </w:instrText>
      </w:r>
      <w:r w:rsidRPr="00D6539E">
        <w:rPr>
          <w:rFonts w:ascii="Calibri" w:hAnsi="Calibri" w:cs="Calibri"/>
          <w:lang w:val="da-DK"/>
        </w:rPr>
        <w:fldChar w:fldCharType="begin">
          <w:fldData xml:space="preserve">PEVuZE5vdGU+PENpdGU+PEF1dGhvcj5HZXJvc2E8L0F1dGhvcj48WWVhcj4yMDE0PC9ZZWFyPjxS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==
</w:fldData>
        </w:fldChar>
      </w:r>
      <w:r w:rsidRPr="00D6539E">
        <w:rPr>
          <w:rFonts w:ascii="Calibri" w:hAnsi="Calibri" w:cs="Calibri"/>
          <w:lang w:val="da-DK"/>
        </w:rPr>
        <w:instrText xml:space="preserve"> ADDIN EN.CITE.DATA </w:instrText>
      </w:r>
      <w:r w:rsidRPr="00D6539E">
        <w:rPr>
          <w:rFonts w:ascii="Calibri" w:hAnsi="Calibri" w:cs="Calibri"/>
          <w:lang w:val="da-DK"/>
        </w:rPr>
      </w:r>
      <w:r w:rsidRPr="00D6539E">
        <w:rPr>
          <w:rFonts w:ascii="Calibri" w:hAnsi="Calibri" w:cs="Calibri"/>
          <w:lang w:val="da-DK"/>
        </w:rPr>
        <w:fldChar w:fldCharType="end"/>
      </w:r>
      <w:r w:rsidRPr="00D6539E">
        <w:rPr>
          <w:rFonts w:ascii="Calibri" w:hAnsi="Calibri" w:cs="Calibri"/>
          <w:lang w:val="da-DK"/>
        </w:rPr>
      </w:r>
      <w:r w:rsidRPr="00D6539E">
        <w:rPr>
          <w:rFonts w:ascii="Calibri" w:hAnsi="Calibri" w:cs="Calibri"/>
          <w:lang w:val="da-DK"/>
        </w:rPr>
        <w:fldChar w:fldCharType="separate"/>
      </w:r>
      <w:r w:rsidRPr="00D6539E">
        <w:rPr>
          <w:rFonts w:ascii="Calibri" w:hAnsi="Calibri" w:cs="Calibri"/>
          <w:noProof/>
          <w:vertAlign w:val="superscript"/>
          <w:lang w:val="da-DK"/>
        </w:rPr>
        <w:t>16</w:t>
      </w:r>
      <w:r w:rsidRPr="00D6539E">
        <w:rPr>
          <w:rFonts w:ascii="Calibri" w:hAnsi="Calibri" w:cs="Calibri"/>
          <w:lang w:val="da-DK"/>
        </w:rPr>
        <w:fldChar w:fldCharType="end"/>
      </w:r>
    </w:p>
    <w:p w14:paraId="7ECD5A14"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Amning:  Ingen data</w:t>
      </w:r>
    </w:p>
    <w:p w14:paraId="2705A628"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Tocilizumab kan ikke anbefales under amning.</w:t>
      </w:r>
    </w:p>
    <w:p w14:paraId="1EC40DCC" w14:textId="77777777" w:rsidR="00D977DE" w:rsidRPr="00D6539E" w:rsidRDefault="00D977DE" w:rsidP="00D977DE">
      <w:pPr>
        <w:rPr>
          <w:rFonts w:ascii="Calibri" w:hAnsi="Calibri" w:cs="Calibri"/>
          <w:sz w:val="24"/>
          <w:szCs w:val="24"/>
        </w:rPr>
      </w:pPr>
    </w:p>
    <w:p w14:paraId="6252069A"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Canakinumab (Ilaris</w:t>
      </w:r>
      <w:r w:rsidRPr="00D6539E">
        <w:rPr>
          <w:rFonts w:ascii="Calibri" w:hAnsi="Calibri" w:cs="Calibri"/>
          <w:b/>
          <w:sz w:val="24"/>
          <w:szCs w:val="24"/>
        </w:rPr>
        <w:sym w:font="Symbol" w:char="F0D2"/>
      </w:r>
      <w:r w:rsidRPr="00D6539E">
        <w:rPr>
          <w:rFonts w:ascii="Calibri" w:hAnsi="Calibri" w:cs="Calibri"/>
          <w:b/>
          <w:sz w:val="24"/>
          <w:szCs w:val="24"/>
        </w:rPr>
        <w:t>)</w:t>
      </w:r>
    </w:p>
    <w:p w14:paraId="088270F4"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Indikation</w:t>
      </w:r>
      <w:r w:rsidRPr="00D6539E">
        <w:rPr>
          <w:rFonts w:ascii="Calibri" w:hAnsi="Calibri" w:cs="Calibri"/>
          <w:sz w:val="24"/>
          <w:szCs w:val="24"/>
        </w:rPr>
        <w:t>: Periodisk febersyndromer, Familiær middelhavsfeber, CAPS,TRAPS, MKG, Urinsyregigt, Mb Still</w:t>
      </w:r>
    </w:p>
    <w:p w14:paraId="55AD85A4"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Virkningsmekanisme</w:t>
      </w:r>
      <w:r w:rsidRPr="00D6539E">
        <w:rPr>
          <w:rFonts w:ascii="Calibri" w:hAnsi="Calibri" w:cs="Calibri"/>
          <w:sz w:val="24"/>
          <w:szCs w:val="24"/>
        </w:rPr>
        <w:t>: IgG1 monoklonalt antistof binder til IL-1</w:t>
      </w:r>
      <w:r w:rsidRPr="00D6539E">
        <w:rPr>
          <w:rFonts w:ascii="Calibri" w:hAnsi="Calibri" w:cs="Calibri"/>
          <w:sz w:val="24"/>
          <w:szCs w:val="24"/>
        </w:rPr>
        <w:sym w:font="Symbol" w:char="F062"/>
      </w:r>
      <w:r w:rsidRPr="00D6539E">
        <w:rPr>
          <w:rFonts w:ascii="Calibri" w:hAnsi="Calibri" w:cs="Calibri"/>
          <w:sz w:val="24"/>
          <w:szCs w:val="24"/>
        </w:rPr>
        <w:t xml:space="preserve"> og hæmmer derved aktivering af IL-1 receptoren</w:t>
      </w:r>
    </w:p>
    <w:p w14:paraId="2249156C"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Placental passage:</w:t>
      </w:r>
      <w:r w:rsidRPr="00D6539E">
        <w:rPr>
          <w:rFonts w:ascii="Calibri" w:hAnsi="Calibri" w:cs="Calibri"/>
          <w:sz w:val="24"/>
          <w:szCs w:val="24"/>
        </w:rPr>
        <w:t xml:space="preserve"> Transporteres over placenta. Et enkelt case report undersøgte koncentrationen af canakinumab i navlesnoren og så at det var 2 gange højere end i moderens blod.</w:t>
      </w:r>
      <w:r w:rsidRPr="00D6539E">
        <w:rPr>
          <w:rFonts w:ascii="Calibri" w:hAnsi="Calibri" w:cs="Calibri"/>
          <w:sz w:val="24"/>
          <w:szCs w:val="24"/>
        </w:rPr>
        <w:fldChar w:fldCharType="begin">
          <w:fldData xml:space="preserve">PEVuZE5vdGU+PENpdGU+PEF1dGhvcj5FZ2F3YTwvQXV0aG9yPjxZZWFyPjIwMTc8L1llYXI+PFJl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==
</w:fldData>
        </w:fldChar>
      </w:r>
      <w:r w:rsidRPr="00D6539E">
        <w:rPr>
          <w:rFonts w:ascii="Calibri" w:hAnsi="Calibri" w:cs="Calibri"/>
          <w:sz w:val="24"/>
          <w:szCs w:val="24"/>
        </w:rPr>
        <w:instrText xml:space="preserve"> ADDIN EN.CITE </w:instrText>
      </w:r>
      <w:r w:rsidRPr="00D6539E">
        <w:rPr>
          <w:rFonts w:ascii="Calibri" w:hAnsi="Calibri" w:cs="Calibri"/>
          <w:sz w:val="24"/>
          <w:szCs w:val="24"/>
        </w:rPr>
        <w:fldChar w:fldCharType="begin">
          <w:fldData xml:space="preserve">PEVuZE5vdGU+PENpdGU+PEF1dGhvcj5FZ2F3YTwvQXV0aG9yPjxZZWFyPjIwMTc8L1llYXI+PFJl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==
</w:fldData>
        </w:fldChar>
      </w:r>
      <w:r w:rsidRPr="00D6539E">
        <w:rPr>
          <w:rFonts w:ascii="Calibri" w:hAnsi="Calibri" w:cs="Calibri"/>
          <w:sz w:val="24"/>
          <w:szCs w:val="24"/>
        </w:rPr>
        <w:instrText xml:space="preserve"> ADDIN EN.CITE.DATA </w:instrText>
      </w:r>
      <w:r w:rsidRPr="00D6539E">
        <w:rPr>
          <w:rFonts w:ascii="Calibri" w:hAnsi="Calibri" w:cs="Calibri"/>
          <w:sz w:val="24"/>
          <w:szCs w:val="24"/>
        </w:rPr>
      </w:r>
      <w:r w:rsidRPr="00D6539E">
        <w:rPr>
          <w:rFonts w:ascii="Calibri" w:hAnsi="Calibri" w:cs="Calibri"/>
          <w:sz w:val="24"/>
          <w:szCs w:val="24"/>
        </w:rPr>
        <w:fldChar w:fldCharType="end"/>
      </w:r>
      <w:r w:rsidRPr="00D6539E">
        <w:rPr>
          <w:rFonts w:ascii="Calibri" w:hAnsi="Calibri" w:cs="Calibri"/>
          <w:sz w:val="24"/>
          <w:szCs w:val="24"/>
        </w:rPr>
      </w:r>
      <w:r w:rsidRPr="00D6539E">
        <w:rPr>
          <w:rFonts w:ascii="Calibri" w:hAnsi="Calibri" w:cs="Calibri"/>
          <w:sz w:val="24"/>
          <w:szCs w:val="24"/>
        </w:rPr>
        <w:fldChar w:fldCharType="separate"/>
      </w:r>
      <w:r w:rsidRPr="00D6539E">
        <w:rPr>
          <w:rFonts w:ascii="Calibri" w:hAnsi="Calibri" w:cs="Calibri"/>
          <w:noProof/>
          <w:sz w:val="24"/>
          <w:szCs w:val="24"/>
          <w:vertAlign w:val="superscript"/>
        </w:rPr>
        <w:t>17</w:t>
      </w:r>
      <w:r w:rsidRPr="00D6539E">
        <w:rPr>
          <w:rFonts w:ascii="Calibri" w:hAnsi="Calibri" w:cs="Calibri"/>
          <w:sz w:val="24"/>
          <w:szCs w:val="24"/>
        </w:rPr>
        <w:fldChar w:fldCharType="end"/>
      </w:r>
    </w:p>
    <w:p w14:paraId="4D647D21"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23212ACA" w14:textId="3781E1FE" w:rsidR="00D977DE" w:rsidRPr="00D6539E" w:rsidRDefault="00F25EBD" w:rsidP="00D977DE">
      <w:pPr>
        <w:rPr>
          <w:rFonts w:ascii="Calibri" w:hAnsi="Calibri" w:cs="Calibri"/>
          <w:sz w:val="24"/>
          <w:szCs w:val="24"/>
        </w:rPr>
      </w:pPr>
      <w:r>
        <w:rPr>
          <w:rFonts w:ascii="Calibri" w:hAnsi="Calibri" w:cs="Calibri"/>
          <w:sz w:val="24"/>
          <w:szCs w:val="24"/>
        </w:rPr>
        <w:t>Dyrestudier</w:t>
      </w:r>
    </w:p>
    <w:p w14:paraId="4A734C04"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Både studier på mus og aber viste ingen øget risiko føtale misdannelser eller embryotoksisitet. Studierne viste dog en forsinket udvikling af det føtale skelet. Disse forandringer blev dog tolket til at være reversible og transitoriske.</w:t>
      </w:r>
      <w:r w:rsidRPr="00D6539E">
        <w:rPr>
          <w:rFonts w:ascii="Calibri" w:hAnsi="Calibri" w:cs="Calibri"/>
          <w:sz w:val="24"/>
          <w:szCs w:val="24"/>
        </w:rPr>
        <w:fldChar w:fldCharType="begin"/>
      </w:r>
      <w:r w:rsidRPr="00D6539E">
        <w:rPr>
          <w:rFonts w:ascii="Calibri" w:hAnsi="Calibri" w:cs="Calibri"/>
          <w:sz w:val="24"/>
          <w:szCs w:val="24"/>
        </w:rPr>
        <w:instrText xml:space="preserve"> ADDIN EN.CITE &lt;EndNote&gt;&lt;Cite&gt;&lt;RecNum&gt;109&lt;/RecNum&gt;&lt;DisplayText&gt;&lt;style face="superscript"&gt;18&lt;/style&gt;&lt;/DisplayText&gt;&lt;record&gt;&lt;rec-number&gt;109&lt;/rec-number&gt;&lt;foreign-keys&gt;&lt;key app="EN" db-id="wtdze25t9ezw5ee2pt8ppvdc2t9ta0aa5e2z" timestamp="1510657649"&gt;109&lt;/key&gt;&lt;/foreign-keys&gt;&lt;ref-type name="Journal Article"&gt;17&lt;/ref-type&gt;&lt;contributors&gt;&lt;/contributors&gt;&lt;titles&gt;&lt;title&gt;Product information. Ilaris. Novartis Pharmaceuticals, 2016.&lt;/title&gt;&lt;/titles&gt;&lt;dates&gt;&lt;/dates&gt;&lt;urls&gt;&lt;/urls&gt;&lt;/record&gt;&lt;/Cite&gt;&lt;/EndNote&gt;</w:instrText>
      </w:r>
      <w:r w:rsidRPr="00D6539E">
        <w:rPr>
          <w:rFonts w:ascii="Calibri" w:hAnsi="Calibri" w:cs="Calibri"/>
          <w:sz w:val="24"/>
          <w:szCs w:val="24"/>
        </w:rPr>
        <w:fldChar w:fldCharType="separate"/>
      </w:r>
      <w:r w:rsidRPr="00D6539E">
        <w:rPr>
          <w:rFonts w:ascii="Calibri" w:hAnsi="Calibri" w:cs="Calibri"/>
          <w:noProof/>
          <w:sz w:val="24"/>
          <w:szCs w:val="24"/>
          <w:vertAlign w:val="superscript"/>
        </w:rPr>
        <w:t>18</w:t>
      </w:r>
      <w:r w:rsidRPr="00D6539E">
        <w:rPr>
          <w:rFonts w:ascii="Calibri" w:hAnsi="Calibri" w:cs="Calibri"/>
          <w:sz w:val="24"/>
          <w:szCs w:val="24"/>
        </w:rPr>
        <w:fldChar w:fldCharType="end"/>
      </w:r>
      <w:r w:rsidRPr="00D6539E">
        <w:rPr>
          <w:rFonts w:ascii="Calibri" w:hAnsi="Calibri" w:cs="Calibri"/>
          <w:sz w:val="24"/>
          <w:szCs w:val="24"/>
        </w:rPr>
        <w:t xml:space="preserve"> </w:t>
      </w:r>
    </w:p>
    <w:p w14:paraId="37E2E892"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Humane data</w:t>
      </w:r>
    </w:p>
    <w:p w14:paraId="17010055" w14:textId="6029AED0" w:rsidR="00D977DE" w:rsidRPr="00D6539E" w:rsidRDefault="00D977DE" w:rsidP="00D977DE">
      <w:pPr>
        <w:rPr>
          <w:rFonts w:ascii="Calibri" w:hAnsi="Calibri" w:cs="Calibri"/>
          <w:sz w:val="24"/>
          <w:szCs w:val="24"/>
        </w:rPr>
      </w:pPr>
      <w:r w:rsidRPr="00D6539E">
        <w:rPr>
          <w:rFonts w:ascii="Calibri" w:hAnsi="Calibri" w:cs="Calibri"/>
          <w:sz w:val="24"/>
          <w:szCs w:val="24"/>
        </w:rPr>
        <w:t>Flere små case report/series formentlig med overlappende cases er beskrevet</w:t>
      </w:r>
      <w:r w:rsidRPr="00D6539E">
        <w:rPr>
          <w:rFonts w:ascii="Calibri" w:hAnsi="Calibri" w:cs="Calibri"/>
          <w:sz w:val="24"/>
          <w:szCs w:val="24"/>
        </w:rPr>
        <w:fldChar w:fldCharType="begin">
          <w:fldData xml:space="preserve">PEVuZE5vdGU+PENpdGU+PEF1dGhvcj5FZ2F3YTwvQXV0aG9yPjxZZWFyPjIwMTc8L1llYXI+PFJl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</w:fldData>
        </w:fldChar>
      </w:r>
      <w:r w:rsidRPr="00D6539E">
        <w:rPr>
          <w:rFonts w:ascii="Calibri" w:hAnsi="Calibri" w:cs="Calibri"/>
          <w:sz w:val="24"/>
          <w:szCs w:val="24"/>
        </w:rPr>
        <w:instrText xml:space="preserve"> ADDIN EN.CITE </w:instrText>
      </w:r>
      <w:r w:rsidRPr="00D6539E">
        <w:rPr>
          <w:rFonts w:ascii="Calibri" w:hAnsi="Calibri" w:cs="Calibri"/>
          <w:sz w:val="24"/>
          <w:szCs w:val="24"/>
        </w:rPr>
        <w:fldChar w:fldCharType="begin">
          <w:fldData xml:space="preserve">PEVuZE5vdGU+PENpdGU+PEF1dGhvcj5FZ2F3YTwvQXV0aG9yPjxZZWFyPjIwMTc8L1llYXI+PFJl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</w:fldData>
        </w:fldChar>
      </w:r>
      <w:r w:rsidRPr="00D6539E">
        <w:rPr>
          <w:rFonts w:ascii="Calibri" w:hAnsi="Calibri" w:cs="Calibri"/>
          <w:sz w:val="24"/>
          <w:szCs w:val="24"/>
        </w:rPr>
        <w:instrText xml:space="preserve"> ADDIN EN.CITE.DATA </w:instrText>
      </w:r>
      <w:r w:rsidRPr="00D6539E">
        <w:rPr>
          <w:rFonts w:ascii="Calibri" w:hAnsi="Calibri" w:cs="Calibri"/>
          <w:sz w:val="24"/>
          <w:szCs w:val="24"/>
        </w:rPr>
      </w:r>
      <w:r w:rsidRPr="00D6539E">
        <w:rPr>
          <w:rFonts w:ascii="Calibri" w:hAnsi="Calibri" w:cs="Calibri"/>
          <w:sz w:val="24"/>
          <w:szCs w:val="24"/>
        </w:rPr>
        <w:fldChar w:fldCharType="end"/>
      </w:r>
      <w:r w:rsidRPr="00D6539E">
        <w:rPr>
          <w:rFonts w:ascii="Calibri" w:hAnsi="Calibri" w:cs="Calibri"/>
          <w:sz w:val="24"/>
          <w:szCs w:val="24"/>
        </w:rPr>
      </w:r>
      <w:r w:rsidRPr="00D6539E">
        <w:rPr>
          <w:rFonts w:ascii="Calibri" w:hAnsi="Calibri" w:cs="Calibri"/>
          <w:sz w:val="24"/>
          <w:szCs w:val="24"/>
        </w:rPr>
        <w:fldChar w:fldCharType="separate"/>
      </w:r>
      <w:r w:rsidRPr="00D6539E">
        <w:rPr>
          <w:rFonts w:ascii="Calibri" w:hAnsi="Calibri" w:cs="Calibri"/>
          <w:noProof/>
          <w:sz w:val="24"/>
          <w:szCs w:val="24"/>
          <w:vertAlign w:val="superscript"/>
        </w:rPr>
        <w:t>17,19-21</w:t>
      </w:r>
      <w:r w:rsidRPr="00D6539E">
        <w:rPr>
          <w:rFonts w:ascii="Calibri" w:hAnsi="Calibri" w:cs="Calibri"/>
          <w:sz w:val="24"/>
          <w:szCs w:val="24"/>
        </w:rPr>
        <w:fldChar w:fldCharType="end"/>
      </w:r>
      <w:r w:rsidRPr="00D6539E">
        <w:rPr>
          <w:rFonts w:ascii="Calibri" w:hAnsi="Calibri" w:cs="Calibri"/>
          <w:sz w:val="24"/>
          <w:szCs w:val="24"/>
        </w:rPr>
        <w:t>. Den største case-series inkluderede 8 eksponeret cases der endte i 1 spontan abort og 7 sunde børn uden tegn til m</w:t>
      </w:r>
      <w:r w:rsidR="00F25EBD">
        <w:rPr>
          <w:rFonts w:ascii="Calibri" w:hAnsi="Calibri" w:cs="Calibri"/>
          <w:sz w:val="24"/>
          <w:szCs w:val="24"/>
        </w:rPr>
        <w:t>isdannelser</w:t>
      </w:r>
      <w:r w:rsidRPr="00D6539E">
        <w:rPr>
          <w:rFonts w:ascii="Calibri" w:hAnsi="Calibri" w:cs="Calibri"/>
          <w:sz w:val="24"/>
          <w:szCs w:val="24"/>
        </w:rPr>
        <w:t xml:space="preserve">, normal fødselsvægt og udvikling i løbet af </w:t>
      </w:r>
      <w:r w:rsidR="00F25EBD">
        <w:rPr>
          <w:rFonts w:ascii="Calibri" w:hAnsi="Calibri" w:cs="Calibri"/>
          <w:sz w:val="24"/>
          <w:szCs w:val="24"/>
        </w:rPr>
        <w:t>opfølgning</w:t>
      </w:r>
      <w:r w:rsidRPr="00D6539E">
        <w:rPr>
          <w:rFonts w:ascii="Calibri" w:hAnsi="Calibri" w:cs="Calibri"/>
          <w:sz w:val="24"/>
          <w:szCs w:val="24"/>
        </w:rPr>
        <w:t>.</w:t>
      </w:r>
      <w:r w:rsidRPr="00D6539E">
        <w:rPr>
          <w:rFonts w:ascii="Calibri" w:hAnsi="Calibri" w:cs="Calibri"/>
          <w:sz w:val="24"/>
          <w:szCs w:val="24"/>
        </w:rPr>
        <w:fldChar w:fldCharType="begin">
          <w:fldData xml:space="preserve">PEVuZE5vdGU+PENpdGU+PEF1dGhvcj5Zb3VuZ3N0ZWluPC9BdXRob3I+PFllYXI+MjAxNzwvWWVh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</w:fldData>
        </w:fldChar>
      </w:r>
      <w:r w:rsidRPr="00D6539E">
        <w:rPr>
          <w:rFonts w:ascii="Calibri" w:hAnsi="Calibri" w:cs="Calibri"/>
          <w:sz w:val="24"/>
          <w:szCs w:val="24"/>
        </w:rPr>
        <w:instrText xml:space="preserve"> ADDIN EN.CITE </w:instrText>
      </w:r>
      <w:r w:rsidRPr="00D6539E">
        <w:rPr>
          <w:rFonts w:ascii="Calibri" w:hAnsi="Calibri" w:cs="Calibri"/>
          <w:sz w:val="24"/>
          <w:szCs w:val="24"/>
        </w:rPr>
        <w:fldChar w:fldCharType="begin">
          <w:fldData xml:space="preserve">PEVuZE5vdGU+PENpdGU+PEF1dGhvcj5Zb3VuZ3N0ZWluPC9BdXRob3I+PFllYXI+MjAxNzwvWWVh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</w:fldData>
        </w:fldChar>
      </w:r>
      <w:r w:rsidRPr="00D6539E">
        <w:rPr>
          <w:rFonts w:ascii="Calibri" w:hAnsi="Calibri" w:cs="Calibri"/>
          <w:sz w:val="24"/>
          <w:szCs w:val="24"/>
        </w:rPr>
        <w:instrText xml:space="preserve"> ADDIN EN.CITE.DATA </w:instrText>
      </w:r>
      <w:r w:rsidRPr="00D6539E">
        <w:rPr>
          <w:rFonts w:ascii="Calibri" w:hAnsi="Calibri" w:cs="Calibri"/>
          <w:sz w:val="24"/>
          <w:szCs w:val="24"/>
        </w:rPr>
      </w:r>
      <w:r w:rsidRPr="00D6539E">
        <w:rPr>
          <w:rFonts w:ascii="Calibri" w:hAnsi="Calibri" w:cs="Calibri"/>
          <w:sz w:val="24"/>
          <w:szCs w:val="24"/>
        </w:rPr>
        <w:fldChar w:fldCharType="end"/>
      </w:r>
      <w:r w:rsidRPr="00D6539E">
        <w:rPr>
          <w:rFonts w:ascii="Calibri" w:hAnsi="Calibri" w:cs="Calibri"/>
          <w:sz w:val="24"/>
          <w:szCs w:val="24"/>
        </w:rPr>
      </w:r>
      <w:r w:rsidRPr="00D6539E">
        <w:rPr>
          <w:rFonts w:ascii="Calibri" w:hAnsi="Calibri" w:cs="Calibri"/>
          <w:sz w:val="24"/>
          <w:szCs w:val="24"/>
        </w:rPr>
        <w:fldChar w:fldCharType="separate"/>
      </w:r>
      <w:r w:rsidRPr="00D6539E">
        <w:rPr>
          <w:rFonts w:ascii="Calibri" w:hAnsi="Calibri" w:cs="Calibri"/>
          <w:noProof/>
          <w:sz w:val="24"/>
          <w:szCs w:val="24"/>
          <w:vertAlign w:val="superscript"/>
        </w:rPr>
        <w:t>20</w:t>
      </w:r>
      <w:r w:rsidRPr="00D6539E">
        <w:rPr>
          <w:rFonts w:ascii="Calibri" w:hAnsi="Calibri" w:cs="Calibri"/>
          <w:sz w:val="24"/>
          <w:szCs w:val="24"/>
        </w:rPr>
        <w:fldChar w:fldCharType="end"/>
      </w:r>
    </w:p>
    <w:p w14:paraId="1C7687CF" w14:textId="77777777" w:rsidR="00D977DE" w:rsidRPr="00D6539E" w:rsidRDefault="00D977DE" w:rsidP="00D977DE">
      <w:pPr>
        <w:pStyle w:val="EndNoteBibliography"/>
        <w:numPr>
          <w:ilvl w:val="0"/>
          <w:numId w:val="0"/>
        </w:numPr>
        <w:rPr>
          <w:rFonts w:ascii="Calibri" w:hAnsi="Calibri" w:cs="Calibri"/>
          <w:lang w:val="da-DK"/>
        </w:rPr>
      </w:pPr>
    </w:p>
    <w:p w14:paraId="0A44DC41" w14:textId="77777777" w:rsidR="00D977DE" w:rsidRPr="00D6539E" w:rsidRDefault="00D977DE" w:rsidP="00D977DE">
      <w:pPr>
        <w:pStyle w:val="EndNoteBibliography"/>
        <w:numPr>
          <w:ilvl w:val="0"/>
          <w:numId w:val="0"/>
        </w:numPr>
        <w:rPr>
          <w:rFonts w:ascii="Calibri" w:hAnsi="Calibri" w:cs="Calibri"/>
          <w:i/>
          <w:lang w:val="da-DK"/>
        </w:rPr>
      </w:pPr>
      <w:r w:rsidRPr="00D6539E">
        <w:rPr>
          <w:rFonts w:ascii="Calibri" w:hAnsi="Calibri" w:cs="Calibri"/>
          <w:i/>
          <w:lang w:val="da-DK"/>
        </w:rPr>
        <w:t>Amning</w:t>
      </w:r>
    </w:p>
    <w:p w14:paraId="0EC26B1B"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Passage til modermælken er sandsynlig. Et studie beskriver 4 kvinder der ammede under canakinumab behandling uden tegn til seriøse infektioner eller abnorm udvikling.</w:t>
      </w:r>
      <w:r w:rsidRPr="00D6539E">
        <w:rPr>
          <w:rFonts w:ascii="Calibri" w:hAnsi="Calibri" w:cs="Calibri"/>
          <w:sz w:val="24"/>
          <w:szCs w:val="24"/>
        </w:rPr>
        <w:fldChar w:fldCharType="begin">
          <w:fldData xml:space="preserve">PEVuZE5vdGU+PENpdGU+PEF1dGhvcj5Zb3VuZ3N0ZWluPC9BdXRob3I+PFllYXI+MjAxNzwvWWVh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</w:fldData>
        </w:fldChar>
      </w:r>
      <w:r w:rsidRPr="00D6539E">
        <w:rPr>
          <w:rFonts w:ascii="Calibri" w:hAnsi="Calibri" w:cs="Calibri"/>
          <w:sz w:val="24"/>
          <w:szCs w:val="24"/>
        </w:rPr>
        <w:instrText xml:space="preserve"> ADDIN EN.CITE </w:instrText>
      </w:r>
      <w:r w:rsidRPr="00D6539E">
        <w:rPr>
          <w:rFonts w:ascii="Calibri" w:hAnsi="Calibri" w:cs="Calibri"/>
          <w:sz w:val="24"/>
          <w:szCs w:val="24"/>
        </w:rPr>
        <w:fldChar w:fldCharType="begin">
          <w:fldData xml:space="preserve">PEVuZE5vdGU+PENpdGU+PEF1dGhvcj5Zb3VuZ3N0ZWluPC9BdXRob3I+PFllYXI+MjAxNzwvWWVh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</w:fldData>
        </w:fldChar>
      </w:r>
      <w:r w:rsidRPr="00D6539E">
        <w:rPr>
          <w:rFonts w:ascii="Calibri" w:hAnsi="Calibri" w:cs="Calibri"/>
          <w:sz w:val="24"/>
          <w:szCs w:val="24"/>
        </w:rPr>
        <w:instrText xml:space="preserve"> ADDIN EN.CITE.DATA </w:instrText>
      </w:r>
      <w:r w:rsidRPr="00D6539E">
        <w:rPr>
          <w:rFonts w:ascii="Calibri" w:hAnsi="Calibri" w:cs="Calibri"/>
          <w:sz w:val="24"/>
          <w:szCs w:val="24"/>
        </w:rPr>
      </w:r>
      <w:r w:rsidRPr="00D6539E">
        <w:rPr>
          <w:rFonts w:ascii="Calibri" w:hAnsi="Calibri" w:cs="Calibri"/>
          <w:sz w:val="24"/>
          <w:szCs w:val="24"/>
        </w:rPr>
        <w:fldChar w:fldCharType="end"/>
      </w:r>
      <w:r w:rsidRPr="00D6539E">
        <w:rPr>
          <w:rFonts w:ascii="Calibri" w:hAnsi="Calibri" w:cs="Calibri"/>
          <w:sz w:val="24"/>
          <w:szCs w:val="24"/>
        </w:rPr>
      </w:r>
      <w:r w:rsidRPr="00D6539E">
        <w:rPr>
          <w:rFonts w:ascii="Calibri" w:hAnsi="Calibri" w:cs="Calibri"/>
          <w:sz w:val="24"/>
          <w:szCs w:val="24"/>
        </w:rPr>
        <w:fldChar w:fldCharType="separate"/>
      </w:r>
      <w:r w:rsidRPr="00D6539E">
        <w:rPr>
          <w:rFonts w:ascii="Calibri" w:hAnsi="Calibri" w:cs="Calibri"/>
          <w:noProof/>
          <w:sz w:val="24"/>
          <w:szCs w:val="24"/>
          <w:vertAlign w:val="superscript"/>
        </w:rPr>
        <w:t>20</w:t>
      </w:r>
      <w:r w:rsidRPr="00D6539E">
        <w:rPr>
          <w:rFonts w:ascii="Calibri" w:hAnsi="Calibri" w:cs="Calibri"/>
          <w:sz w:val="24"/>
          <w:szCs w:val="24"/>
        </w:rPr>
        <w:fldChar w:fldCharType="end"/>
      </w:r>
    </w:p>
    <w:p w14:paraId="5FC1F87C"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Anbefalinger:</w:t>
      </w:r>
    </w:p>
    <w:p w14:paraId="2F669AF8"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Graviditet: Meget begrænset evidens hvorfor canakinumab ikke kan anbefales.</w:t>
      </w:r>
    </w:p>
    <w:p w14:paraId="0E53E17B"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Bør pauseres op til 5 måneder for graviditet (find ref?)</w:t>
      </w:r>
    </w:p>
    <w:p w14:paraId="42FDE6CD"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Amning: Begrænset evidens hvoraf et forsigtighedsprincip må anbefales</w:t>
      </w:r>
    </w:p>
    <w:p w14:paraId="218C2C61"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Bør i bruges under amning</w:t>
      </w:r>
    </w:p>
    <w:p w14:paraId="198F39EA" w14:textId="77777777" w:rsidR="00D977DE" w:rsidRPr="00D6539E" w:rsidRDefault="00D977DE" w:rsidP="00D977DE">
      <w:pPr>
        <w:rPr>
          <w:rFonts w:ascii="Calibri" w:hAnsi="Calibri" w:cs="Calibri"/>
          <w:sz w:val="24"/>
          <w:szCs w:val="24"/>
        </w:rPr>
      </w:pPr>
    </w:p>
    <w:p w14:paraId="26AD9416"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lastRenderedPageBreak/>
        <w:t>Secukinumab (Cosentyx®)</w:t>
      </w:r>
    </w:p>
    <w:p w14:paraId="41E2526B"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Indikation</w:t>
      </w:r>
      <w:r w:rsidRPr="00D6539E">
        <w:rPr>
          <w:rFonts w:ascii="Calibri" w:hAnsi="Calibri" w:cs="Calibri"/>
          <w:sz w:val="24"/>
          <w:szCs w:val="24"/>
        </w:rPr>
        <w:t>: Psoriasis, Psoriasisartrit, Ankyloserende spondylitis</w:t>
      </w:r>
    </w:p>
    <w:p w14:paraId="3E6008ED"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Virkningsmekanisme</w:t>
      </w:r>
      <w:r w:rsidRPr="00D6539E">
        <w:rPr>
          <w:rFonts w:ascii="Calibri" w:hAnsi="Calibri" w:cs="Calibri"/>
          <w:sz w:val="24"/>
          <w:szCs w:val="24"/>
        </w:rPr>
        <w:t>: Monoklonalt IgG1 antistof der selektivt binder til IL-17A og derved hæmmer binding og aktivering af IL-17 receptoren. Secukinumab hæmmer derved det inflammatoriske respons.</w:t>
      </w:r>
      <w:r w:rsidRPr="00D6539E">
        <w:rPr>
          <w:rFonts w:ascii="Calibri" w:hAnsi="Calibri" w:cs="Calibri"/>
          <w:sz w:val="24"/>
          <w:szCs w:val="24"/>
        </w:rPr>
        <w:fldChar w:fldCharType="begin"/>
      </w:r>
      <w:r w:rsidRPr="00D6539E">
        <w:rPr>
          <w:rFonts w:ascii="Calibri" w:hAnsi="Calibri" w:cs="Calibri"/>
          <w:sz w:val="24"/>
          <w:szCs w:val="24"/>
        </w:rPr>
        <w:instrText xml:space="preserve"> ADDIN EN.CITE &lt;EndNote&gt;&lt;Cite&gt;&lt;RecNum&gt;114&lt;/RecNum&gt;&lt;DisplayText&gt;&lt;style face="superscript"&gt;22&lt;/style&gt;&lt;/DisplayText&gt;&lt;record&gt;&lt;rec-number&gt;114&lt;/rec-number&gt;&lt;foreign-keys&gt;&lt;key app="EN" db-id="wtdze25t9ezw5ee2pt8ppvdc2t9ta0aa5e2z" timestamp="1510664268"&gt;114&lt;/key&gt;&lt;/foreign-keys&gt;&lt;ref-type name="Journal Article"&gt;17&lt;/ref-type&gt;&lt;contributors&gt;&lt;/contributors&gt;&lt;titles&gt;&lt;title&gt;Product information. Cosentyx. Novartis Pharmaceuticals, 2016.&lt;/title&gt;&lt;/titles&gt;&lt;dates&gt;&lt;/dates&gt;&lt;urls&gt;&lt;/urls&gt;&lt;/record&gt;&lt;/Cite&gt;&lt;/EndNote&gt;</w:instrText>
      </w:r>
      <w:r w:rsidRPr="00D6539E">
        <w:rPr>
          <w:rFonts w:ascii="Calibri" w:hAnsi="Calibri" w:cs="Calibri"/>
          <w:sz w:val="24"/>
          <w:szCs w:val="24"/>
        </w:rPr>
        <w:fldChar w:fldCharType="separate"/>
      </w:r>
      <w:r w:rsidRPr="00D6539E">
        <w:rPr>
          <w:rFonts w:ascii="Calibri" w:hAnsi="Calibri" w:cs="Calibri"/>
          <w:noProof/>
          <w:sz w:val="24"/>
          <w:szCs w:val="24"/>
          <w:vertAlign w:val="superscript"/>
        </w:rPr>
        <w:t>22</w:t>
      </w:r>
      <w:r w:rsidRPr="00D6539E">
        <w:rPr>
          <w:rFonts w:ascii="Calibri" w:hAnsi="Calibri" w:cs="Calibri"/>
          <w:sz w:val="24"/>
          <w:szCs w:val="24"/>
        </w:rPr>
        <w:fldChar w:fldCharType="end"/>
      </w:r>
    </w:p>
    <w:p w14:paraId="00AB1C31"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Placental passage</w:t>
      </w:r>
      <w:r w:rsidRPr="00D6539E">
        <w:rPr>
          <w:rFonts w:ascii="Calibri" w:hAnsi="Calibri" w:cs="Calibri"/>
          <w:sz w:val="24"/>
          <w:szCs w:val="24"/>
        </w:rPr>
        <w:t>: Ikke nærmere undersøgt, men er forventelig ligesom andre IgG1-antisotffer.</w:t>
      </w:r>
    </w:p>
    <w:p w14:paraId="289375A4"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3C14DE75" w14:textId="368451E5" w:rsidR="00D977DE" w:rsidRPr="00D6539E" w:rsidRDefault="007B67A6" w:rsidP="00D977DE">
      <w:pPr>
        <w:pStyle w:val="EndNoteBibliography"/>
        <w:numPr>
          <w:ilvl w:val="0"/>
          <w:numId w:val="0"/>
        </w:numPr>
        <w:rPr>
          <w:rFonts w:ascii="Calibri" w:hAnsi="Calibri" w:cs="Calibri"/>
          <w:lang w:val="da-DK"/>
        </w:rPr>
      </w:pPr>
      <w:r>
        <w:rPr>
          <w:rFonts w:ascii="Calibri" w:hAnsi="Calibri" w:cs="Calibri"/>
          <w:lang w:val="da-DK"/>
        </w:rPr>
        <w:t>Dyrestudier</w:t>
      </w:r>
      <w:r w:rsidR="00D977DE" w:rsidRPr="00D6539E">
        <w:rPr>
          <w:rFonts w:ascii="Calibri" w:hAnsi="Calibri" w:cs="Calibri"/>
          <w:lang w:val="da-DK"/>
        </w:rPr>
        <w:t>: Reproduktionsstudier er blevet udført på mus og aber. Et studie eksponerede cynomolgus aber med secukinumab i løbet af organogenesen. Studiet fandt ingen øget risiko for misdannelser eller embryoføtal toksisitet, selv ved doser op til 30 gange større end den maximalt rekommanderet humane dosis. Et lignende studie i mus viste ingen effekt på funktionel, morfologisk eller immunologisk udvikling blandt mus behandlet med secukinumab på gestationsdage 6, 11 og 17 og dag 4, 10 og 16 postpartum.</w:t>
      </w:r>
      <w:r w:rsidR="00D977DE" w:rsidRPr="00D6539E">
        <w:rPr>
          <w:rFonts w:ascii="Calibri" w:hAnsi="Calibri" w:cs="Calibri"/>
          <w:lang w:val="da-DK"/>
        </w:rPr>
        <w:fldChar w:fldCharType="begin"/>
      </w:r>
      <w:r w:rsidR="00D977DE" w:rsidRPr="00D6539E">
        <w:rPr>
          <w:rFonts w:ascii="Calibri" w:hAnsi="Calibri" w:cs="Calibri"/>
          <w:lang w:val="da-DK"/>
        </w:rPr>
        <w:instrText xml:space="preserve"> ADDIN EN.CITE &lt;EndNote&gt;&lt;Cite&gt;&lt;RecNum&gt;114&lt;/RecNum&gt;&lt;DisplayText&gt;&lt;style face="superscript"&gt;22&lt;/style&gt;&lt;/DisplayText&gt;&lt;record&gt;&lt;rec-number&gt;114&lt;/rec-number&gt;&lt;foreign-keys&gt;&lt;key app="EN" db-id="wtdze25t9ezw5ee2pt8ppvdc2t9ta0aa5e2z" timestamp="1510664268"&gt;114&lt;/key&gt;&lt;/foreign-keys&gt;&lt;ref-type name="Journal Article"&gt;17&lt;/ref-type&gt;&lt;contributors&gt;&lt;/contributors&gt;&lt;titles&gt;&lt;title&gt;Product information. Cosentyx. Novartis Pharmaceuticals, 2016.&lt;/title&gt;&lt;/titles&gt;&lt;dates&gt;&lt;/dates&gt;&lt;urls&gt;&lt;/urls&gt;&lt;/record&gt;&lt;/Cite&gt;&lt;/EndNote&gt;</w:instrText>
      </w:r>
      <w:r w:rsidR="00D977DE" w:rsidRPr="00D6539E">
        <w:rPr>
          <w:rFonts w:ascii="Calibri" w:hAnsi="Calibri" w:cs="Calibri"/>
          <w:lang w:val="da-DK"/>
        </w:rPr>
        <w:fldChar w:fldCharType="separate"/>
      </w:r>
      <w:r w:rsidR="00D977DE" w:rsidRPr="00D6539E">
        <w:rPr>
          <w:rFonts w:ascii="Calibri" w:hAnsi="Calibri" w:cs="Calibri"/>
          <w:noProof/>
          <w:vertAlign w:val="superscript"/>
          <w:lang w:val="da-DK"/>
        </w:rPr>
        <w:t>22</w:t>
      </w:r>
      <w:r w:rsidR="00D977DE" w:rsidRPr="00D6539E">
        <w:rPr>
          <w:rFonts w:ascii="Calibri" w:hAnsi="Calibri" w:cs="Calibri"/>
          <w:lang w:val="da-DK"/>
        </w:rPr>
        <w:fldChar w:fldCharType="end"/>
      </w:r>
    </w:p>
    <w:p w14:paraId="07A70C18" w14:textId="77777777" w:rsidR="00D977DE" w:rsidRPr="00D6539E" w:rsidRDefault="00D977DE" w:rsidP="00D977DE">
      <w:pPr>
        <w:pStyle w:val="EndNoteBibliography"/>
        <w:numPr>
          <w:ilvl w:val="0"/>
          <w:numId w:val="0"/>
        </w:numPr>
        <w:rPr>
          <w:rFonts w:ascii="Calibri" w:hAnsi="Calibri" w:cs="Calibri"/>
          <w:lang w:val="da-DK"/>
        </w:rPr>
      </w:pPr>
    </w:p>
    <w:p w14:paraId="2E87A32D"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Humane data: Ingen data foreligger.</w:t>
      </w:r>
    </w:p>
    <w:p w14:paraId="248BC081" w14:textId="77777777" w:rsidR="00D977DE" w:rsidRPr="00D6539E" w:rsidRDefault="00D977DE" w:rsidP="00D977DE">
      <w:pPr>
        <w:pStyle w:val="EndNoteBibliography"/>
        <w:numPr>
          <w:ilvl w:val="0"/>
          <w:numId w:val="0"/>
        </w:numPr>
        <w:rPr>
          <w:rFonts w:ascii="Calibri" w:hAnsi="Calibri" w:cs="Calibri"/>
          <w:lang w:val="da-DK"/>
        </w:rPr>
      </w:pPr>
    </w:p>
    <w:p w14:paraId="2064CF76" w14:textId="77777777" w:rsidR="00D977DE" w:rsidRPr="00D6539E" w:rsidRDefault="00D977DE" w:rsidP="00D977DE">
      <w:pPr>
        <w:pStyle w:val="EndNoteBibliography"/>
        <w:numPr>
          <w:ilvl w:val="0"/>
          <w:numId w:val="0"/>
        </w:numPr>
        <w:rPr>
          <w:rFonts w:ascii="Calibri" w:hAnsi="Calibri" w:cs="Calibri"/>
          <w:i/>
          <w:lang w:val="da-DK"/>
        </w:rPr>
      </w:pPr>
      <w:r w:rsidRPr="00D6539E">
        <w:rPr>
          <w:rFonts w:ascii="Calibri" w:hAnsi="Calibri" w:cs="Calibri"/>
          <w:i/>
          <w:lang w:val="da-DK"/>
        </w:rPr>
        <w:t xml:space="preserve">Amning: </w:t>
      </w:r>
    </w:p>
    <w:p w14:paraId="567796FE"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 xml:space="preserve">Er vist at udskilles i mælken hos aber. Ingen data eksisterer for kvinder. </w:t>
      </w:r>
    </w:p>
    <w:p w14:paraId="44E85FCC" w14:textId="77777777" w:rsidR="00D977DE" w:rsidRPr="00D6539E" w:rsidRDefault="00D977DE" w:rsidP="00D977DE">
      <w:pPr>
        <w:rPr>
          <w:rFonts w:ascii="Calibri" w:hAnsi="Calibri" w:cs="Calibri"/>
          <w:sz w:val="24"/>
          <w:szCs w:val="24"/>
        </w:rPr>
      </w:pPr>
    </w:p>
    <w:p w14:paraId="21AFE090"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Anbefalinger:</w:t>
      </w:r>
    </w:p>
    <w:p w14:paraId="7346CAC7" w14:textId="0B48D253" w:rsidR="00D977DE" w:rsidRPr="00D6539E" w:rsidRDefault="00D977DE" w:rsidP="00D977DE">
      <w:pPr>
        <w:rPr>
          <w:rFonts w:ascii="Calibri" w:hAnsi="Calibri" w:cs="Calibri"/>
          <w:sz w:val="24"/>
          <w:szCs w:val="24"/>
        </w:rPr>
      </w:pPr>
      <w:r w:rsidRPr="00D6539E">
        <w:rPr>
          <w:rFonts w:ascii="Calibri" w:hAnsi="Calibri" w:cs="Calibri"/>
          <w:sz w:val="24"/>
          <w:szCs w:val="24"/>
        </w:rPr>
        <w:t>Graviditet: - Dyrestudier viser generelt ingen negative effekter. Ingen data eksisterer om eksponering af gravide. Som resultat af mangelfuld</w:t>
      </w:r>
      <w:r w:rsidR="00F25EBD">
        <w:rPr>
          <w:rFonts w:ascii="Calibri" w:hAnsi="Calibri" w:cs="Calibri"/>
          <w:sz w:val="24"/>
          <w:szCs w:val="24"/>
        </w:rPr>
        <w:t>e</w:t>
      </w:r>
      <w:r w:rsidRPr="00D6539E">
        <w:rPr>
          <w:rFonts w:ascii="Calibri" w:hAnsi="Calibri" w:cs="Calibri"/>
          <w:sz w:val="24"/>
          <w:szCs w:val="24"/>
        </w:rPr>
        <w:t xml:space="preserve"> data, udledes anbefalingen ud fra et forsigtighedsprincip.</w:t>
      </w:r>
    </w:p>
    <w:p w14:paraId="7DDE25A8"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Secukinumab bør pauseres 19 uger før graviditet.</w:t>
      </w:r>
      <w:r w:rsidRPr="00D6539E">
        <w:rPr>
          <w:rFonts w:ascii="Calibri" w:hAnsi="Calibri" w:cs="Calibri"/>
          <w:lang w:val="da-DK"/>
        </w:rPr>
        <w:fldChar w:fldCharType="begin"/>
      </w:r>
      <w:r w:rsidRPr="00D6539E">
        <w:rPr>
          <w:rFonts w:ascii="Calibri" w:hAnsi="Calibri" w:cs="Calibri"/>
          <w:lang w:val="da-DK"/>
        </w:rPr>
        <w:instrText xml:space="preserve"> ADDIN EN.CITE &lt;EndNote&gt;&lt;Cite&gt;&lt;RecNum&gt;114&lt;/RecNum&gt;&lt;DisplayText&gt;&lt;style face="superscript"&gt;22&lt;/style&gt;&lt;/DisplayText&gt;&lt;record&gt;&lt;rec-number&gt;114&lt;/rec-number&gt;&lt;foreign-keys&gt;&lt;key app="EN" db-id="wtdze25t9ezw5ee2pt8ppvdc2t9ta0aa5e2z" timestamp="1510664268"&gt;114&lt;/key&gt;&lt;/foreign-keys&gt;&lt;ref-type name="Journal Article"&gt;17&lt;/ref-type&gt;&lt;contributors&gt;&lt;/contributors&gt;&lt;titles&gt;&lt;title&gt;Product information. Cosentyx. Novartis Pharmaceuticals, 2016.&lt;/title&gt;&lt;/titles&gt;&lt;dates&gt;&lt;/dates&gt;&lt;urls&gt;&lt;/urls&gt;&lt;/record&gt;&lt;/Cite&gt;&lt;/EndNote&gt;</w:instrText>
      </w:r>
      <w:r w:rsidRPr="00D6539E">
        <w:rPr>
          <w:rFonts w:ascii="Calibri" w:hAnsi="Calibri" w:cs="Calibri"/>
          <w:lang w:val="da-DK"/>
        </w:rPr>
        <w:fldChar w:fldCharType="separate"/>
      </w:r>
      <w:r w:rsidRPr="00D6539E">
        <w:rPr>
          <w:rFonts w:ascii="Calibri" w:hAnsi="Calibri" w:cs="Calibri"/>
          <w:noProof/>
          <w:vertAlign w:val="superscript"/>
          <w:lang w:val="da-DK"/>
        </w:rPr>
        <w:t>22</w:t>
      </w:r>
      <w:r w:rsidRPr="00D6539E">
        <w:rPr>
          <w:rFonts w:ascii="Calibri" w:hAnsi="Calibri" w:cs="Calibri"/>
          <w:lang w:val="da-DK"/>
        </w:rPr>
        <w:fldChar w:fldCharType="end"/>
      </w:r>
      <w:r w:rsidRPr="00D6539E">
        <w:rPr>
          <w:rFonts w:ascii="Calibri" w:hAnsi="Calibri" w:cs="Calibri"/>
          <w:lang w:val="da-DK"/>
        </w:rPr>
        <w:t xml:space="preserve"> </w:t>
      </w:r>
    </w:p>
    <w:p w14:paraId="4E57977D"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Amning: Mangelfuld evidens.</w:t>
      </w:r>
    </w:p>
    <w:p w14:paraId="115B8130"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Secukinumab bør ikke bruges under amning.</w:t>
      </w:r>
    </w:p>
    <w:p w14:paraId="7E77BBB1" w14:textId="77777777" w:rsidR="00D977DE" w:rsidRPr="00D6539E" w:rsidRDefault="00D977DE" w:rsidP="00D977DE">
      <w:pPr>
        <w:rPr>
          <w:rFonts w:ascii="Calibri" w:hAnsi="Calibri" w:cs="Calibri"/>
          <w:sz w:val="24"/>
          <w:szCs w:val="24"/>
        </w:rPr>
      </w:pPr>
    </w:p>
    <w:p w14:paraId="52686A6A"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Ixekizumab (Taltz®)</w:t>
      </w:r>
    </w:p>
    <w:p w14:paraId="1825B437"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 xml:space="preserve">Indikation: </w:t>
      </w:r>
      <w:r w:rsidRPr="00D6539E">
        <w:rPr>
          <w:rFonts w:ascii="Calibri" w:hAnsi="Calibri" w:cs="Calibri"/>
          <w:sz w:val="24"/>
          <w:szCs w:val="24"/>
        </w:rPr>
        <w:t>Psoriasis</w:t>
      </w:r>
    </w:p>
    <w:p w14:paraId="25D2F19C"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 xml:space="preserve">Virkningsmekanisme: </w:t>
      </w:r>
      <w:r w:rsidRPr="00D6539E">
        <w:rPr>
          <w:rFonts w:ascii="Calibri" w:hAnsi="Calibri" w:cs="Calibri"/>
          <w:sz w:val="24"/>
          <w:szCs w:val="24"/>
        </w:rPr>
        <w:t>IgG4 monoklonalt antistof, virker antiinflammatorisk ved at hæmme effekten af IL-17A</w:t>
      </w:r>
      <w:r w:rsidRPr="00D6539E">
        <w:rPr>
          <w:rFonts w:ascii="Calibri" w:hAnsi="Calibri" w:cs="Calibri"/>
          <w:sz w:val="24"/>
          <w:szCs w:val="24"/>
        </w:rPr>
        <w:fldChar w:fldCharType="begin"/>
      </w:r>
      <w:r w:rsidRPr="00D6539E">
        <w:rPr>
          <w:rFonts w:ascii="Calibri" w:hAnsi="Calibri" w:cs="Calibri"/>
          <w:sz w:val="24"/>
          <w:szCs w:val="24"/>
        </w:rPr>
        <w:instrText xml:space="preserve"> ADDIN EN.CITE &lt;EndNote&gt;&lt;Cite&gt;&lt;RecNum&gt;116&lt;/RecNum&gt;&lt;DisplayText&gt;&lt;style face="superscript"&gt;23&lt;/style&gt;&lt;/DisplayText&gt;&lt;record&gt;&lt;rec-number&gt;116&lt;/rec-number&gt;&lt;foreign-keys&gt;&lt;key app="EN" db-id="wtdze25t9ezw5ee2pt8ppvdc2t9ta0aa5e2z" timestamp="1510665240"&gt;116&lt;/key&gt;&lt;/foreign-keys&gt;&lt;ref-type name="Journal Article"&gt;17&lt;/ref-type&gt;&lt;contributors&gt;&lt;/contributors&gt;&lt;titles&gt;&lt;title&gt;Product information. Taltz. Eli Lilly, 2017.&lt;/title&gt;&lt;/titles&gt;&lt;dates&gt;&lt;/dates&gt;&lt;urls&gt;&lt;/urls&gt;&lt;/record&gt;&lt;/Cite&gt;&lt;/EndNote&gt;</w:instrText>
      </w:r>
      <w:r w:rsidRPr="00D6539E">
        <w:rPr>
          <w:rFonts w:ascii="Calibri" w:hAnsi="Calibri" w:cs="Calibri"/>
          <w:sz w:val="24"/>
          <w:szCs w:val="24"/>
        </w:rPr>
        <w:fldChar w:fldCharType="separate"/>
      </w:r>
      <w:r w:rsidRPr="00D6539E">
        <w:rPr>
          <w:rFonts w:ascii="Calibri" w:hAnsi="Calibri" w:cs="Calibri"/>
          <w:noProof/>
          <w:sz w:val="24"/>
          <w:szCs w:val="24"/>
          <w:vertAlign w:val="superscript"/>
        </w:rPr>
        <w:t>23</w:t>
      </w:r>
      <w:r w:rsidRPr="00D6539E">
        <w:rPr>
          <w:rFonts w:ascii="Calibri" w:hAnsi="Calibri" w:cs="Calibri"/>
          <w:sz w:val="24"/>
          <w:szCs w:val="24"/>
        </w:rPr>
        <w:fldChar w:fldCharType="end"/>
      </w:r>
    </w:p>
    <w:p w14:paraId="0FEB7DE5"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Placental passage</w:t>
      </w:r>
      <w:r w:rsidRPr="00D6539E">
        <w:rPr>
          <w:rFonts w:ascii="Calibri" w:hAnsi="Calibri" w:cs="Calibri"/>
          <w:sz w:val="24"/>
          <w:szCs w:val="24"/>
        </w:rPr>
        <w:t>: Passerer placenta men i mindre grad end IgG1 – antistoffer.</w:t>
      </w:r>
    </w:p>
    <w:p w14:paraId="13155567"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3479FC1A" w14:textId="6FD7B64B" w:rsidR="00D977DE" w:rsidRPr="00D6539E" w:rsidRDefault="007B67A6" w:rsidP="00D977DE">
      <w:pPr>
        <w:rPr>
          <w:rFonts w:ascii="Calibri" w:hAnsi="Calibri" w:cs="Calibri"/>
          <w:sz w:val="24"/>
          <w:szCs w:val="24"/>
        </w:rPr>
      </w:pPr>
      <w:r>
        <w:rPr>
          <w:rFonts w:ascii="Calibri" w:hAnsi="Calibri" w:cs="Calibri"/>
          <w:sz w:val="24"/>
          <w:szCs w:val="24"/>
        </w:rPr>
        <w:t>Dyrestudier</w:t>
      </w:r>
      <w:r w:rsidR="00D977DE" w:rsidRPr="00D6539E">
        <w:rPr>
          <w:rFonts w:ascii="Calibri" w:hAnsi="Calibri" w:cs="Calibri"/>
          <w:sz w:val="24"/>
          <w:szCs w:val="24"/>
        </w:rPr>
        <w:t>:</w:t>
      </w:r>
    </w:p>
    <w:p w14:paraId="46C94750" w14:textId="6601302E" w:rsidR="00D977DE" w:rsidRPr="00D6539E" w:rsidRDefault="00D977DE" w:rsidP="00D977DE">
      <w:pPr>
        <w:rPr>
          <w:rFonts w:ascii="Calibri" w:hAnsi="Calibri" w:cs="Calibri"/>
          <w:sz w:val="24"/>
          <w:szCs w:val="24"/>
        </w:rPr>
      </w:pPr>
      <w:r w:rsidRPr="00D6539E">
        <w:rPr>
          <w:rFonts w:ascii="Calibri" w:hAnsi="Calibri" w:cs="Calibri"/>
          <w:sz w:val="24"/>
          <w:szCs w:val="24"/>
        </w:rPr>
        <w:t xml:space="preserve">Et studie viste ingen tilfælde af spontane aborter eller misdannelser blandt aber behandlet med doser af ixekizumab på op til 19 gange højere end den ”maximum recommended human dose” </w:t>
      </w:r>
      <w:r w:rsidRPr="00D6539E">
        <w:rPr>
          <w:rFonts w:ascii="Calibri" w:hAnsi="Calibri" w:cs="Calibri"/>
          <w:sz w:val="24"/>
          <w:szCs w:val="24"/>
        </w:rPr>
        <w:lastRenderedPageBreak/>
        <w:t>(MHRD). Et andet studie fandt to tilfælde af neonatal død men ingen negativ effekt på funktionel eller immunologisk udvikling. De to tilfælde af neonatal død sket ved doser på 1</w:t>
      </w:r>
      <w:r w:rsidR="00F25EBD">
        <w:rPr>
          <w:rFonts w:ascii="Calibri" w:hAnsi="Calibri" w:cs="Calibri"/>
          <w:sz w:val="24"/>
          <w:szCs w:val="24"/>
        </w:rPr>
        <w:t>,</w:t>
      </w:r>
      <w:r w:rsidRPr="00D6539E">
        <w:rPr>
          <w:rFonts w:ascii="Calibri" w:hAnsi="Calibri" w:cs="Calibri"/>
          <w:sz w:val="24"/>
          <w:szCs w:val="24"/>
        </w:rPr>
        <w:t>9 gange den MHRD.</w:t>
      </w:r>
      <w:r w:rsidRPr="00D6539E">
        <w:rPr>
          <w:rFonts w:ascii="Calibri" w:hAnsi="Calibri" w:cs="Calibri"/>
          <w:sz w:val="24"/>
          <w:szCs w:val="24"/>
        </w:rPr>
        <w:fldChar w:fldCharType="begin"/>
      </w:r>
      <w:r w:rsidRPr="00D6539E">
        <w:rPr>
          <w:rFonts w:ascii="Calibri" w:hAnsi="Calibri" w:cs="Calibri"/>
          <w:sz w:val="24"/>
          <w:szCs w:val="24"/>
        </w:rPr>
        <w:instrText xml:space="preserve"> ADDIN EN.CITE &lt;EndNote&gt;&lt;Cite&gt;&lt;RecNum&gt;116&lt;/RecNum&gt;&lt;DisplayText&gt;&lt;style face="superscript"&gt;23&lt;/style&gt;&lt;/DisplayText&gt;&lt;record&gt;&lt;rec-number&gt;116&lt;/rec-number&gt;&lt;foreign-keys&gt;&lt;key app="EN" db-id="wtdze25t9ezw5ee2pt8ppvdc2t9ta0aa5e2z" timestamp="1510665240"&gt;116&lt;/key&gt;&lt;/foreign-keys&gt;&lt;ref-type name="Journal Article"&gt;17&lt;/ref-type&gt;&lt;contributors&gt;&lt;/contributors&gt;&lt;titles&gt;&lt;title&gt;Product information. Taltz. Eli Lilly, 2017.&lt;/title&gt;&lt;/titles&gt;&lt;dates&gt;&lt;/dates&gt;&lt;urls&gt;&lt;/urls&gt;&lt;/record&gt;&lt;/Cite&gt;&lt;/EndNote&gt;</w:instrText>
      </w:r>
      <w:r w:rsidRPr="00D6539E">
        <w:rPr>
          <w:rFonts w:ascii="Calibri" w:hAnsi="Calibri" w:cs="Calibri"/>
          <w:sz w:val="24"/>
          <w:szCs w:val="24"/>
        </w:rPr>
        <w:fldChar w:fldCharType="separate"/>
      </w:r>
      <w:r w:rsidRPr="00D6539E">
        <w:rPr>
          <w:rFonts w:ascii="Calibri" w:hAnsi="Calibri" w:cs="Calibri"/>
          <w:noProof/>
          <w:sz w:val="24"/>
          <w:szCs w:val="24"/>
          <w:vertAlign w:val="superscript"/>
        </w:rPr>
        <w:t>23</w:t>
      </w:r>
      <w:r w:rsidRPr="00D6539E">
        <w:rPr>
          <w:rFonts w:ascii="Calibri" w:hAnsi="Calibri" w:cs="Calibri"/>
          <w:sz w:val="24"/>
          <w:szCs w:val="24"/>
        </w:rPr>
        <w:fldChar w:fldCharType="end"/>
      </w:r>
    </w:p>
    <w:p w14:paraId="4A58A1FC"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Human data: Ingen</w:t>
      </w:r>
    </w:p>
    <w:p w14:paraId="454B2148" w14:textId="77777777" w:rsidR="00D977DE" w:rsidRPr="00D6539E" w:rsidRDefault="00D977DE" w:rsidP="00D977DE">
      <w:pPr>
        <w:pStyle w:val="EndNoteBibliography"/>
        <w:numPr>
          <w:ilvl w:val="0"/>
          <w:numId w:val="0"/>
        </w:numPr>
        <w:rPr>
          <w:rFonts w:ascii="Calibri" w:hAnsi="Calibri" w:cs="Calibri"/>
          <w:lang w:val="da-DK"/>
        </w:rPr>
      </w:pPr>
    </w:p>
    <w:p w14:paraId="6E488DBC" w14:textId="77777777" w:rsidR="00D977DE" w:rsidRPr="00D6539E" w:rsidRDefault="00D977DE" w:rsidP="00D977DE">
      <w:pPr>
        <w:pStyle w:val="EndNoteBibliography"/>
        <w:numPr>
          <w:ilvl w:val="0"/>
          <w:numId w:val="0"/>
        </w:numPr>
        <w:rPr>
          <w:rFonts w:ascii="Calibri" w:hAnsi="Calibri" w:cs="Calibri"/>
          <w:i/>
          <w:lang w:val="da-DK"/>
        </w:rPr>
      </w:pPr>
      <w:r w:rsidRPr="00D6539E">
        <w:rPr>
          <w:rFonts w:ascii="Calibri" w:hAnsi="Calibri" w:cs="Calibri"/>
          <w:i/>
          <w:lang w:val="da-DK"/>
        </w:rPr>
        <w:t xml:space="preserve">Amning </w:t>
      </w:r>
    </w:p>
    <w:p w14:paraId="7072698B"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Ingen data foreligger.</w:t>
      </w:r>
    </w:p>
    <w:p w14:paraId="5C1FC89C" w14:textId="77777777" w:rsidR="00533B76" w:rsidRPr="00D6539E" w:rsidRDefault="00533B76" w:rsidP="00D977DE">
      <w:pPr>
        <w:rPr>
          <w:rFonts w:ascii="Calibri" w:hAnsi="Calibri" w:cs="Calibri"/>
          <w:i/>
          <w:sz w:val="24"/>
          <w:szCs w:val="24"/>
        </w:rPr>
      </w:pPr>
    </w:p>
    <w:p w14:paraId="11F2F46B"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Anbefalinger:</w:t>
      </w:r>
    </w:p>
    <w:p w14:paraId="30976BE3"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Graviditet: Grundet manglende evidens, udledes anbefalingen ud fra et forsigtighedsprincip</w:t>
      </w:r>
    </w:p>
    <w:p w14:paraId="3C12B417"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Ixekinumab bør pauseres 9 uger inden graviditet.</w:t>
      </w:r>
      <w:r w:rsidRPr="00D6539E">
        <w:rPr>
          <w:rFonts w:ascii="Calibri" w:hAnsi="Calibri" w:cs="Calibri"/>
          <w:lang w:val="da-DK"/>
        </w:rPr>
        <w:fldChar w:fldCharType="begin">
          <w:fldData xml:space="preserve">PEVuZE5vdGU+PENpdGU+PEF1dGhvcj5SYWRlbWFrZXI8L0F1dGhvcj48WWVhcj4yMDE3PC9ZZWFy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</w:fldData>
        </w:fldChar>
      </w:r>
      <w:r w:rsidRPr="00D6539E">
        <w:rPr>
          <w:rFonts w:ascii="Calibri" w:hAnsi="Calibri" w:cs="Calibri"/>
          <w:lang w:val="da-DK"/>
        </w:rPr>
        <w:instrText xml:space="preserve"> ADDIN EN.CITE </w:instrText>
      </w:r>
      <w:r w:rsidRPr="00D6539E">
        <w:rPr>
          <w:rFonts w:ascii="Calibri" w:hAnsi="Calibri" w:cs="Calibri"/>
          <w:lang w:val="da-DK"/>
        </w:rPr>
        <w:fldChar w:fldCharType="begin">
          <w:fldData xml:space="preserve">PEVuZE5vdGU+PENpdGU+PEF1dGhvcj5SYWRlbWFrZXI8L0F1dGhvcj48WWVhcj4yMDE3PC9ZZWFy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</w:fldData>
        </w:fldChar>
      </w:r>
      <w:r w:rsidRPr="00D6539E">
        <w:rPr>
          <w:rFonts w:ascii="Calibri" w:hAnsi="Calibri" w:cs="Calibri"/>
          <w:lang w:val="da-DK"/>
        </w:rPr>
        <w:instrText xml:space="preserve"> ADDIN EN.CITE.DATA </w:instrText>
      </w:r>
      <w:r w:rsidRPr="00D6539E">
        <w:rPr>
          <w:rFonts w:ascii="Calibri" w:hAnsi="Calibri" w:cs="Calibri"/>
          <w:lang w:val="da-DK"/>
        </w:rPr>
      </w:r>
      <w:r w:rsidRPr="00D6539E">
        <w:rPr>
          <w:rFonts w:ascii="Calibri" w:hAnsi="Calibri" w:cs="Calibri"/>
          <w:lang w:val="da-DK"/>
        </w:rPr>
        <w:fldChar w:fldCharType="end"/>
      </w:r>
      <w:r w:rsidRPr="00D6539E">
        <w:rPr>
          <w:rFonts w:ascii="Calibri" w:hAnsi="Calibri" w:cs="Calibri"/>
          <w:lang w:val="da-DK"/>
        </w:rPr>
      </w:r>
      <w:r w:rsidRPr="00D6539E">
        <w:rPr>
          <w:rFonts w:ascii="Calibri" w:hAnsi="Calibri" w:cs="Calibri"/>
          <w:lang w:val="da-DK"/>
        </w:rPr>
        <w:fldChar w:fldCharType="separate"/>
      </w:r>
      <w:r w:rsidRPr="00D6539E">
        <w:rPr>
          <w:rFonts w:ascii="Calibri" w:hAnsi="Calibri" w:cs="Calibri"/>
          <w:noProof/>
          <w:vertAlign w:val="superscript"/>
          <w:lang w:val="da-DK"/>
        </w:rPr>
        <w:t>24</w:t>
      </w:r>
      <w:r w:rsidRPr="00D6539E">
        <w:rPr>
          <w:rFonts w:ascii="Calibri" w:hAnsi="Calibri" w:cs="Calibri"/>
          <w:lang w:val="da-DK"/>
        </w:rPr>
        <w:fldChar w:fldCharType="end"/>
      </w:r>
    </w:p>
    <w:p w14:paraId="34939AEA" w14:textId="7F0264E0"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Amning: Ingen data foreligge</w:t>
      </w:r>
      <w:r w:rsidR="00F25EBD">
        <w:rPr>
          <w:rFonts w:ascii="Calibri" w:hAnsi="Calibri" w:cs="Calibri"/>
          <w:lang w:val="da-DK"/>
        </w:rPr>
        <w:t>r</w:t>
      </w:r>
    </w:p>
    <w:p w14:paraId="1DAAE491"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Ixekizumab bør ikke bruges under amning.</w:t>
      </w:r>
    </w:p>
    <w:p w14:paraId="400F552F" w14:textId="77777777" w:rsidR="00D977DE" w:rsidRPr="00D6539E" w:rsidRDefault="00D977DE" w:rsidP="00D977DE">
      <w:pPr>
        <w:pStyle w:val="EndNoteBibliography"/>
        <w:numPr>
          <w:ilvl w:val="0"/>
          <w:numId w:val="0"/>
        </w:numPr>
        <w:ind w:left="1440" w:hanging="360"/>
        <w:rPr>
          <w:rFonts w:ascii="Calibri" w:hAnsi="Calibri" w:cs="Calibri"/>
          <w:lang w:val="da-DK"/>
        </w:rPr>
      </w:pPr>
    </w:p>
    <w:p w14:paraId="6D9C58B9" w14:textId="77777777" w:rsidR="00D977DE" w:rsidRPr="00D6539E" w:rsidRDefault="00D977DE" w:rsidP="00D977DE">
      <w:pPr>
        <w:pBdr>
          <w:bottom w:val="single" w:sz="4" w:space="1" w:color="auto"/>
        </w:pBdr>
        <w:rPr>
          <w:rFonts w:ascii="Calibri" w:hAnsi="Calibri" w:cs="Calibri"/>
          <w:b/>
          <w:sz w:val="24"/>
          <w:szCs w:val="24"/>
        </w:rPr>
      </w:pPr>
      <w:r w:rsidRPr="00D6539E">
        <w:rPr>
          <w:rFonts w:ascii="Calibri" w:hAnsi="Calibri" w:cs="Calibri"/>
          <w:b/>
          <w:sz w:val="24"/>
          <w:szCs w:val="24"/>
        </w:rPr>
        <w:t xml:space="preserve">Andre </w:t>
      </w:r>
    </w:p>
    <w:p w14:paraId="245CB16A"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Natalizumab (Tysabri®)</w:t>
      </w:r>
    </w:p>
    <w:p w14:paraId="4076A911"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Indikation</w:t>
      </w:r>
      <w:r w:rsidRPr="00D6539E">
        <w:rPr>
          <w:rFonts w:ascii="Calibri" w:hAnsi="Calibri" w:cs="Calibri"/>
          <w:sz w:val="24"/>
          <w:szCs w:val="24"/>
        </w:rPr>
        <w:t>: Multiple Sklerose</w:t>
      </w:r>
    </w:p>
    <w:p w14:paraId="0970F657"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Virkningsmekanisme</w:t>
      </w:r>
      <w:r w:rsidRPr="00D6539E">
        <w:rPr>
          <w:rFonts w:ascii="Calibri" w:hAnsi="Calibri" w:cs="Calibri"/>
          <w:sz w:val="24"/>
          <w:szCs w:val="24"/>
        </w:rPr>
        <w:t xml:space="preserve">: Forhindrer passage af pro-inflammatoriske lymfocytter over vaskulært endothel, inklusiv blod-hjerne-barrieren og hæmmer derved den inflammatoriske reaktion i hjernen hos patienter med MS. Specifikt er natalizumab et IgG4 monoklonalt antistof, der binder til </w:t>
      </w:r>
      <w:r w:rsidRPr="00D6539E">
        <w:rPr>
          <w:rFonts w:ascii="Cambria Math" w:hAnsi="Cambria Math" w:cs="Cambria Math"/>
          <w:sz w:val="24"/>
          <w:szCs w:val="24"/>
        </w:rPr>
        <w:t>𝛂</w:t>
      </w:r>
      <w:r w:rsidRPr="00D6539E">
        <w:rPr>
          <w:rFonts w:ascii="Calibri" w:hAnsi="Calibri" w:cs="Calibri"/>
          <w:sz w:val="24"/>
          <w:szCs w:val="24"/>
        </w:rPr>
        <w:t>4-subunit af integriner udtrykt på overfladen af leukocytter og hæmmer derved binding til adhesions-molekyler udtrykt i det vaskulære endothelium.</w:t>
      </w:r>
    </w:p>
    <w:p w14:paraId="21F441B4"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Placental passage</w:t>
      </w:r>
      <w:r w:rsidRPr="00D6539E">
        <w:rPr>
          <w:rFonts w:ascii="Calibri" w:hAnsi="Calibri" w:cs="Calibri"/>
          <w:sz w:val="24"/>
          <w:szCs w:val="24"/>
        </w:rPr>
        <w:t>: Natalizumab er blevet vist til at krydse placenta både i dyremodeller og gravide.</w:t>
      </w:r>
      <w:r w:rsidRPr="00D6539E">
        <w:rPr>
          <w:rFonts w:ascii="Calibri" w:hAnsi="Calibri" w:cs="Calibri"/>
          <w:sz w:val="24"/>
          <w:szCs w:val="24"/>
        </w:rPr>
        <w:fldChar w:fldCharType="begin">
          <w:fldData xml:space="preserve">PEVuZE5vdGU+PENpdGU+PEF1dGhvcj5IYWdoaWtpYTwvQXV0aG9yPjxZZWFyPjIwMTQ8L1llYXI+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</w:fldData>
        </w:fldChar>
      </w:r>
      <w:r w:rsidRPr="00D6539E">
        <w:rPr>
          <w:rFonts w:ascii="Calibri" w:hAnsi="Calibri" w:cs="Calibri"/>
          <w:sz w:val="24"/>
          <w:szCs w:val="24"/>
        </w:rPr>
        <w:instrText xml:space="preserve"> ADDIN EN.CITE </w:instrText>
      </w:r>
      <w:r w:rsidRPr="00D6539E">
        <w:rPr>
          <w:rFonts w:ascii="Calibri" w:hAnsi="Calibri" w:cs="Calibri"/>
          <w:sz w:val="24"/>
          <w:szCs w:val="24"/>
        </w:rPr>
        <w:fldChar w:fldCharType="begin">
          <w:fldData xml:space="preserve">PEVuZE5vdGU+PENpdGU+PEF1dGhvcj5IYWdoaWtpYTwvQXV0aG9yPjxZZWFyPjIwMTQ8L1llYXI+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</w:fldData>
        </w:fldChar>
      </w:r>
      <w:r w:rsidRPr="00D6539E">
        <w:rPr>
          <w:rFonts w:ascii="Calibri" w:hAnsi="Calibri" w:cs="Calibri"/>
          <w:sz w:val="24"/>
          <w:szCs w:val="24"/>
        </w:rPr>
        <w:instrText xml:space="preserve"> ADDIN EN.CITE.DATA </w:instrText>
      </w:r>
      <w:r w:rsidRPr="00D6539E">
        <w:rPr>
          <w:rFonts w:ascii="Calibri" w:hAnsi="Calibri" w:cs="Calibri"/>
          <w:sz w:val="24"/>
          <w:szCs w:val="24"/>
        </w:rPr>
      </w:r>
      <w:r w:rsidRPr="00D6539E">
        <w:rPr>
          <w:rFonts w:ascii="Calibri" w:hAnsi="Calibri" w:cs="Calibri"/>
          <w:sz w:val="24"/>
          <w:szCs w:val="24"/>
        </w:rPr>
        <w:fldChar w:fldCharType="end"/>
      </w:r>
      <w:r w:rsidRPr="00D6539E">
        <w:rPr>
          <w:rFonts w:ascii="Calibri" w:hAnsi="Calibri" w:cs="Calibri"/>
          <w:sz w:val="24"/>
          <w:szCs w:val="24"/>
        </w:rPr>
      </w:r>
      <w:r w:rsidRPr="00D6539E">
        <w:rPr>
          <w:rFonts w:ascii="Calibri" w:hAnsi="Calibri" w:cs="Calibri"/>
          <w:sz w:val="24"/>
          <w:szCs w:val="24"/>
        </w:rPr>
        <w:fldChar w:fldCharType="separate"/>
      </w:r>
      <w:r w:rsidRPr="00D6539E">
        <w:rPr>
          <w:rFonts w:ascii="Calibri" w:hAnsi="Calibri" w:cs="Calibri"/>
          <w:noProof/>
          <w:sz w:val="24"/>
          <w:szCs w:val="24"/>
          <w:vertAlign w:val="superscript"/>
        </w:rPr>
        <w:t>25,26</w:t>
      </w:r>
      <w:r w:rsidRPr="00D6539E">
        <w:rPr>
          <w:rFonts w:ascii="Calibri" w:hAnsi="Calibri" w:cs="Calibri"/>
          <w:sz w:val="24"/>
          <w:szCs w:val="24"/>
        </w:rPr>
        <w:fldChar w:fldCharType="end"/>
      </w:r>
    </w:p>
    <w:p w14:paraId="5B44D464"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7A94F344" w14:textId="03F74F31" w:rsidR="00D977DE" w:rsidRPr="00D6539E" w:rsidRDefault="007B67A6" w:rsidP="00D977DE">
      <w:pPr>
        <w:pStyle w:val="EndNoteBibliography"/>
        <w:numPr>
          <w:ilvl w:val="0"/>
          <w:numId w:val="0"/>
        </w:numPr>
        <w:rPr>
          <w:rFonts w:ascii="Calibri" w:hAnsi="Calibri" w:cs="Calibri"/>
          <w:lang w:val="da-DK"/>
        </w:rPr>
      </w:pPr>
      <w:r>
        <w:rPr>
          <w:rFonts w:ascii="Calibri" w:hAnsi="Calibri" w:cs="Calibri"/>
          <w:lang w:val="da-DK"/>
        </w:rPr>
        <w:t>Dyrestudier</w:t>
      </w:r>
      <w:r w:rsidR="00D977DE" w:rsidRPr="00D6539E">
        <w:rPr>
          <w:rFonts w:ascii="Calibri" w:hAnsi="Calibri" w:cs="Calibri"/>
          <w:lang w:val="da-DK"/>
        </w:rPr>
        <w:t>: Reproduktionsstudier er udført både i gravide marsvin og cynomolgus aber.</w:t>
      </w:r>
      <w:r w:rsidR="00D977DE" w:rsidRPr="00D6539E">
        <w:rPr>
          <w:rFonts w:ascii="Calibri" w:hAnsi="Calibri" w:cs="Calibri"/>
          <w:lang w:val="da-DK"/>
        </w:rPr>
        <w:fldChar w:fldCharType="begin">
          <w:fldData xml:space="preserve">PEVuZE5vdGU+PENpdGU+PEF1dGhvcj5XZWhuZXI8L0F1dGhvcj48WWVhcj4yMDA5PC9ZZWFyPjxS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</w:fldData>
        </w:fldChar>
      </w:r>
      <w:r w:rsidR="00D977DE" w:rsidRPr="00D6539E">
        <w:rPr>
          <w:rFonts w:ascii="Calibri" w:hAnsi="Calibri" w:cs="Calibri"/>
          <w:lang w:val="da-DK"/>
        </w:rPr>
        <w:instrText xml:space="preserve"> ADDIN EN.CITE </w:instrText>
      </w:r>
      <w:r w:rsidR="00D977DE" w:rsidRPr="00D6539E">
        <w:rPr>
          <w:rFonts w:ascii="Calibri" w:hAnsi="Calibri" w:cs="Calibri"/>
          <w:lang w:val="da-DK"/>
        </w:rPr>
        <w:fldChar w:fldCharType="begin">
          <w:fldData xml:space="preserve">PEVuZE5vdGU+PENpdGU+PEF1dGhvcj5XZWhuZXI8L0F1dGhvcj48WWVhcj4yMDA5PC9ZZWFyPjxS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</w:fldData>
        </w:fldChar>
      </w:r>
      <w:r w:rsidR="00D977DE" w:rsidRPr="00D6539E">
        <w:rPr>
          <w:rFonts w:ascii="Calibri" w:hAnsi="Calibri" w:cs="Calibri"/>
          <w:lang w:val="da-DK"/>
        </w:rPr>
        <w:instrText xml:space="preserve"> ADDIN EN.CITE.DATA </w:instrText>
      </w:r>
      <w:r w:rsidR="00D977DE" w:rsidRPr="00D6539E">
        <w:rPr>
          <w:rFonts w:ascii="Calibri" w:hAnsi="Calibri" w:cs="Calibri"/>
          <w:lang w:val="da-DK"/>
        </w:rPr>
      </w:r>
      <w:r w:rsidR="00D977DE" w:rsidRPr="00D6539E">
        <w:rPr>
          <w:rFonts w:ascii="Calibri" w:hAnsi="Calibri" w:cs="Calibri"/>
          <w:lang w:val="da-DK"/>
        </w:rPr>
        <w:fldChar w:fldCharType="end"/>
      </w:r>
      <w:r w:rsidR="00D977DE" w:rsidRPr="00D6539E">
        <w:rPr>
          <w:rFonts w:ascii="Calibri" w:hAnsi="Calibri" w:cs="Calibri"/>
          <w:lang w:val="da-DK"/>
        </w:rPr>
      </w:r>
      <w:r w:rsidR="00D977DE" w:rsidRPr="00D6539E">
        <w:rPr>
          <w:rFonts w:ascii="Calibri" w:hAnsi="Calibri" w:cs="Calibri"/>
          <w:lang w:val="da-DK"/>
        </w:rPr>
        <w:fldChar w:fldCharType="separate"/>
      </w:r>
      <w:r w:rsidR="00D977DE" w:rsidRPr="00D6539E">
        <w:rPr>
          <w:rFonts w:ascii="Calibri" w:hAnsi="Calibri" w:cs="Calibri"/>
          <w:noProof/>
          <w:vertAlign w:val="superscript"/>
          <w:lang w:val="da-DK"/>
        </w:rPr>
        <w:t>26-30</w:t>
      </w:r>
      <w:r w:rsidR="00D977DE" w:rsidRPr="00D6539E">
        <w:rPr>
          <w:rFonts w:ascii="Calibri" w:hAnsi="Calibri" w:cs="Calibri"/>
          <w:lang w:val="da-DK"/>
        </w:rPr>
        <w:fldChar w:fldCharType="end"/>
      </w:r>
      <w:r w:rsidR="00D977DE" w:rsidRPr="00D6539E">
        <w:rPr>
          <w:rFonts w:ascii="Calibri" w:hAnsi="Calibri" w:cs="Calibri"/>
          <w:lang w:val="da-DK"/>
        </w:rPr>
        <w:t xml:space="preserve"> Blandt disse arter fandtes der ikke evidens for en øget teratogen risiko ved doser 7 gange højere end den maximale humane dosis baseret på kropsvægt (HCD). I et studie fandt man nedsat overlevelse af marsvin unger eksponeret med natilizumab fra gestationsdage 30-65. Ved doser 7 gange højere end HCD så man i et studie en fordobling af spontane aborter blandt aber. Desuden så man i reproduktionsstudierne at eksponering med natalizumab, medførte hæmatologiske forandringer såsom anæmi og trombocytopeni.</w:t>
      </w:r>
      <w:r w:rsidR="00D977DE" w:rsidRPr="00D6539E">
        <w:rPr>
          <w:rFonts w:ascii="Calibri" w:hAnsi="Calibri" w:cs="Calibri"/>
          <w:lang w:val="da-DK"/>
        </w:rPr>
        <w:fldChar w:fldCharType="begin"/>
      </w:r>
      <w:r w:rsidR="00D977DE" w:rsidRPr="00D6539E">
        <w:rPr>
          <w:rFonts w:ascii="Calibri" w:hAnsi="Calibri" w:cs="Calibri"/>
          <w:lang w:val="da-DK"/>
        </w:rPr>
        <w:instrText xml:space="preserve"> ADDIN EN.CITE &lt;EndNote&gt;&lt;Cite&gt;&lt;RecNum&gt;122&lt;/RecNum&gt;&lt;DisplayText&gt;&lt;style face="superscript"&gt;26&lt;/style&gt;&lt;/DisplayText&gt;&lt;record&gt;&lt;rec-number&gt;122&lt;/rec-number&gt;&lt;foreign-keys&gt;&lt;key app="EN" db-id="wtdze25t9ezw5ee2pt8ppvdc2t9ta0aa5e2z" timestamp="1511010313"&gt;122&lt;/key&gt;&lt;/foreign-keys&gt;&lt;ref-type name="Journal Article"&gt;17&lt;/ref-type&gt;&lt;contributors&gt;&lt;/contributors&gt;&lt;titles&gt;&lt;title&gt;Product Information. Tysabri. Biogen Inc, 2017.&lt;/title&gt;&lt;/titles&gt;&lt;dates&gt;&lt;/dates&gt;&lt;urls&gt;&lt;/urls&gt;&lt;/record&gt;&lt;/Cite&gt;&lt;/EndNote&gt;</w:instrText>
      </w:r>
      <w:r w:rsidR="00D977DE" w:rsidRPr="00D6539E">
        <w:rPr>
          <w:rFonts w:ascii="Calibri" w:hAnsi="Calibri" w:cs="Calibri"/>
          <w:lang w:val="da-DK"/>
        </w:rPr>
        <w:fldChar w:fldCharType="separate"/>
      </w:r>
      <w:r w:rsidR="00D977DE" w:rsidRPr="00D6539E">
        <w:rPr>
          <w:rFonts w:ascii="Calibri" w:hAnsi="Calibri" w:cs="Calibri"/>
          <w:noProof/>
          <w:vertAlign w:val="superscript"/>
          <w:lang w:val="da-DK"/>
        </w:rPr>
        <w:t>26</w:t>
      </w:r>
      <w:r w:rsidR="00D977DE" w:rsidRPr="00D6539E">
        <w:rPr>
          <w:rFonts w:ascii="Calibri" w:hAnsi="Calibri" w:cs="Calibri"/>
          <w:lang w:val="da-DK"/>
        </w:rPr>
        <w:fldChar w:fldCharType="end"/>
      </w:r>
    </w:p>
    <w:p w14:paraId="3F4569F8" w14:textId="77777777" w:rsidR="00D977DE" w:rsidRPr="00D6539E" w:rsidRDefault="00D977DE" w:rsidP="00D977DE">
      <w:pPr>
        <w:pStyle w:val="EndNoteBibliography"/>
        <w:numPr>
          <w:ilvl w:val="0"/>
          <w:numId w:val="0"/>
        </w:numPr>
        <w:rPr>
          <w:rFonts w:ascii="Calibri" w:hAnsi="Calibri" w:cs="Calibri"/>
          <w:lang w:val="da-DK"/>
        </w:rPr>
      </w:pPr>
    </w:p>
    <w:p w14:paraId="64FF2915"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Humane data:</w:t>
      </w:r>
    </w:p>
    <w:p w14:paraId="2BD7EA3D" w14:textId="1CF109DD"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Flere case reports og series har beskrevet tilfælde af gravide behandlet med natalizumab</w:t>
      </w:r>
      <w:r w:rsidR="007B67A6">
        <w:rPr>
          <w:rFonts w:ascii="Calibri" w:hAnsi="Calibri" w:cs="Calibri"/>
          <w:lang w:val="da-DK"/>
        </w:rPr>
        <w:t>.</w:t>
      </w:r>
      <w:r w:rsidRPr="00D6539E">
        <w:rPr>
          <w:rFonts w:ascii="Calibri" w:hAnsi="Calibri" w:cs="Calibri"/>
          <w:lang w:val="da-DK"/>
        </w:rPr>
        <w:fldChar w:fldCharType="begin">
          <w:fldData xml:space="preserve">PEVuZE5vdGU+PENpdGU+PEF1dGhvcj5UaGVhdWRpbjwvQXV0aG9yPjxZZWFyPjIwMTU8L1llYXI+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</w:fldData>
        </w:fldChar>
      </w:r>
      <w:r w:rsidRPr="00D6539E">
        <w:rPr>
          <w:rFonts w:ascii="Calibri" w:hAnsi="Calibri" w:cs="Calibri"/>
          <w:lang w:val="da-DK"/>
        </w:rPr>
        <w:instrText xml:space="preserve"> ADDIN EN.CITE </w:instrText>
      </w:r>
      <w:r w:rsidRPr="00D6539E">
        <w:rPr>
          <w:rFonts w:ascii="Calibri" w:hAnsi="Calibri" w:cs="Calibri"/>
          <w:lang w:val="da-DK"/>
        </w:rPr>
        <w:fldChar w:fldCharType="begin">
          <w:fldData xml:space="preserve">PEVuZE5vdGU+PENpdGU+PEF1dGhvcj5UaGVhdWRpbjwvQXV0aG9yPjxZZWFyPjIwMTU8L1llYXI+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</w:fldData>
        </w:fldChar>
      </w:r>
      <w:r w:rsidRPr="00D6539E">
        <w:rPr>
          <w:rFonts w:ascii="Calibri" w:hAnsi="Calibri" w:cs="Calibri"/>
          <w:lang w:val="da-DK"/>
        </w:rPr>
        <w:instrText xml:space="preserve"> ADDIN EN.CITE.DATA </w:instrText>
      </w:r>
      <w:r w:rsidRPr="00D6539E">
        <w:rPr>
          <w:rFonts w:ascii="Calibri" w:hAnsi="Calibri" w:cs="Calibri"/>
          <w:lang w:val="da-DK"/>
        </w:rPr>
      </w:r>
      <w:r w:rsidRPr="00D6539E">
        <w:rPr>
          <w:rFonts w:ascii="Calibri" w:hAnsi="Calibri" w:cs="Calibri"/>
          <w:lang w:val="da-DK"/>
        </w:rPr>
        <w:fldChar w:fldCharType="end"/>
      </w:r>
      <w:r w:rsidRPr="00D6539E">
        <w:rPr>
          <w:rFonts w:ascii="Calibri" w:hAnsi="Calibri" w:cs="Calibri"/>
          <w:lang w:val="da-DK"/>
        </w:rPr>
      </w:r>
      <w:r w:rsidRPr="00D6539E">
        <w:rPr>
          <w:rFonts w:ascii="Calibri" w:hAnsi="Calibri" w:cs="Calibri"/>
          <w:lang w:val="da-DK"/>
        </w:rPr>
        <w:fldChar w:fldCharType="separate"/>
      </w:r>
      <w:r w:rsidRPr="00D6539E">
        <w:rPr>
          <w:rFonts w:ascii="Calibri" w:hAnsi="Calibri" w:cs="Calibri"/>
          <w:noProof/>
          <w:vertAlign w:val="superscript"/>
          <w:lang w:val="da-DK"/>
        </w:rPr>
        <w:t>25,31-37</w:t>
      </w:r>
      <w:r w:rsidRPr="00D6539E">
        <w:rPr>
          <w:rFonts w:ascii="Calibri" w:hAnsi="Calibri" w:cs="Calibri"/>
          <w:lang w:val="da-DK"/>
        </w:rPr>
        <w:fldChar w:fldCharType="end"/>
      </w:r>
      <w:r w:rsidRPr="00D6539E">
        <w:rPr>
          <w:rFonts w:ascii="Calibri" w:hAnsi="Calibri" w:cs="Calibri"/>
          <w:lang w:val="da-DK"/>
        </w:rPr>
        <w:t xml:space="preserve"> Det største studie til dato er baseret på et producent styret graviditetsregister. Studiet identificerede 376 gravide behandlet med natalizumab inden for 3 måneder før graviditet eller i løbet af graviditeten. 99.4% havde et registeret graviditets </w:t>
      </w:r>
      <w:r w:rsidR="00C03D0D">
        <w:rPr>
          <w:rFonts w:ascii="Calibri" w:hAnsi="Calibri" w:cs="Calibri"/>
          <w:lang w:val="da-DK"/>
        </w:rPr>
        <w:t>udkomme</w:t>
      </w:r>
      <w:r w:rsidRPr="00D6539E">
        <w:rPr>
          <w:rFonts w:ascii="Calibri" w:hAnsi="Calibri" w:cs="Calibri"/>
          <w:lang w:val="da-DK"/>
        </w:rPr>
        <w:t xml:space="preserve">. Studiet registrerede rater </w:t>
      </w:r>
      <w:r w:rsidRPr="00D6539E">
        <w:rPr>
          <w:rFonts w:ascii="Calibri" w:hAnsi="Calibri" w:cs="Calibri"/>
          <w:lang w:val="da-DK"/>
        </w:rPr>
        <w:lastRenderedPageBreak/>
        <w:t xml:space="preserve">der til svarede den i baggrundsbefolkningen for spontane aborter (n=32, 9.0%), </w:t>
      </w:r>
      <w:r w:rsidR="00C03D0D">
        <w:rPr>
          <w:rFonts w:ascii="Calibri" w:hAnsi="Calibri" w:cs="Calibri"/>
          <w:lang w:val="da-DK"/>
        </w:rPr>
        <w:t>dødfødsel</w:t>
      </w:r>
      <w:r w:rsidRPr="00D6539E">
        <w:rPr>
          <w:rFonts w:ascii="Calibri" w:hAnsi="Calibri" w:cs="Calibri"/>
          <w:lang w:val="da-DK"/>
        </w:rPr>
        <w:t xml:space="preserve"> (n=1, 0.3%), ingen ektopiske graviditet, lav fødselsvægt (n = 22, 7.6%). Studiet fandt at raten for ”major birth defects” (n = 18, 5.7%), var højere end den for baggrundsbefolkningen som blev angivet til 2.67%. Misdannelserne var dog meget diverse, hvilket taler imod en potentiel association. Studiet angav også 48 præterme fødsler (15.2%), som vurderes til at være forhøjet ift. befolkningsraten.</w:t>
      </w:r>
      <w:r w:rsidRPr="00D6539E">
        <w:rPr>
          <w:rFonts w:ascii="Calibri" w:hAnsi="Calibri" w:cs="Calibri"/>
          <w:lang w:val="da-DK"/>
        </w:rPr>
        <w:fldChar w:fldCharType="begin">
          <w:fldData xml:space="preserve">PEVuZE5vdGU+PENpdGU+PEF1dGhvcj5GcmllbmQ8L0F1dGhvcj48WWVhcj4yMDE2PC9ZZWFyPjxS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</w:fldData>
        </w:fldChar>
      </w:r>
      <w:r w:rsidRPr="00D6539E">
        <w:rPr>
          <w:rFonts w:ascii="Calibri" w:hAnsi="Calibri" w:cs="Calibri"/>
          <w:lang w:val="da-DK"/>
        </w:rPr>
        <w:instrText xml:space="preserve"> ADDIN EN.CITE </w:instrText>
      </w:r>
      <w:r w:rsidRPr="00D6539E">
        <w:rPr>
          <w:rFonts w:ascii="Calibri" w:hAnsi="Calibri" w:cs="Calibri"/>
          <w:lang w:val="da-DK"/>
        </w:rPr>
        <w:fldChar w:fldCharType="begin">
          <w:fldData xml:space="preserve">PEVuZE5vdGU+PENpdGU+PEF1dGhvcj5GcmllbmQ8L0F1dGhvcj48WWVhcj4yMDE2PC9ZZWFyPjxS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</w:fldData>
        </w:fldChar>
      </w:r>
      <w:r w:rsidRPr="00D6539E">
        <w:rPr>
          <w:rFonts w:ascii="Calibri" w:hAnsi="Calibri" w:cs="Calibri"/>
          <w:lang w:val="da-DK"/>
        </w:rPr>
        <w:instrText xml:space="preserve"> ADDIN EN.CITE.DATA </w:instrText>
      </w:r>
      <w:r w:rsidRPr="00D6539E">
        <w:rPr>
          <w:rFonts w:ascii="Calibri" w:hAnsi="Calibri" w:cs="Calibri"/>
          <w:lang w:val="da-DK"/>
        </w:rPr>
      </w:r>
      <w:r w:rsidRPr="00D6539E">
        <w:rPr>
          <w:rFonts w:ascii="Calibri" w:hAnsi="Calibri" w:cs="Calibri"/>
          <w:lang w:val="da-DK"/>
        </w:rPr>
        <w:fldChar w:fldCharType="end"/>
      </w:r>
      <w:r w:rsidRPr="00D6539E">
        <w:rPr>
          <w:rFonts w:ascii="Calibri" w:hAnsi="Calibri" w:cs="Calibri"/>
          <w:lang w:val="da-DK"/>
        </w:rPr>
      </w:r>
      <w:r w:rsidRPr="00D6539E">
        <w:rPr>
          <w:rFonts w:ascii="Calibri" w:hAnsi="Calibri" w:cs="Calibri"/>
          <w:lang w:val="da-DK"/>
        </w:rPr>
        <w:fldChar w:fldCharType="separate"/>
      </w:r>
      <w:r w:rsidRPr="00D6539E">
        <w:rPr>
          <w:rFonts w:ascii="Calibri" w:hAnsi="Calibri" w:cs="Calibri"/>
          <w:noProof/>
          <w:vertAlign w:val="superscript"/>
          <w:lang w:val="da-DK"/>
        </w:rPr>
        <w:t>38</w:t>
      </w:r>
      <w:r w:rsidRPr="00D6539E">
        <w:rPr>
          <w:rFonts w:ascii="Calibri" w:hAnsi="Calibri" w:cs="Calibri"/>
          <w:lang w:val="da-DK"/>
        </w:rPr>
        <w:fldChar w:fldCharType="end"/>
      </w:r>
      <w:r w:rsidRPr="00D6539E">
        <w:rPr>
          <w:rFonts w:ascii="Calibri" w:hAnsi="Calibri" w:cs="Calibri"/>
          <w:lang w:val="da-DK"/>
        </w:rPr>
        <w:t xml:space="preserve"> Flere studier har også indikeret at behandling med natalizumab kan føre til anæmi, trombocytopeni og leukocytose.</w:t>
      </w:r>
      <w:r w:rsidRPr="00D6539E">
        <w:rPr>
          <w:rFonts w:ascii="Calibri" w:hAnsi="Calibri" w:cs="Calibri"/>
          <w:lang w:val="da-DK"/>
        </w:rPr>
        <w:fldChar w:fldCharType="begin">
          <w:fldData xml:space="preserve">PEVuZE5vdGU+PENpdGU+PEF1dGhvcj5TY2huZWlkZXI8L0F1dGhvcj48WWVhcj4yMDEzPC9ZZWFy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==
</w:fldData>
        </w:fldChar>
      </w:r>
      <w:r w:rsidRPr="00D6539E">
        <w:rPr>
          <w:rFonts w:ascii="Calibri" w:hAnsi="Calibri" w:cs="Calibri"/>
          <w:lang w:val="da-DK"/>
        </w:rPr>
        <w:instrText xml:space="preserve"> ADDIN EN.CITE </w:instrText>
      </w:r>
      <w:r w:rsidRPr="00D6539E">
        <w:rPr>
          <w:rFonts w:ascii="Calibri" w:hAnsi="Calibri" w:cs="Calibri"/>
          <w:lang w:val="da-DK"/>
        </w:rPr>
        <w:fldChar w:fldCharType="begin">
          <w:fldData xml:space="preserve">PEVuZE5vdGU+PENpdGU+PEF1dGhvcj5TY2huZWlkZXI8L0F1dGhvcj48WWVhcj4yMDEzPC9ZZWFy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==
</w:fldData>
        </w:fldChar>
      </w:r>
      <w:r w:rsidRPr="00D6539E">
        <w:rPr>
          <w:rFonts w:ascii="Calibri" w:hAnsi="Calibri" w:cs="Calibri"/>
          <w:lang w:val="da-DK"/>
        </w:rPr>
        <w:instrText xml:space="preserve"> ADDIN EN.CITE.DATA </w:instrText>
      </w:r>
      <w:r w:rsidRPr="00D6539E">
        <w:rPr>
          <w:rFonts w:ascii="Calibri" w:hAnsi="Calibri" w:cs="Calibri"/>
          <w:lang w:val="da-DK"/>
        </w:rPr>
      </w:r>
      <w:r w:rsidRPr="00D6539E">
        <w:rPr>
          <w:rFonts w:ascii="Calibri" w:hAnsi="Calibri" w:cs="Calibri"/>
          <w:lang w:val="da-DK"/>
        </w:rPr>
        <w:fldChar w:fldCharType="end"/>
      </w:r>
      <w:r w:rsidRPr="00D6539E">
        <w:rPr>
          <w:rFonts w:ascii="Calibri" w:hAnsi="Calibri" w:cs="Calibri"/>
          <w:lang w:val="da-DK"/>
        </w:rPr>
      </w:r>
      <w:r w:rsidRPr="00D6539E">
        <w:rPr>
          <w:rFonts w:ascii="Calibri" w:hAnsi="Calibri" w:cs="Calibri"/>
          <w:lang w:val="da-DK"/>
        </w:rPr>
        <w:fldChar w:fldCharType="separate"/>
      </w:r>
      <w:r w:rsidRPr="00D6539E">
        <w:rPr>
          <w:rFonts w:ascii="Calibri" w:hAnsi="Calibri" w:cs="Calibri"/>
          <w:noProof/>
          <w:vertAlign w:val="superscript"/>
          <w:lang w:val="da-DK"/>
        </w:rPr>
        <w:t>25,32,34</w:t>
      </w:r>
      <w:r w:rsidRPr="00D6539E">
        <w:rPr>
          <w:rFonts w:ascii="Calibri" w:hAnsi="Calibri" w:cs="Calibri"/>
          <w:lang w:val="da-DK"/>
        </w:rPr>
        <w:fldChar w:fldCharType="end"/>
      </w:r>
      <w:r w:rsidRPr="00D6539E">
        <w:rPr>
          <w:rFonts w:ascii="Calibri" w:hAnsi="Calibri" w:cs="Calibri"/>
          <w:lang w:val="da-DK"/>
        </w:rPr>
        <w:t xml:space="preserve"> Den kliniske relevans af disse fund kan dog ikke afgøres. </w:t>
      </w:r>
    </w:p>
    <w:p w14:paraId="1541F74F" w14:textId="77777777" w:rsidR="00D977DE" w:rsidRPr="00D6539E" w:rsidRDefault="00D977DE" w:rsidP="00D977DE">
      <w:pPr>
        <w:pStyle w:val="EndNoteBibliography"/>
        <w:numPr>
          <w:ilvl w:val="0"/>
          <w:numId w:val="0"/>
        </w:numPr>
        <w:rPr>
          <w:rFonts w:ascii="Calibri" w:hAnsi="Calibri" w:cs="Calibri"/>
          <w:lang w:val="da-DK"/>
        </w:rPr>
      </w:pPr>
    </w:p>
    <w:p w14:paraId="1EB960AD"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i/>
          <w:lang w:val="da-DK"/>
        </w:rPr>
        <w:t>Amning</w:t>
      </w:r>
      <w:r w:rsidRPr="00D6539E">
        <w:rPr>
          <w:rFonts w:ascii="Calibri" w:hAnsi="Calibri" w:cs="Calibri"/>
          <w:lang w:val="da-DK"/>
        </w:rPr>
        <w:t>: Enkle studier har vist at natalizumab overføres til modermælken.</w:t>
      </w:r>
      <w:r w:rsidRPr="00D6539E">
        <w:rPr>
          <w:rFonts w:ascii="Calibri" w:hAnsi="Calibri" w:cs="Calibri"/>
          <w:lang w:val="da-DK"/>
        </w:rPr>
        <w:fldChar w:fldCharType="begin">
          <w:fldData xml:space="preserve">PEVuZE5vdGU+PENpdGU+PEF1dGhvcj5Qcm9zY2htYW5uPC9BdXRob3I+PFllYXI+MjAxNzwvWWVh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</w:fldData>
        </w:fldChar>
      </w:r>
      <w:r w:rsidRPr="00D6539E">
        <w:rPr>
          <w:rFonts w:ascii="Calibri" w:hAnsi="Calibri" w:cs="Calibri"/>
          <w:lang w:val="da-DK"/>
        </w:rPr>
        <w:instrText xml:space="preserve"> ADDIN EN.CITE </w:instrText>
      </w:r>
      <w:r w:rsidRPr="00D6539E">
        <w:rPr>
          <w:rFonts w:ascii="Calibri" w:hAnsi="Calibri" w:cs="Calibri"/>
          <w:lang w:val="da-DK"/>
        </w:rPr>
        <w:fldChar w:fldCharType="begin">
          <w:fldData xml:space="preserve">PEVuZE5vdGU+PENpdGU+PEF1dGhvcj5Qcm9zY2htYW5uPC9BdXRob3I+PFllYXI+MjAxNzwvWWVh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</w:fldData>
        </w:fldChar>
      </w:r>
      <w:r w:rsidRPr="00D6539E">
        <w:rPr>
          <w:rFonts w:ascii="Calibri" w:hAnsi="Calibri" w:cs="Calibri"/>
          <w:lang w:val="da-DK"/>
        </w:rPr>
        <w:instrText xml:space="preserve"> ADDIN EN.CITE.DATA </w:instrText>
      </w:r>
      <w:r w:rsidRPr="00D6539E">
        <w:rPr>
          <w:rFonts w:ascii="Calibri" w:hAnsi="Calibri" w:cs="Calibri"/>
          <w:lang w:val="da-DK"/>
        </w:rPr>
      </w:r>
      <w:r w:rsidRPr="00D6539E">
        <w:rPr>
          <w:rFonts w:ascii="Calibri" w:hAnsi="Calibri" w:cs="Calibri"/>
          <w:lang w:val="da-DK"/>
        </w:rPr>
        <w:fldChar w:fldCharType="end"/>
      </w:r>
      <w:r w:rsidRPr="00D6539E">
        <w:rPr>
          <w:rFonts w:ascii="Calibri" w:hAnsi="Calibri" w:cs="Calibri"/>
          <w:lang w:val="da-DK"/>
        </w:rPr>
      </w:r>
      <w:r w:rsidRPr="00D6539E">
        <w:rPr>
          <w:rFonts w:ascii="Calibri" w:hAnsi="Calibri" w:cs="Calibri"/>
          <w:lang w:val="da-DK"/>
        </w:rPr>
        <w:fldChar w:fldCharType="separate"/>
      </w:r>
      <w:r w:rsidRPr="00D6539E">
        <w:rPr>
          <w:rFonts w:ascii="Calibri" w:hAnsi="Calibri" w:cs="Calibri"/>
          <w:noProof/>
          <w:vertAlign w:val="superscript"/>
          <w:lang w:val="da-DK"/>
        </w:rPr>
        <w:t>39,40</w:t>
      </w:r>
      <w:r w:rsidRPr="00D6539E">
        <w:rPr>
          <w:rFonts w:ascii="Calibri" w:hAnsi="Calibri" w:cs="Calibri"/>
          <w:lang w:val="da-DK"/>
        </w:rPr>
        <w:fldChar w:fldCharType="end"/>
      </w:r>
      <w:r w:rsidRPr="00D6539E">
        <w:rPr>
          <w:rFonts w:ascii="Calibri" w:hAnsi="Calibri" w:cs="Calibri"/>
          <w:lang w:val="da-DK"/>
        </w:rPr>
        <w:t xml:space="preserve"> Effekten på barnet er dog ukendt.</w:t>
      </w:r>
    </w:p>
    <w:p w14:paraId="4A5FF731" w14:textId="77777777" w:rsidR="00533B76" w:rsidRPr="00D6539E" w:rsidRDefault="00533B76" w:rsidP="00D977DE">
      <w:pPr>
        <w:rPr>
          <w:rFonts w:ascii="Calibri" w:hAnsi="Calibri" w:cs="Calibri"/>
          <w:i/>
          <w:sz w:val="24"/>
          <w:szCs w:val="24"/>
        </w:rPr>
      </w:pPr>
    </w:p>
    <w:p w14:paraId="51E2E414"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Anbefalinger:</w:t>
      </w:r>
    </w:p>
    <w:p w14:paraId="0854B7E6"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 xml:space="preserve">Graviditet: Anbefalingen begrundes ud fra at både dyrestudier og humane studier ikke kan udelukke en øget risiko. Flere case reports har dog beskrevet flere gravide behandlet med natalizumab der ikke medførte føtale bivirkninger. Generelt vurderes evidensen fra studierne at være lav.  </w:t>
      </w:r>
    </w:p>
    <w:p w14:paraId="351FA3DC"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Bør pauseres 3 måneder inden graviditet.</w:t>
      </w:r>
    </w:p>
    <w:p w14:paraId="19DDF655"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Amning: Anbefaling begrundes ud fra at der indtil videre findes ingen data på sikkerheden af natalizumab under amning og at studier har vist at det overføres til modermælken.</w:t>
      </w:r>
    </w:p>
    <w:p w14:paraId="733FD253"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Natalizumab bør ikke bruges under amning.</w:t>
      </w:r>
    </w:p>
    <w:p w14:paraId="7274A3E0" w14:textId="77777777" w:rsidR="00D977DE" w:rsidRPr="00D6539E" w:rsidRDefault="00D977DE" w:rsidP="00D977DE">
      <w:pPr>
        <w:rPr>
          <w:rFonts w:ascii="Calibri" w:hAnsi="Calibri" w:cs="Calibri"/>
          <w:sz w:val="24"/>
          <w:szCs w:val="24"/>
        </w:rPr>
      </w:pPr>
    </w:p>
    <w:p w14:paraId="7FBFAD99"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Abatacept (Orencia®)</w:t>
      </w:r>
    </w:p>
    <w:p w14:paraId="31E84463"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 xml:space="preserve">Indikation: </w:t>
      </w:r>
      <w:r w:rsidRPr="00D6539E">
        <w:rPr>
          <w:rFonts w:ascii="Calibri" w:hAnsi="Calibri" w:cs="Calibri"/>
          <w:sz w:val="24"/>
          <w:szCs w:val="24"/>
        </w:rPr>
        <w:t>Reumatoid artrits, Psoriasisartrit, Polyartikulær juvenil idiopatisk artritis</w:t>
      </w:r>
    </w:p>
    <w:p w14:paraId="718158A6"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Virkningsmekanisme:</w:t>
      </w:r>
      <w:r w:rsidRPr="00D6539E">
        <w:rPr>
          <w:rFonts w:ascii="Calibri" w:hAnsi="Calibri" w:cs="Calibri"/>
          <w:sz w:val="24"/>
          <w:szCs w:val="24"/>
        </w:rPr>
        <w:t xml:space="preserve"> Abatacept virker ved at hæmme aktiveringen af T-celler. Dette sker ved at abatacept binder til CD80 og CD86 og derved blokker for interaktion med CD28. Denne interaktion er vigtig for fuld aktivering af T-celler. Abatacept er et fusions protein bestående af CTLA-4 sat sammen med CH2 og CH3 delen af et humant immunoglobulin (IgG1).</w:t>
      </w:r>
      <w:r w:rsidRPr="00D6539E">
        <w:rPr>
          <w:rFonts w:ascii="Calibri" w:hAnsi="Calibri" w:cs="Calibri"/>
          <w:sz w:val="24"/>
          <w:szCs w:val="24"/>
        </w:rPr>
        <w:fldChar w:fldCharType="begin"/>
      </w:r>
      <w:r w:rsidRPr="00D6539E">
        <w:rPr>
          <w:rFonts w:ascii="Calibri" w:hAnsi="Calibri" w:cs="Calibri"/>
          <w:sz w:val="24"/>
          <w:szCs w:val="24"/>
        </w:rPr>
        <w:instrText xml:space="preserve"> ADDIN EN.CITE &lt;EndNote&gt;&lt;Cite&gt;&lt;RecNum&gt;139&lt;/RecNum&gt;&lt;DisplayText&gt;&lt;style face="superscript"&gt;41&lt;/style&gt;&lt;/DisplayText&gt;&lt;record&gt;&lt;rec-number&gt;139&lt;/rec-number&gt;&lt;foreign-keys&gt;&lt;key app="EN" db-id="wtdze25t9ezw5ee2pt8ppvdc2t9ta0aa5e2z" timestamp="1511093416"&gt;139&lt;/key&gt;&lt;/foreign-keys&gt;&lt;ref-type name="Journal Article"&gt;17&lt;/ref-type&gt;&lt;contributors&gt;&lt;/contributors&gt;&lt;titles&gt;&lt;title&gt;Product Information. Orencia. Bristol-Myers Squibb, 2017.&lt;/title&gt;&lt;/titles&gt;&lt;dates&gt;&lt;/dates&gt;&lt;urls&gt;&lt;/urls&gt;&lt;/record&gt;&lt;/Cite&gt;&lt;/EndNote&gt;</w:instrText>
      </w:r>
      <w:r w:rsidRPr="00D6539E">
        <w:rPr>
          <w:rFonts w:ascii="Calibri" w:hAnsi="Calibri" w:cs="Calibri"/>
          <w:sz w:val="24"/>
          <w:szCs w:val="24"/>
        </w:rPr>
        <w:fldChar w:fldCharType="separate"/>
      </w:r>
      <w:r w:rsidRPr="00D6539E">
        <w:rPr>
          <w:rFonts w:ascii="Calibri" w:hAnsi="Calibri" w:cs="Calibri"/>
          <w:noProof/>
          <w:sz w:val="24"/>
          <w:szCs w:val="24"/>
          <w:vertAlign w:val="superscript"/>
        </w:rPr>
        <w:t>41</w:t>
      </w:r>
      <w:r w:rsidRPr="00D6539E">
        <w:rPr>
          <w:rFonts w:ascii="Calibri" w:hAnsi="Calibri" w:cs="Calibri"/>
          <w:sz w:val="24"/>
          <w:szCs w:val="24"/>
        </w:rPr>
        <w:fldChar w:fldCharType="end"/>
      </w:r>
      <w:r w:rsidRPr="00D6539E">
        <w:rPr>
          <w:rFonts w:ascii="Calibri" w:hAnsi="Calibri" w:cs="Calibri"/>
          <w:sz w:val="24"/>
          <w:szCs w:val="24"/>
        </w:rPr>
        <w:t xml:space="preserve">  </w:t>
      </w:r>
    </w:p>
    <w:p w14:paraId="5A8F11A5"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Placental passage:</w:t>
      </w:r>
      <w:r w:rsidRPr="00D6539E">
        <w:rPr>
          <w:rFonts w:ascii="Calibri" w:hAnsi="Calibri" w:cs="Calibri"/>
          <w:sz w:val="24"/>
          <w:szCs w:val="24"/>
        </w:rPr>
        <w:t xml:space="preserve"> Sandsynligt, men ingen data foreligger.</w:t>
      </w:r>
    </w:p>
    <w:p w14:paraId="7886BC28"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63ED3CDF" w14:textId="5082C2B2" w:rsidR="00D977DE" w:rsidRPr="00D6539E" w:rsidRDefault="007B67A6" w:rsidP="00D977DE">
      <w:pPr>
        <w:rPr>
          <w:rFonts w:ascii="Calibri" w:hAnsi="Calibri" w:cs="Calibri"/>
          <w:sz w:val="24"/>
          <w:szCs w:val="24"/>
        </w:rPr>
      </w:pPr>
      <w:r>
        <w:rPr>
          <w:rFonts w:ascii="Calibri" w:hAnsi="Calibri" w:cs="Calibri"/>
          <w:sz w:val="24"/>
          <w:szCs w:val="24"/>
        </w:rPr>
        <w:t>Dyrestudier</w:t>
      </w:r>
      <w:r w:rsidR="00D977DE" w:rsidRPr="00D6539E">
        <w:rPr>
          <w:rFonts w:ascii="Calibri" w:hAnsi="Calibri" w:cs="Calibri"/>
          <w:sz w:val="24"/>
          <w:szCs w:val="24"/>
        </w:rPr>
        <w:t>: Reproduktions studier viste ingen risiko for misdannelser eller embryotoksisitet blandt mus, rotter og kaniner behandlet med doser ca. 29 gange MHRD under organogenesen. Et studie på roter viste at abatacept kunne inducere immunforandringer og postnatalt kunne medføre inflammation af thyroidea og bugspytskirtlen.</w:t>
      </w:r>
      <w:r w:rsidR="00D977DE" w:rsidRPr="00D6539E">
        <w:rPr>
          <w:rFonts w:ascii="Calibri" w:hAnsi="Calibri" w:cs="Calibri"/>
          <w:sz w:val="24"/>
          <w:szCs w:val="24"/>
        </w:rPr>
        <w:fldChar w:fldCharType="begin"/>
      </w:r>
      <w:r w:rsidR="00D977DE" w:rsidRPr="00D6539E">
        <w:rPr>
          <w:rFonts w:ascii="Calibri" w:hAnsi="Calibri" w:cs="Calibri"/>
          <w:sz w:val="24"/>
          <w:szCs w:val="24"/>
        </w:rPr>
        <w:instrText xml:space="preserve"> ADDIN EN.CITE &lt;EndNote&gt;&lt;Cite&gt;&lt;RecNum&gt;139&lt;/RecNum&gt;&lt;DisplayText&gt;&lt;style face="superscript"&gt;41&lt;/style&gt;&lt;/DisplayText&gt;&lt;record&gt;&lt;rec-number&gt;139&lt;/rec-number&gt;&lt;foreign-keys&gt;&lt;key app="EN" db-id="wtdze25t9ezw5ee2pt8ppvdc2t9ta0aa5e2z" timestamp="1511093416"&gt;139&lt;/key&gt;&lt;/foreign-keys&gt;&lt;ref-type name="Journal Article"&gt;17&lt;/ref-type&gt;&lt;contributors&gt;&lt;/contributors&gt;&lt;titles&gt;&lt;title&gt;Product Information. Orencia. Bristol-Myers Squibb, 2017.&lt;/title&gt;&lt;/titles&gt;&lt;dates&gt;&lt;/dates&gt;&lt;urls&gt;&lt;/urls&gt;&lt;/record&gt;&lt;/Cite&gt;&lt;/EndNote&gt;</w:instrText>
      </w:r>
      <w:r w:rsidR="00D977DE" w:rsidRPr="00D6539E">
        <w:rPr>
          <w:rFonts w:ascii="Calibri" w:hAnsi="Calibri" w:cs="Calibri"/>
          <w:sz w:val="24"/>
          <w:szCs w:val="24"/>
        </w:rPr>
        <w:fldChar w:fldCharType="separate"/>
      </w:r>
      <w:r w:rsidR="00D977DE" w:rsidRPr="00D6539E">
        <w:rPr>
          <w:rFonts w:ascii="Calibri" w:hAnsi="Calibri" w:cs="Calibri"/>
          <w:noProof/>
          <w:sz w:val="24"/>
          <w:szCs w:val="24"/>
          <w:vertAlign w:val="superscript"/>
        </w:rPr>
        <w:t>41</w:t>
      </w:r>
      <w:r w:rsidR="00D977DE" w:rsidRPr="00D6539E">
        <w:rPr>
          <w:rFonts w:ascii="Calibri" w:hAnsi="Calibri" w:cs="Calibri"/>
          <w:sz w:val="24"/>
          <w:szCs w:val="24"/>
        </w:rPr>
        <w:fldChar w:fldCharType="end"/>
      </w:r>
    </w:p>
    <w:p w14:paraId="38B84074" w14:textId="00D425DA"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Humane Data: Er meget begrænset</w:t>
      </w:r>
      <w:r w:rsidRPr="00D6539E">
        <w:rPr>
          <w:rFonts w:ascii="Calibri" w:hAnsi="Calibri" w:cs="Calibri"/>
          <w:lang w:val="da-DK"/>
        </w:rPr>
        <w:fldChar w:fldCharType="begin">
          <w:fldData xml:space="preserve">PEVuZE5vdGU+PENpdGU+PEF1dGhvcj5LdW1hcjwvQXV0aG9yPjxZZWFyPjIwMTU8L1llYXI+PFJl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</w:fldData>
        </w:fldChar>
      </w:r>
      <w:r w:rsidRPr="00D6539E">
        <w:rPr>
          <w:rFonts w:ascii="Calibri" w:hAnsi="Calibri" w:cs="Calibri"/>
          <w:lang w:val="da-DK"/>
        </w:rPr>
        <w:instrText xml:space="preserve"> ADDIN EN.CITE </w:instrText>
      </w:r>
      <w:r w:rsidRPr="00D6539E">
        <w:rPr>
          <w:rFonts w:ascii="Calibri" w:hAnsi="Calibri" w:cs="Calibri"/>
          <w:lang w:val="da-DK"/>
        </w:rPr>
        <w:fldChar w:fldCharType="begin">
          <w:fldData xml:space="preserve">PEVuZE5vdGU+PENpdGU+PEF1dGhvcj5LdW1hcjwvQXV0aG9yPjxZZWFyPjIwMTU8L1llYXI+PFJl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</w:fldData>
        </w:fldChar>
      </w:r>
      <w:r w:rsidRPr="00D6539E">
        <w:rPr>
          <w:rFonts w:ascii="Calibri" w:hAnsi="Calibri" w:cs="Calibri"/>
          <w:lang w:val="da-DK"/>
        </w:rPr>
        <w:instrText xml:space="preserve"> ADDIN EN.CITE.DATA </w:instrText>
      </w:r>
      <w:r w:rsidRPr="00D6539E">
        <w:rPr>
          <w:rFonts w:ascii="Calibri" w:hAnsi="Calibri" w:cs="Calibri"/>
          <w:lang w:val="da-DK"/>
        </w:rPr>
      </w:r>
      <w:r w:rsidRPr="00D6539E">
        <w:rPr>
          <w:rFonts w:ascii="Calibri" w:hAnsi="Calibri" w:cs="Calibri"/>
          <w:lang w:val="da-DK"/>
        </w:rPr>
        <w:fldChar w:fldCharType="end"/>
      </w:r>
      <w:r w:rsidRPr="00D6539E">
        <w:rPr>
          <w:rFonts w:ascii="Calibri" w:hAnsi="Calibri" w:cs="Calibri"/>
          <w:lang w:val="da-DK"/>
        </w:rPr>
      </w:r>
      <w:r w:rsidRPr="00D6539E">
        <w:rPr>
          <w:rFonts w:ascii="Calibri" w:hAnsi="Calibri" w:cs="Calibri"/>
          <w:lang w:val="da-DK"/>
        </w:rPr>
        <w:fldChar w:fldCharType="separate"/>
      </w:r>
      <w:r w:rsidRPr="00D6539E">
        <w:rPr>
          <w:rFonts w:ascii="Calibri" w:hAnsi="Calibri" w:cs="Calibri"/>
          <w:noProof/>
          <w:vertAlign w:val="superscript"/>
          <w:lang w:val="da-DK"/>
        </w:rPr>
        <w:t>42,43</w:t>
      </w:r>
      <w:r w:rsidRPr="00D6539E">
        <w:rPr>
          <w:rFonts w:ascii="Calibri" w:hAnsi="Calibri" w:cs="Calibri"/>
          <w:lang w:val="da-DK"/>
        </w:rPr>
        <w:fldChar w:fldCharType="end"/>
      </w:r>
      <w:r w:rsidRPr="00D6539E">
        <w:rPr>
          <w:rFonts w:ascii="Calibri" w:hAnsi="Calibri" w:cs="Calibri"/>
          <w:lang w:val="da-DK"/>
        </w:rPr>
        <w:t>. M. Kumar et al. beskriver 151 kvinder eksponeret med abatacept lige inden eller under graviditeten. Studiet viste rater der var høje ift. den set i baggrundsbefolkningen; spontan abort (n = 27</w:t>
      </w:r>
      <w:r w:rsidR="00C03D0D">
        <w:rPr>
          <w:rFonts w:ascii="Calibri" w:hAnsi="Calibri" w:cs="Calibri"/>
          <w:lang w:val="da-DK"/>
        </w:rPr>
        <w:t>,</w:t>
      </w:r>
      <w:r w:rsidRPr="00D6539E">
        <w:rPr>
          <w:rFonts w:ascii="Calibri" w:hAnsi="Calibri" w:cs="Calibri"/>
          <w:lang w:val="da-DK"/>
        </w:rPr>
        <w:t>2%), dødfødsel (n = 4, 2</w:t>
      </w:r>
      <w:r w:rsidR="00C03D0D">
        <w:rPr>
          <w:rFonts w:ascii="Calibri" w:hAnsi="Calibri" w:cs="Calibri"/>
          <w:lang w:val="da-DK"/>
        </w:rPr>
        <w:t>,</w:t>
      </w:r>
      <w:r w:rsidRPr="00D6539E">
        <w:rPr>
          <w:rFonts w:ascii="Calibri" w:hAnsi="Calibri" w:cs="Calibri"/>
          <w:lang w:val="da-DK"/>
        </w:rPr>
        <w:t>6%), misdannelser (n=7, 8.1%). Det er dog svært at fortolke disse resultater da mange af kvinderne samtidig blev behandlet med methrotrexat og andre DMARDs.</w:t>
      </w:r>
      <w:r w:rsidRPr="00D6539E">
        <w:rPr>
          <w:rFonts w:ascii="Calibri" w:hAnsi="Calibri" w:cs="Calibri"/>
          <w:lang w:val="da-DK"/>
        </w:rPr>
        <w:fldChar w:fldCharType="begin">
          <w:fldData xml:space="preserve">PEVuZE5vdGU+PENpdGU+PEF1dGhvcj5LdW1hcjwvQXV0aG9yPjxZZWFyPjIwMTU8L1llYXI+PFJl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</w:fldData>
        </w:fldChar>
      </w:r>
      <w:r w:rsidRPr="00D6539E">
        <w:rPr>
          <w:rFonts w:ascii="Calibri" w:hAnsi="Calibri" w:cs="Calibri"/>
          <w:lang w:val="da-DK"/>
        </w:rPr>
        <w:instrText xml:space="preserve"> ADDIN EN.CITE </w:instrText>
      </w:r>
      <w:r w:rsidRPr="00D6539E">
        <w:rPr>
          <w:rFonts w:ascii="Calibri" w:hAnsi="Calibri" w:cs="Calibri"/>
          <w:lang w:val="da-DK"/>
        </w:rPr>
        <w:fldChar w:fldCharType="begin">
          <w:fldData xml:space="preserve">PEVuZE5vdGU+PENpdGU+PEF1dGhvcj5LdW1hcjwvQXV0aG9yPjxZZWFyPjIwMTU8L1llYXI+PFJl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</w:fldData>
        </w:fldChar>
      </w:r>
      <w:r w:rsidRPr="00D6539E">
        <w:rPr>
          <w:rFonts w:ascii="Calibri" w:hAnsi="Calibri" w:cs="Calibri"/>
          <w:lang w:val="da-DK"/>
        </w:rPr>
        <w:instrText xml:space="preserve"> ADDIN EN.CITE.DATA </w:instrText>
      </w:r>
      <w:r w:rsidRPr="00D6539E">
        <w:rPr>
          <w:rFonts w:ascii="Calibri" w:hAnsi="Calibri" w:cs="Calibri"/>
          <w:lang w:val="da-DK"/>
        </w:rPr>
      </w:r>
      <w:r w:rsidRPr="00D6539E">
        <w:rPr>
          <w:rFonts w:ascii="Calibri" w:hAnsi="Calibri" w:cs="Calibri"/>
          <w:lang w:val="da-DK"/>
        </w:rPr>
        <w:fldChar w:fldCharType="end"/>
      </w:r>
      <w:r w:rsidRPr="00D6539E">
        <w:rPr>
          <w:rFonts w:ascii="Calibri" w:hAnsi="Calibri" w:cs="Calibri"/>
          <w:lang w:val="da-DK"/>
        </w:rPr>
      </w:r>
      <w:r w:rsidRPr="00D6539E">
        <w:rPr>
          <w:rFonts w:ascii="Calibri" w:hAnsi="Calibri" w:cs="Calibri"/>
          <w:lang w:val="da-DK"/>
        </w:rPr>
        <w:fldChar w:fldCharType="separate"/>
      </w:r>
      <w:r w:rsidRPr="00D6539E">
        <w:rPr>
          <w:rFonts w:ascii="Calibri" w:hAnsi="Calibri" w:cs="Calibri"/>
          <w:noProof/>
          <w:vertAlign w:val="superscript"/>
          <w:lang w:val="da-DK"/>
        </w:rPr>
        <w:t>42</w:t>
      </w:r>
      <w:r w:rsidRPr="00D6539E">
        <w:rPr>
          <w:rFonts w:ascii="Calibri" w:hAnsi="Calibri" w:cs="Calibri"/>
          <w:lang w:val="da-DK"/>
        </w:rPr>
        <w:fldChar w:fldCharType="end"/>
      </w:r>
      <w:r w:rsidRPr="00D6539E">
        <w:rPr>
          <w:rFonts w:ascii="Calibri" w:hAnsi="Calibri" w:cs="Calibri"/>
          <w:lang w:val="da-DK"/>
        </w:rPr>
        <w:t xml:space="preserve"> Desuden har flere studier vist at gravide med RA har øget </w:t>
      </w:r>
      <w:r w:rsidRPr="00D6539E">
        <w:rPr>
          <w:rFonts w:ascii="Calibri" w:hAnsi="Calibri" w:cs="Calibri"/>
          <w:lang w:val="da-DK"/>
        </w:rPr>
        <w:lastRenderedPageBreak/>
        <w:t>risiko for negative obstetriske endepunkter, hvilket betyder at det er uhensigtsmæssigt at sammenligne med baggrundsrater.</w:t>
      </w:r>
    </w:p>
    <w:p w14:paraId="0F8D6F8B" w14:textId="77777777" w:rsidR="00D977DE" w:rsidRPr="00D6539E" w:rsidRDefault="00D977DE" w:rsidP="00D977DE">
      <w:pPr>
        <w:pStyle w:val="EndNoteBibliography"/>
        <w:numPr>
          <w:ilvl w:val="0"/>
          <w:numId w:val="0"/>
        </w:numPr>
        <w:rPr>
          <w:rFonts w:ascii="Calibri" w:hAnsi="Calibri" w:cs="Calibri"/>
          <w:lang w:val="da-DK"/>
        </w:rPr>
      </w:pPr>
    </w:p>
    <w:p w14:paraId="3FFCF353"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i/>
          <w:lang w:val="da-DK"/>
        </w:rPr>
        <w:t>Amning</w:t>
      </w:r>
      <w:r w:rsidRPr="00D6539E">
        <w:rPr>
          <w:rFonts w:ascii="Calibri" w:hAnsi="Calibri" w:cs="Calibri"/>
          <w:lang w:val="da-DK"/>
        </w:rPr>
        <w:t>: Ingen data</w:t>
      </w:r>
    </w:p>
    <w:p w14:paraId="522341E9" w14:textId="77777777" w:rsidR="007B67A6" w:rsidRDefault="007B67A6" w:rsidP="00D977DE">
      <w:pPr>
        <w:rPr>
          <w:rFonts w:ascii="Calibri" w:hAnsi="Calibri" w:cs="Calibri"/>
          <w:i/>
          <w:sz w:val="24"/>
          <w:szCs w:val="24"/>
        </w:rPr>
      </w:pPr>
    </w:p>
    <w:p w14:paraId="7D31BDD7"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Anbefalinger:</w:t>
      </w:r>
    </w:p>
    <w:p w14:paraId="784CDC5C"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 xml:space="preserve">Graviditet: Anbefaling begrundes ud fra at der ikke findes tilstrækkelig med data.  </w:t>
      </w:r>
    </w:p>
    <w:p w14:paraId="37AEADFB"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Bør pauseres 10 uger inden graviditet</w:t>
      </w:r>
    </w:p>
    <w:p w14:paraId="43555A10"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Amning: Anbefaling begrundes ud fra at der ikke eksisterer data på området.</w:t>
      </w:r>
    </w:p>
    <w:p w14:paraId="3C6CF686"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Bør ikke bruges under amning</w:t>
      </w:r>
    </w:p>
    <w:p w14:paraId="3B3A3CEF" w14:textId="77777777" w:rsidR="00D977DE" w:rsidRPr="00D6539E" w:rsidRDefault="00D977DE" w:rsidP="00D977DE">
      <w:pPr>
        <w:rPr>
          <w:rFonts w:ascii="Calibri" w:hAnsi="Calibri" w:cs="Calibri"/>
          <w:sz w:val="24"/>
          <w:szCs w:val="24"/>
        </w:rPr>
      </w:pPr>
    </w:p>
    <w:p w14:paraId="444076E3"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Eculizumab (Soliris®)</w:t>
      </w:r>
    </w:p>
    <w:p w14:paraId="29B67806"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Indikation</w:t>
      </w:r>
      <w:r w:rsidRPr="00D6539E">
        <w:rPr>
          <w:rFonts w:ascii="Calibri" w:hAnsi="Calibri" w:cs="Calibri"/>
          <w:sz w:val="24"/>
          <w:szCs w:val="24"/>
        </w:rPr>
        <w:t>: Paroksystisk nocturnal hæmoglobinuri, Atypisk hæmolytisk uræmisk syndrom</w:t>
      </w:r>
    </w:p>
    <w:p w14:paraId="76D61B97"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Virkningsmekanisme:</w:t>
      </w:r>
      <w:r w:rsidRPr="00D6539E">
        <w:rPr>
          <w:rFonts w:ascii="Calibri" w:hAnsi="Calibri" w:cs="Calibri"/>
          <w:sz w:val="24"/>
          <w:szCs w:val="24"/>
        </w:rPr>
        <w:t xml:space="preserve"> Hybridt IgG2/IgG4 monoklonalt antistof. Binder specifikt til komplement protein C5 og hæmmer derved den terminale komplementaktivering. </w:t>
      </w:r>
    </w:p>
    <w:p w14:paraId="4618FF63"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Placental passage:</w:t>
      </w:r>
      <w:r w:rsidRPr="00D6539E">
        <w:rPr>
          <w:rFonts w:ascii="Calibri" w:hAnsi="Calibri" w:cs="Calibri"/>
          <w:sz w:val="24"/>
          <w:szCs w:val="24"/>
        </w:rPr>
        <w:t xml:space="preserve"> Passerer placenta hvilket også er blevet bekræftet i studier der har målt Eculizumab i navlesnorsblod.</w:t>
      </w:r>
      <w:r w:rsidRPr="00D6539E">
        <w:rPr>
          <w:rFonts w:ascii="Calibri" w:hAnsi="Calibri" w:cs="Calibri"/>
          <w:sz w:val="24"/>
          <w:szCs w:val="24"/>
        </w:rPr>
        <w:fldChar w:fldCharType="begin">
          <w:fldData xml:space="preserve">PEVuZE5vdGU+PENpdGU+PEF1dGhvcj5LZWxseTwvQXV0aG9yPjxZZWFyPjIwMTU8L1llYXI+PFJl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PjxwYWdlcz4xMDMyLTk8L3BhZ2VzPjx2b2x1bWU+MzczPC92b2x1bWU+PG51bWJlcj4xMTwvbnVt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==
</w:fldData>
        </w:fldChar>
      </w:r>
      <w:r w:rsidRPr="00D6539E">
        <w:rPr>
          <w:rFonts w:ascii="Calibri" w:hAnsi="Calibri" w:cs="Calibri"/>
          <w:sz w:val="24"/>
          <w:szCs w:val="24"/>
        </w:rPr>
        <w:instrText xml:space="preserve"> ADDIN EN.CITE </w:instrText>
      </w:r>
      <w:r w:rsidRPr="00D6539E">
        <w:rPr>
          <w:rFonts w:ascii="Calibri" w:hAnsi="Calibri" w:cs="Calibri"/>
          <w:sz w:val="24"/>
          <w:szCs w:val="24"/>
        </w:rPr>
        <w:fldChar w:fldCharType="begin">
          <w:fldData xml:space="preserve">PEVuZE5vdGU+PENpdGU+PEF1dGhvcj5LZWxseTwvQXV0aG9yPjxZZWFyPjIwMTU8L1llYXI+PFJl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PjxwYWdlcz4xMDMyLTk8L3BhZ2VzPjx2b2x1bWU+MzczPC92b2x1bWU+PG51bWJlcj4xMTwvbnVt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==
</w:fldData>
        </w:fldChar>
      </w:r>
      <w:r w:rsidRPr="00D6539E">
        <w:rPr>
          <w:rFonts w:ascii="Calibri" w:hAnsi="Calibri" w:cs="Calibri"/>
          <w:sz w:val="24"/>
          <w:szCs w:val="24"/>
        </w:rPr>
        <w:instrText xml:space="preserve"> ADDIN EN.CITE.DATA </w:instrText>
      </w:r>
      <w:r w:rsidRPr="00D6539E">
        <w:rPr>
          <w:rFonts w:ascii="Calibri" w:hAnsi="Calibri" w:cs="Calibri"/>
          <w:sz w:val="24"/>
          <w:szCs w:val="24"/>
        </w:rPr>
      </w:r>
      <w:r w:rsidRPr="00D6539E">
        <w:rPr>
          <w:rFonts w:ascii="Calibri" w:hAnsi="Calibri" w:cs="Calibri"/>
          <w:sz w:val="24"/>
          <w:szCs w:val="24"/>
        </w:rPr>
        <w:fldChar w:fldCharType="end"/>
      </w:r>
      <w:r w:rsidRPr="00D6539E">
        <w:rPr>
          <w:rFonts w:ascii="Calibri" w:hAnsi="Calibri" w:cs="Calibri"/>
          <w:sz w:val="24"/>
          <w:szCs w:val="24"/>
        </w:rPr>
      </w:r>
      <w:r w:rsidRPr="00D6539E">
        <w:rPr>
          <w:rFonts w:ascii="Calibri" w:hAnsi="Calibri" w:cs="Calibri"/>
          <w:sz w:val="24"/>
          <w:szCs w:val="24"/>
        </w:rPr>
        <w:fldChar w:fldCharType="separate"/>
      </w:r>
      <w:r w:rsidRPr="00D6539E">
        <w:rPr>
          <w:rFonts w:ascii="Calibri" w:hAnsi="Calibri" w:cs="Calibri"/>
          <w:noProof/>
          <w:sz w:val="24"/>
          <w:szCs w:val="24"/>
          <w:vertAlign w:val="superscript"/>
        </w:rPr>
        <w:t>44</w:t>
      </w:r>
      <w:r w:rsidRPr="00D6539E">
        <w:rPr>
          <w:rFonts w:ascii="Calibri" w:hAnsi="Calibri" w:cs="Calibri"/>
          <w:sz w:val="24"/>
          <w:szCs w:val="24"/>
        </w:rPr>
        <w:fldChar w:fldCharType="end"/>
      </w:r>
    </w:p>
    <w:p w14:paraId="4D2BF09F"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29BAEB50"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I studier på mus behandlet med doser 4-8 gange over den rekommanderet humane dosis (HDR) under organogenesen, fandt man 2 cases med retinal dysplasi og 1 case med umbilicalt hernie. I dette studie fandt man ikke en øget risiko for graviditetstab eller neonatal død. I et andet studie med mus behandlet fra implantation til slutningen af amme-perioden fandt man at et øget antal af afkom døde i høj dosis gruppen (4-8 HDR).</w:t>
      </w:r>
    </w:p>
    <w:p w14:paraId="02E236F4" w14:textId="31A12BBC" w:rsidR="00D977DE" w:rsidRPr="00D6539E" w:rsidRDefault="00D977DE" w:rsidP="00D977DE">
      <w:pPr>
        <w:rPr>
          <w:rFonts w:ascii="Calibri" w:hAnsi="Calibri" w:cs="Calibri"/>
          <w:sz w:val="24"/>
          <w:szCs w:val="24"/>
        </w:rPr>
      </w:pPr>
      <w:r w:rsidRPr="00D6539E">
        <w:rPr>
          <w:rFonts w:ascii="Calibri" w:hAnsi="Calibri" w:cs="Calibri"/>
          <w:sz w:val="24"/>
          <w:szCs w:val="24"/>
        </w:rPr>
        <w:t>Eksponering af gravide kvinder er forsat begrænset selvom der findes et utal af case-report</w:t>
      </w:r>
      <w:r w:rsidR="00C03D0D">
        <w:rPr>
          <w:rFonts w:ascii="Calibri" w:hAnsi="Calibri" w:cs="Calibri"/>
          <w:sz w:val="24"/>
          <w:szCs w:val="24"/>
        </w:rPr>
        <w:t>s</w:t>
      </w:r>
      <w:r w:rsidRPr="00D6539E">
        <w:rPr>
          <w:rFonts w:ascii="Calibri" w:hAnsi="Calibri" w:cs="Calibri"/>
          <w:sz w:val="24"/>
          <w:szCs w:val="24"/>
        </w:rPr>
        <w:t>. En stor del af disse er summeret i et deskriptivt studie af R. Kelly et al. Studiet inkluderede 76 graviditeter alle med paroksystisk nocturnal hæmoglobinuri (PNH),  6 spontane aborter (8%), 3 dødfødte, 22 præterme (29%), samt maternelle outcomes 10 blødninger, 2 venøse tromboembolier (3%), 0 maternelle dødsfald. Generelt er disse outcomes tilsvarende eller lavere end hvad der er beskrevet tidligere for gravide med PNH.</w:t>
      </w:r>
      <w:r w:rsidRPr="00D6539E">
        <w:rPr>
          <w:rFonts w:ascii="Calibri" w:hAnsi="Calibri" w:cs="Calibri"/>
          <w:sz w:val="24"/>
          <w:szCs w:val="24"/>
        </w:rPr>
        <w:fldChar w:fldCharType="begin">
          <w:fldData xml:space="preserve">PEVuZE5vdGU+PENpdGU+PEF1dGhvcj5LZWxseTwvQXV0aG9yPjxZZWFyPjIwMTU8L1llYXI+PFJl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PjxwYWdlcz4xMDMyLTk8L3BhZ2VzPjx2b2x1bWU+MzczPC92b2x1bWU+PG51bWJlcj4xMTwvbnVt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==
</w:fldData>
        </w:fldChar>
      </w:r>
      <w:r w:rsidRPr="00D6539E">
        <w:rPr>
          <w:rFonts w:ascii="Calibri" w:hAnsi="Calibri" w:cs="Calibri"/>
          <w:sz w:val="24"/>
          <w:szCs w:val="24"/>
        </w:rPr>
        <w:instrText xml:space="preserve"> ADDIN EN.CITE </w:instrText>
      </w:r>
      <w:r w:rsidRPr="00D6539E">
        <w:rPr>
          <w:rFonts w:ascii="Calibri" w:hAnsi="Calibri" w:cs="Calibri"/>
          <w:sz w:val="24"/>
          <w:szCs w:val="24"/>
        </w:rPr>
        <w:fldChar w:fldCharType="begin">
          <w:fldData xml:space="preserve">PEVuZE5vdGU+PENpdGU+PEF1dGhvcj5LZWxseTwvQXV0aG9yPjxZZWFyPjIwMTU8L1llYXI+PFJl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PjxwYWdlcz4xMDMyLTk8L3BhZ2VzPjx2b2x1bWU+MzczPC92b2x1bWU+PG51bWJlcj4xMTwvbnVt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==
</w:fldData>
        </w:fldChar>
      </w:r>
      <w:r w:rsidRPr="00D6539E">
        <w:rPr>
          <w:rFonts w:ascii="Calibri" w:hAnsi="Calibri" w:cs="Calibri"/>
          <w:sz w:val="24"/>
          <w:szCs w:val="24"/>
        </w:rPr>
        <w:instrText xml:space="preserve"> ADDIN EN.CITE.DATA </w:instrText>
      </w:r>
      <w:r w:rsidRPr="00D6539E">
        <w:rPr>
          <w:rFonts w:ascii="Calibri" w:hAnsi="Calibri" w:cs="Calibri"/>
          <w:sz w:val="24"/>
          <w:szCs w:val="24"/>
        </w:rPr>
      </w:r>
      <w:r w:rsidRPr="00D6539E">
        <w:rPr>
          <w:rFonts w:ascii="Calibri" w:hAnsi="Calibri" w:cs="Calibri"/>
          <w:sz w:val="24"/>
          <w:szCs w:val="24"/>
        </w:rPr>
        <w:fldChar w:fldCharType="end"/>
      </w:r>
      <w:r w:rsidRPr="00D6539E">
        <w:rPr>
          <w:rFonts w:ascii="Calibri" w:hAnsi="Calibri" w:cs="Calibri"/>
          <w:sz w:val="24"/>
          <w:szCs w:val="24"/>
        </w:rPr>
      </w:r>
      <w:r w:rsidRPr="00D6539E">
        <w:rPr>
          <w:rFonts w:ascii="Calibri" w:hAnsi="Calibri" w:cs="Calibri"/>
          <w:sz w:val="24"/>
          <w:szCs w:val="24"/>
        </w:rPr>
        <w:fldChar w:fldCharType="separate"/>
      </w:r>
      <w:r w:rsidRPr="00D6539E">
        <w:rPr>
          <w:rFonts w:ascii="Calibri" w:hAnsi="Calibri" w:cs="Calibri"/>
          <w:noProof/>
          <w:sz w:val="24"/>
          <w:szCs w:val="24"/>
          <w:vertAlign w:val="superscript"/>
        </w:rPr>
        <w:t>44</w:t>
      </w:r>
      <w:r w:rsidRPr="00D6539E">
        <w:rPr>
          <w:rFonts w:ascii="Calibri" w:hAnsi="Calibri" w:cs="Calibri"/>
          <w:sz w:val="24"/>
          <w:szCs w:val="24"/>
        </w:rPr>
        <w:fldChar w:fldCharType="end"/>
      </w:r>
      <w:r w:rsidRPr="00D6539E">
        <w:rPr>
          <w:rFonts w:ascii="Calibri" w:hAnsi="Calibri" w:cs="Calibri"/>
          <w:sz w:val="24"/>
          <w:szCs w:val="24"/>
        </w:rPr>
        <w:t xml:space="preserve"> </w:t>
      </w:r>
    </w:p>
    <w:p w14:paraId="3B62EEC8" w14:textId="77777777" w:rsidR="00D977DE" w:rsidRPr="00D6539E" w:rsidRDefault="00D977DE" w:rsidP="00D977DE">
      <w:pPr>
        <w:pStyle w:val="EndNoteBibliography"/>
        <w:numPr>
          <w:ilvl w:val="0"/>
          <w:numId w:val="0"/>
        </w:numPr>
        <w:rPr>
          <w:rFonts w:ascii="Calibri" w:hAnsi="Calibri" w:cs="Calibri"/>
          <w:lang w:val="da-DK"/>
        </w:rPr>
      </w:pPr>
    </w:p>
    <w:p w14:paraId="5D6F34B7"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i/>
          <w:lang w:val="da-DK"/>
        </w:rPr>
        <w:t>Amning</w:t>
      </w:r>
      <w:r w:rsidRPr="00D6539E">
        <w:rPr>
          <w:rFonts w:ascii="Calibri" w:hAnsi="Calibri" w:cs="Calibri"/>
          <w:lang w:val="da-DK"/>
        </w:rPr>
        <w:t>: De fleste case reports har beskrevet at Eculizumab ikke overføres til modermælken.</w:t>
      </w:r>
      <w:r w:rsidRPr="00D6539E">
        <w:rPr>
          <w:rFonts w:ascii="Calibri" w:hAnsi="Calibri" w:cs="Calibri"/>
          <w:lang w:val="da-DK"/>
        </w:rPr>
        <w:fldChar w:fldCharType="begin">
          <w:fldData xml:space="preserve">PEVuZE5vdGU+PENpdGU+PEF1dGhvcj5LZWxseTwvQXV0aG9yPjxZZWFyPjIwMTU8L1llYXI+PFJl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PjxwYWdlcz4xMDMyLTk8L3BhZ2VzPjx2b2x1bWU+MzczPC92b2x1bWU+PG51bWJlcj4xMTwvbnVt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==
</w:fldData>
        </w:fldChar>
      </w:r>
      <w:r w:rsidRPr="00D6539E">
        <w:rPr>
          <w:rFonts w:ascii="Calibri" w:hAnsi="Calibri" w:cs="Calibri"/>
          <w:lang w:val="da-DK"/>
        </w:rPr>
        <w:instrText xml:space="preserve"> ADDIN EN.CITE </w:instrText>
      </w:r>
      <w:r w:rsidRPr="00D6539E">
        <w:rPr>
          <w:rFonts w:ascii="Calibri" w:hAnsi="Calibri" w:cs="Calibri"/>
          <w:lang w:val="da-DK"/>
        </w:rPr>
        <w:fldChar w:fldCharType="begin">
          <w:fldData xml:space="preserve">PEVuZE5vdGU+PENpdGU+PEF1dGhvcj5LZWxseTwvQXV0aG9yPjxZZWFyPjIwMTU8L1llYXI+PFJl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PjxwYWdlcz4xMDMyLTk8L3BhZ2VzPjx2b2x1bWU+MzczPC92b2x1bWU+PG51bWJlcj4xMTwvbnVt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==
</w:fldData>
        </w:fldChar>
      </w:r>
      <w:r w:rsidRPr="00D6539E">
        <w:rPr>
          <w:rFonts w:ascii="Calibri" w:hAnsi="Calibri" w:cs="Calibri"/>
          <w:lang w:val="da-DK"/>
        </w:rPr>
        <w:instrText xml:space="preserve"> ADDIN EN.CITE.DATA </w:instrText>
      </w:r>
      <w:r w:rsidRPr="00D6539E">
        <w:rPr>
          <w:rFonts w:ascii="Calibri" w:hAnsi="Calibri" w:cs="Calibri"/>
          <w:lang w:val="da-DK"/>
        </w:rPr>
      </w:r>
      <w:r w:rsidRPr="00D6539E">
        <w:rPr>
          <w:rFonts w:ascii="Calibri" w:hAnsi="Calibri" w:cs="Calibri"/>
          <w:lang w:val="da-DK"/>
        </w:rPr>
        <w:fldChar w:fldCharType="end"/>
      </w:r>
      <w:r w:rsidRPr="00D6539E">
        <w:rPr>
          <w:rFonts w:ascii="Calibri" w:hAnsi="Calibri" w:cs="Calibri"/>
          <w:lang w:val="da-DK"/>
        </w:rPr>
      </w:r>
      <w:r w:rsidRPr="00D6539E">
        <w:rPr>
          <w:rFonts w:ascii="Calibri" w:hAnsi="Calibri" w:cs="Calibri"/>
          <w:lang w:val="da-DK"/>
        </w:rPr>
        <w:fldChar w:fldCharType="separate"/>
      </w:r>
      <w:r w:rsidRPr="00D6539E">
        <w:rPr>
          <w:rFonts w:ascii="Calibri" w:hAnsi="Calibri" w:cs="Calibri"/>
          <w:noProof/>
          <w:vertAlign w:val="superscript"/>
          <w:lang w:val="da-DK"/>
        </w:rPr>
        <w:t>44</w:t>
      </w:r>
      <w:r w:rsidRPr="00D6539E">
        <w:rPr>
          <w:rFonts w:ascii="Calibri" w:hAnsi="Calibri" w:cs="Calibri"/>
          <w:lang w:val="da-DK"/>
        </w:rPr>
        <w:fldChar w:fldCharType="end"/>
      </w:r>
      <w:r w:rsidRPr="00D6539E">
        <w:rPr>
          <w:rFonts w:ascii="Calibri" w:hAnsi="Calibri" w:cs="Calibri"/>
          <w:lang w:val="da-DK"/>
        </w:rPr>
        <w:t xml:space="preserve"> Et studie beskriver dog at Eculizumab var målbart i den første prøve fra modermælken, men at dette ikke kunne genfindes i efterfølgende prøver.</w:t>
      </w:r>
      <w:r w:rsidRPr="00D6539E">
        <w:rPr>
          <w:rFonts w:ascii="Calibri" w:hAnsi="Calibri" w:cs="Calibri"/>
          <w:lang w:val="da-DK"/>
        </w:rPr>
        <w:fldChar w:fldCharType="begin">
          <w:fldData xml:space="preserve">PEVuZE5vdGU+PENpdGU+PEF1dGhvcj5BbmRvPC9BdXRob3I+PFllYXI+MjAxNDwvWWVhcj48UmVj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</w:fldData>
        </w:fldChar>
      </w:r>
      <w:r w:rsidRPr="00D6539E">
        <w:rPr>
          <w:rFonts w:ascii="Calibri" w:hAnsi="Calibri" w:cs="Calibri"/>
          <w:lang w:val="da-DK"/>
        </w:rPr>
        <w:instrText xml:space="preserve"> ADDIN EN.CITE </w:instrText>
      </w:r>
      <w:r w:rsidRPr="00D6539E">
        <w:rPr>
          <w:rFonts w:ascii="Calibri" w:hAnsi="Calibri" w:cs="Calibri"/>
          <w:lang w:val="da-DK"/>
        </w:rPr>
        <w:fldChar w:fldCharType="begin">
          <w:fldData xml:space="preserve">PEVuZE5vdGU+PENpdGU+PEF1dGhvcj5BbmRvPC9BdXRob3I+PFllYXI+MjAxNDwvWWVhcj48UmVj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</w:fldData>
        </w:fldChar>
      </w:r>
      <w:r w:rsidRPr="00D6539E">
        <w:rPr>
          <w:rFonts w:ascii="Calibri" w:hAnsi="Calibri" w:cs="Calibri"/>
          <w:lang w:val="da-DK"/>
        </w:rPr>
        <w:instrText xml:space="preserve"> ADDIN EN.CITE.DATA </w:instrText>
      </w:r>
      <w:r w:rsidRPr="00D6539E">
        <w:rPr>
          <w:rFonts w:ascii="Calibri" w:hAnsi="Calibri" w:cs="Calibri"/>
          <w:lang w:val="da-DK"/>
        </w:rPr>
      </w:r>
      <w:r w:rsidRPr="00D6539E">
        <w:rPr>
          <w:rFonts w:ascii="Calibri" w:hAnsi="Calibri" w:cs="Calibri"/>
          <w:lang w:val="da-DK"/>
        </w:rPr>
        <w:fldChar w:fldCharType="end"/>
      </w:r>
      <w:r w:rsidRPr="00D6539E">
        <w:rPr>
          <w:rFonts w:ascii="Calibri" w:hAnsi="Calibri" w:cs="Calibri"/>
          <w:lang w:val="da-DK"/>
        </w:rPr>
      </w:r>
      <w:r w:rsidRPr="00D6539E">
        <w:rPr>
          <w:rFonts w:ascii="Calibri" w:hAnsi="Calibri" w:cs="Calibri"/>
          <w:lang w:val="da-DK"/>
        </w:rPr>
        <w:fldChar w:fldCharType="separate"/>
      </w:r>
      <w:r w:rsidRPr="00D6539E">
        <w:rPr>
          <w:rFonts w:ascii="Calibri" w:hAnsi="Calibri" w:cs="Calibri"/>
          <w:noProof/>
          <w:vertAlign w:val="superscript"/>
          <w:lang w:val="da-DK"/>
        </w:rPr>
        <w:t>45</w:t>
      </w:r>
      <w:r w:rsidRPr="00D6539E">
        <w:rPr>
          <w:rFonts w:ascii="Calibri" w:hAnsi="Calibri" w:cs="Calibri"/>
          <w:lang w:val="da-DK"/>
        </w:rPr>
        <w:fldChar w:fldCharType="end"/>
      </w:r>
      <w:r w:rsidRPr="00D6539E">
        <w:rPr>
          <w:rFonts w:ascii="Calibri" w:hAnsi="Calibri" w:cs="Calibri"/>
          <w:lang w:val="da-DK"/>
        </w:rPr>
        <w:t xml:space="preserve"> </w:t>
      </w:r>
    </w:p>
    <w:p w14:paraId="0E463AF5" w14:textId="77777777" w:rsidR="00D977DE" w:rsidRPr="00D6539E" w:rsidRDefault="00D977DE" w:rsidP="00D977DE">
      <w:pPr>
        <w:rPr>
          <w:rFonts w:ascii="Calibri" w:hAnsi="Calibri" w:cs="Calibri"/>
          <w:sz w:val="24"/>
          <w:szCs w:val="24"/>
        </w:rPr>
      </w:pPr>
    </w:p>
    <w:p w14:paraId="375080C0"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Anbefalinger</w:t>
      </w:r>
      <w:r w:rsidRPr="00D6539E">
        <w:rPr>
          <w:rFonts w:ascii="Calibri" w:hAnsi="Calibri" w:cs="Calibri"/>
          <w:sz w:val="24"/>
          <w:szCs w:val="24"/>
        </w:rPr>
        <w:t>:</w:t>
      </w:r>
    </w:p>
    <w:p w14:paraId="266824FC"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lastRenderedPageBreak/>
        <w:t>Graviditet: Begrundelse. Dyrestudier har vist en mulig risiko, men deskriptive studier på gravide kvinder generelt har vist at Eculizumab er veltolereret. Humane data er dog begrænset. Det skal også pointeres at i mange tilfælde vil det være aktuelt at starte behandling på maternel indikation.</w:t>
      </w:r>
    </w:p>
    <w:p w14:paraId="045FAC38"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Bør kun vurderes af personer med udtalt kendskab til sygdomme hvor eculizumab behandling er relevant. I mange tilfælde synes det at kunne retfærdiggøres at behandle med Eculizumab under graviditeten alene på maternel indikation.</w:t>
      </w:r>
    </w:p>
    <w:p w14:paraId="655E9D8F"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 xml:space="preserve">Amning: Begrundelse. Humane studier har generelt ikke vist at Eculizumab overføres til modermælken. Trods dette er evidensen meget begrænset og anbefalingen udledes derfor ud fra et forsigtigshedsprincip </w:t>
      </w:r>
    </w:p>
    <w:p w14:paraId="79CF6025"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Bør ikke benyttes under amning.</w:t>
      </w:r>
    </w:p>
    <w:p w14:paraId="23A86C8B" w14:textId="77777777" w:rsidR="00D977DE" w:rsidRPr="00D6539E" w:rsidRDefault="00D977DE" w:rsidP="00D977DE">
      <w:pPr>
        <w:rPr>
          <w:rFonts w:ascii="Calibri" w:hAnsi="Calibri" w:cs="Calibri"/>
          <w:sz w:val="24"/>
          <w:szCs w:val="24"/>
        </w:rPr>
      </w:pPr>
    </w:p>
    <w:p w14:paraId="60F4B8FB" w14:textId="5DF3C3EF" w:rsidR="00D977DE" w:rsidRPr="00D6539E" w:rsidRDefault="00D977DE" w:rsidP="00484EC0">
      <w:pPr>
        <w:rPr>
          <w:rFonts w:ascii="Calibri" w:hAnsi="Calibri" w:cs="Calibri"/>
          <w:sz w:val="24"/>
          <w:szCs w:val="24"/>
        </w:rPr>
      </w:pPr>
      <w:r w:rsidRPr="00D6539E">
        <w:rPr>
          <w:rFonts w:ascii="Calibri" w:hAnsi="Calibri" w:cs="Calibri"/>
          <w:b/>
          <w:sz w:val="24"/>
          <w:szCs w:val="24"/>
        </w:rPr>
        <w:t>Belimumab (Benlysta®)</w:t>
      </w:r>
    </w:p>
    <w:p w14:paraId="27696A26"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Indikation</w:t>
      </w:r>
      <w:r w:rsidRPr="00D6539E">
        <w:rPr>
          <w:rFonts w:ascii="Calibri" w:hAnsi="Calibri" w:cs="Calibri"/>
          <w:sz w:val="24"/>
          <w:szCs w:val="24"/>
        </w:rPr>
        <w:t>: SLE (autoantistof-positiv)</w:t>
      </w:r>
    </w:p>
    <w:p w14:paraId="09E6C302" w14:textId="77777777" w:rsidR="00D977DE" w:rsidRPr="00D6539E" w:rsidRDefault="00D977DE" w:rsidP="00D977DE">
      <w:pPr>
        <w:rPr>
          <w:rFonts w:ascii="Calibri" w:eastAsia="Times New Roman" w:hAnsi="Calibri" w:cs="Calibri"/>
          <w:sz w:val="24"/>
          <w:szCs w:val="24"/>
          <w:lang w:eastAsia="en-GB"/>
        </w:rPr>
      </w:pPr>
      <w:r w:rsidRPr="00D6539E">
        <w:rPr>
          <w:rFonts w:ascii="Calibri" w:hAnsi="Calibri" w:cs="Calibri"/>
          <w:i/>
          <w:sz w:val="24"/>
          <w:szCs w:val="24"/>
        </w:rPr>
        <w:t>Virkningsmekanisme</w:t>
      </w:r>
      <w:r w:rsidRPr="00D6539E">
        <w:rPr>
          <w:rFonts w:ascii="Calibri" w:hAnsi="Calibri" w:cs="Calibri"/>
          <w:sz w:val="24"/>
          <w:szCs w:val="24"/>
        </w:rPr>
        <w:t xml:space="preserve">: IgG1 monoklonalt antistof, der </w:t>
      </w:r>
      <w:r w:rsidRPr="00D6539E">
        <w:rPr>
          <w:rFonts w:ascii="Calibri" w:eastAsia="Times New Roman" w:hAnsi="Calibri" w:cs="Calibri"/>
          <w:color w:val="333333"/>
          <w:sz w:val="24"/>
          <w:szCs w:val="24"/>
          <w:lang w:eastAsia="en-GB"/>
        </w:rPr>
        <w:t>bindes specifikt til humant B-lymfocytstimulatorprotein (BLyS-protein), der er en B-celle-overlevelsesfaktor. Herved hæmmer belimumab overlevelsen af B-celler, inklusiv autoreaktive B-celler, og reducerer differentieringen af B-celler til immunoglobulin producerende plasmaceller.</w:t>
      </w:r>
      <w:r w:rsidRPr="00D6539E">
        <w:rPr>
          <w:rFonts w:ascii="Calibri" w:eastAsia="Times New Roman" w:hAnsi="Calibri" w:cs="Calibri"/>
          <w:color w:val="333333"/>
          <w:sz w:val="24"/>
          <w:szCs w:val="24"/>
          <w:lang w:eastAsia="en-GB"/>
        </w:rPr>
        <w:fldChar w:fldCharType="begin"/>
      </w:r>
      <w:r w:rsidRPr="00D6539E">
        <w:rPr>
          <w:rFonts w:ascii="Calibri" w:eastAsia="Times New Roman" w:hAnsi="Calibri" w:cs="Calibri"/>
          <w:color w:val="333333"/>
          <w:sz w:val="24"/>
          <w:szCs w:val="24"/>
          <w:lang w:eastAsia="en-GB"/>
        </w:rPr>
        <w:instrText xml:space="preserve"> ADDIN EN.CITE &lt;EndNote&gt;&lt;Cite&gt;&lt;RecNum&gt;145&lt;/RecNum&gt;&lt;DisplayText&gt;&lt;style face="superscript"&gt;46&lt;/style&gt;&lt;/DisplayText&gt;&lt;record&gt;&lt;rec-number&gt;145&lt;/rec-number&gt;&lt;foreign-keys&gt;&lt;key app="EN" db-id="wtdze25t9ezw5ee2pt8ppvdc2t9ta0aa5e2z" timestamp="1511130802"&gt;145&lt;/key&gt;&lt;/foreign-keys&gt;&lt;ref-type name="Journal Article"&gt;17&lt;/ref-type&gt;&lt;contributors&gt;&lt;/contributors&gt;&lt;titles&gt;&lt;title&gt;Product Information. Benlysta. GSK, 2017.&lt;/title&gt;&lt;/titles&gt;&lt;dates&gt;&lt;/dates&gt;&lt;urls&gt;&lt;/urls&gt;&lt;/record&gt;&lt;/Cite&gt;&lt;/EndNote&gt;</w:instrText>
      </w:r>
      <w:r w:rsidRPr="00D6539E">
        <w:rPr>
          <w:rFonts w:ascii="Calibri" w:eastAsia="Times New Roman" w:hAnsi="Calibri" w:cs="Calibri"/>
          <w:color w:val="333333"/>
          <w:sz w:val="24"/>
          <w:szCs w:val="24"/>
          <w:lang w:eastAsia="en-GB"/>
        </w:rPr>
        <w:fldChar w:fldCharType="separate"/>
      </w:r>
      <w:r w:rsidRPr="00D6539E">
        <w:rPr>
          <w:rFonts w:ascii="Calibri" w:eastAsia="Times New Roman" w:hAnsi="Calibri" w:cs="Calibri"/>
          <w:noProof/>
          <w:color w:val="333333"/>
          <w:sz w:val="24"/>
          <w:szCs w:val="24"/>
          <w:vertAlign w:val="superscript"/>
          <w:lang w:eastAsia="en-GB"/>
        </w:rPr>
        <w:t>46</w:t>
      </w:r>
      <w:r w:rsidRPr="00D6539E">
        <w:rPr>
          <w:rFonts w:ascii="Calibri" w:eastAsia="Times New Roman" w:hAnsi="Calibri" w:cs="Calibri"/>
          <w:color w:val="333333"/>
          <w:sz w:val="24"/>
          <w:szCs w:val="24"/>
          <w:lang w:eastAsia="en-GB"/>
        </w:rPr>
        <w:fldChar w:fldCharType="end"/>
      </w:r>
    </w:p>
    <w:p w14:paraId="7F49C82B"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Placental passage</w:t>
      </w:r>
      <w:r w:rsidRPr="00D6539E">
        <w:rPr>
          <w:rFonts w:ascii="Calibri" w:hAnsi="Calibri" w:cs="Calibri"/>
          <w:sz w:val="24"/>
          <w:szCs w:val="24"/>
        </w:rPr>
        <w:t>: Vist i dyr, ingen humane data, men passage hos gravide er sandsynlig.</w:t>
      </w:r>
      <w:r w:rsidRPr="00D6539E">
        <w:rPr>
          <w:rFonts w:ascii="Calibri" w:hAnsi="Calibri" w:cs="Calibri"/>
          <w:sz w:val="24"/>
          <w:szCs w:val="24"/>
        </w:rPr>
        <w:fldChar w:fldCharType="begin"/>
      </w:r>
      <w:r w:rsidRPr="00D6539E">
        <w:rPr>
          <w:rFonts w:ascii="Calibri" w:hAnsi="Calibri" w:cs="Calibri"/>
          <w:sz w:val="24"/>
          <w:szCs w:val="24"/>
        </w:rPr>
        <w:instrText xml:space="preserve"> ADDIN EN.CITE &lt;EndNote&gt;&lt;Cite&gt;&lt;RecNum&gt;145&lt;/RecNum&gt;&lt;DisplayText&gt;&lt;style face="superscript"&gt;46&lt;/style&gt;&lt;/DisplayText&gt;&lt;record&gt;&lt;rec-number&gt;145&lt;/rec-number&gt;&lt;foreign-keys&gt;&lt;key app="EN" db-id="wtdze25t9ezw5ee2pt8ppvdc2t9ta0aa5e2z" timestamp="1511130802"&gt;145&lt;/key&gt;&lt;/foreign-keys&gt;&lt;ref-type name="Journal Article"&gt;17&lt;/ref-type&gt;&lt;contributors&gt;&lt;/contributors&gt;&lt;titles&gt;&lt;title&gt;Product Information. Benlysta. GSK, 2017.&lt;/title&gt;&lt;/titles&gt;&lt;dates&gt;&lt;/dates&gt;&lt;urls&gt;&lt;/urls&gt;&lt;/record&gt;&lt;/Cite&gt;&lt;/EndNote&gt;</w:instrText>
      </w:r>
      <w:r w:rsidRPr="00D6539E">
        <w:rPr>
          <w:rFonts w:ascii="Calibri" w:hAnsi="Calibri" w:cs="Calibri"/>
          <w:sz w:val="24"/>
          <w:szCs w:val="24"/>
        </w:rPr>
        <w:fldChar w:fldCharType="separate"/>
      </w:r>
      <w:r w:rsidRPr="00D6539E">
        <w:rPr>
          <w:rFonts w:ascii="Calibri" w:hAnsi="Calibri" w:cs="Calibri"/>
          <w:noProof/>
          <w:sz w:val="24"/>
          <w:szCs w:val="24"/>
          <w:vertAlign w:val="superscript"/>
        </w:rPr>
        <w:t>46</w:t>
      </w:r>
      <w:r w:rsidRPr="00D6539E">
        <w:rPr>
          <w:rFonts w:ascii="Calibri" w:hAnsi="Calibri" w:cs="Calibri"/>
          <w:sz w:val="24"/>
          <w:szCs w:val="24"/>
        </w:rPr>
        <w:fldChar w:fldCharType="end"/>
      </w:r>
    </w:p>
    <w:p w14:paraId="76C937B0"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206A52D3" w14:textId="0BF58C2E" w:rsidR="00D977DE" w:rsidRPr="00D6539E" w:rsidRDefault="007B67A6" w:rsidP="00D977DE">
      <w:pPr>
        <w:pStyle w:val="EndNoteBibliography"/>
        <w:numPr>
          <w:ilvl w:val="0"/>
          <w:numId w:val="0"/>
        </w:numPr>
        <w:rPr>
          <w:rFonts w:ascii="Calibri" w:hAnsi="Calibri" w:cs="Calibri"/>
          <w:lang w:val="da-DK"/>
        </w:rPr>
      </w:pPr>
      <w:r>
        <w:rPr>
          <w:rFonts w:ascii="Calibri" w:hAnsi="Calibri" w:cs="Calibri"/>
          <w:lang w:val="da-DK"/>
        </w:rPr>
        <w:t>Dyrestudier</w:t>
      </w:r>
      <w:r w:rsidR="00D977DE" w:rsidRPr="00D6539E">
        <w:rPr>
          <w:rFonts w:ascii="Calibri" w:hAnsi="Calibri" w:cs="Calibri"/>
          <w:lang w:val="da-DK"/>
        </w:rPr>
        <w:t>: Reproduktionsstudier på aber har generelt ikke vist nogen teratogen eller føtotoksisk effekt ved behandling med belimumab. Dyrestudier har dog vist at belimumab kan medføre en reduktion af B-celler, lymfoidt væv i milt og lymfeknuder samt ændringer i IgG og IgM titer. Disse ændringer var dog reversible 3 til 12 måneder efter belimumab blev seponeret.</w:t>
      </w:r>
      <w:r w:rsidR="00D977DE" w:rsidRPr="00D6539E">
        <w:rPr>
          <w:rFonts w:ascii="Calibri" w:hAnsi="Calibri" w:cs="Calibri"/>
          <w:lang w:val="da-DK"/>
        </w:rPr>
        <w:fldChar w:fldCharType="begin"/>
      </w:r>
      <w:r w:rsidR="00D977DE" w:rsidRPr="00D6539E">
        <w:rPr>
          <w:rFonts w:ascii="Calibri" w:hAnsi="Calibri" w:cs="Calibri"/>
          <w:lang w:val="da-DK"/>
        </w:rPr>
        <w:instrText xml:space="preserve"> ADDIN EN.CITE &lt;EndNote&gt;&lt;Cite&gt;&lt;RecNum&gt;145&lt;/RecNum&gt;&lt;DisplayText&gt;&lt;style face="superscript"&gt;46&lt;/style&gt;&lt;/DisplayText&gt;&lt;record&gt;&lt;rec-number&gt;145&lt;/rec-number&gt;&lt;foreign-keys&gt;&lt;key app="EN" db-id="wtdze25t9ezw5ee2pt8ppvdc2t9ta0aa5e2z" timestamp="1511130802"&gt;145&lt;/key&gt;&lt;/foreign-keys&gt;&lt;ref-type name="Journal Article"&gt;17&lt;/ref-type&gt;&lt;contributors&gt;&lt;/contributors&gt;&lt;titles&gt;&lt;title&gt;Product Information. Benlysta. GSK, 2017.&lt;/title&gt;&lt;/titles&gt;&lt;dates&gt;&lt;/dates&gt;&lt;urls&gt;&lt;/urls&gt;&lt;/record&gt;&lt;/Cite&gt;&lt;/EndNote&gt;</w:instrText>
      </w:r>
      <w:r w:rsidR="00D977DE" w:rsidRPr="00D6539E">
        <w:rPr>
          <w:rFonts w:ascii="Calibri" w:hAnsi="Calibri" w:cs="Calibri"/>
          <w:lang w:val="da-DK"/>
        </w:rPr>
        <w:fldChar w:fldCharType="separate"/>
      </w:r>
      <w:r w:rsidR="00D977DE" w:rsidRPr="00D6539E">
        <w:rPr>
          <w:rFonts w:ascii="Calibri" w:hAnsi="Calibri" w:cs="Calibri"/>
          <w:noProof/>
          <w:vertAlign w:val="superscript"/>
          <w:lang w:val="da-DK"/>
        </w:rPr>
        <w:t>46</w:t>
      </w:r>
      <w:r w:rsidR="00D977DE" w:rsidRPr="00D6539E">
        <w:rPr>
          <w:rFonts w:ascii="Calibri" w:hAnsi="Calibri" w:cs="Calibri"/>
          <w:lang w:val="da-DK"/>
        </w:rPr>
        <w:fldChar w:fldCharType="end"/>
      </w:r>
      <w:r w:rsidR="00D977DE" w:rsidRPr="00D6539E">
        <w:rPr>
          <w:rFonts w:ascii="Calibri" w:hAnsi="Calibri" w:cs="Calibri"/>
          <w:lang w:val="da-DK"/>
        </w:rPr>
        <w:t xml:space="preserve"> Disse fund indikerer dog at belimumab potentielt kan påvirke immunsystemet hos fostre.</w:t>
      </w:r>
    </w:p>
    <w:p w14:paraId="29F8341B" w14:textId="77777777" w:rsidR="00D977DE" w:rsidRPr="00D6539E" w:rsidRDefault="00D977DE" w:rsidP="00D977DE">
      <w:pPr>
        <w:pStyle w:val="EndNoteBibliography"/>
        <w:numPr>
          <w:ilvl w:val="0"/>
          <w:numId w:val="0"/>
        </w:numPr>
        <w:rPr>
          <w:rFonts w:ascii="Calibri" w:hAnsi="Calibri" w:cs="Calibri"/>
          <w:lang w:val="da-DK"/>
        </w:rPr>
      </w:pPr>
    </w:p>
    <w:p w14:paraId="31F3C647"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Humane data: Begrænset til 3 case reports der beskriver 3 levende fødsler, kompliceret af en case med mild Ebstein anomaly og en case med et extrarenalt pelvis. Det seneste studie inkluderer også data fra post marketing overvågning, der beskrives 182 gravidteter med kendt outcome; 48 provokeret aborter (26%), 90 levendefødsler (67% [90/134]), 8 misdannelser (8%) af meget forskellig art. Studier beskriver ikke direkte hvor mange endte i gravidtetstab men det må formodes at være 44 (44/134 = 33%). Et abstract beskriver også graviditets outcome for kvinder der blev gravide under phase 2-4 studierne. Grundet begrænset data er det umuligt at lave en risikovurdering. Desuden skal der lægges vægt på at patienter med SLE er en høj risiko gruppe og flere studier har vist at de har en øget risiko for negative obstetriske outcomes. Dette kan fx ses i et abstract hvis outcomes også er inkluderet i post marketing data. Studiet beskriver 66 graviditeter, 27% (18/66) endte i fetal loss som var væsentlig lavere end i placebo gruppen 50% (3/6).</w:t>
      </w:r>
      <w:r w:rsidRPr="00D6539E">
        <w:rPr>
          <w:rFonts w:ascii="Calibri" w:hAnsi="Calibri" w:cs="Calibri"/>
          <w:lang w:val="da-DK"/>
        </w:rPr>
        <w:fldChar w:fldCharType="begin"/>
      </w:r>
      <w:r w:rsidRPr="00D6539E">
        <w:rPr>
          <w:rFonts w:ascii="Calibri" w:hAnsi="Calibri" w:cs="Calibri"/>
          <w:lang w:val="da-DK"/>
        </w:rPr>
        <w:instrText xml:space="preserve"> ADDIN EN.CITE &lt;EndNote&gt;&lt;Cite&gt;&lt;Author&gt;Powell&lt;/Author&gt;&lt;Year&gt;2014&lt;/Year&gt;&lt;RecNum&gt;149&lt;/RecNum&gt;&lt;DisplayText&gt;&lt;style face="superscript"&gt;47&lt;/style&gt;&lt;/DisplayText&gt;&lt;record&gt;&lt;rec-number&gt;149&lt;/rec-number&gt;&lt;foreign-keys&gt;&lt;key app="EN" db-id="wtdze25t9ezw5ee2pt8ppvdc2t9ta0aa5e2z" timestamp="1511131274"&gt;149&lt;/key&gt;&lt;/foreign-keys&gt;&lt;ref-type name="Journal Article"&gt;17&lt;/ref-type&gt;&lt;contributors&gt;&lt;authors&gt;&lt;author&gt;M. Powell&lt;/author&gt;&lt;author&gt;D. Hill&lt;/author&gt;&lt;author&gt;A. Eudy &lt;/author&gt;&lt;author&gt;H. Landy &lt;/author&gt;&lt;author&gt;M. Petri&lt;/author&gt;&lt;/authors&gt;&lt;/contributors&gt;&lt;titles&gt;&lt;title&gt;PREGNANCY OUTCOMES FOR SYSTEMIC LUPUS&amp;#xD;ERYTHEMATOSUS (SLE) SUBJECTS WITH CONCEPTION&amp;#xD;DURING BELIMUMAB INTRAVENOUS (IV) AND&amp;#xD;SUBCUTANEOUS (SC) PLACEBO-CONTROLLED&lt;/title&gt;&lt;secondary-title&gt;Annals of the Rheumatic Diseases&lt;/secondary-title&gt;&lt;/titles&gt;&lt;periodical&gt;&lt;full-title&gt;Annals of the Rheumatic Diseases&lt;/full-title&gt;&lt;/periodical&gt;&lt;dates&gt;&lt;year&gt;2014&lt;/year&gt;&lt;/dates&gt;&lt;urls&gt;&lt;/urls&gt;&lt;/record&gt;&lt;/Cite&gt;&lt;/EndNote&gt;</w:instrText>
      </w:r>
      <w:r w:rsidRPr="00D6539E">
        <w:rPr>
          <w:rFonts w:ascii="Calibri" w:hAnsi="Calibri" w:cs="Calibri"/>
          <w:lang w:val="da-DK"/>
        </w:rPr>
        <w:fldChar w:fldCharType="separate"/>
      </w:r>
      <w:r w:rsidRPr="00D6539E">
        <w:rPr>
          <w:rFonts w:ascii="Calibri" w:hAnsi="Calibri" w:cs="Calibri"/>
          <w:noProof/>
          <w:vertAlign w:val="superscript"/>
          <w:lang w:val="da-DK"/>
        </w:rPr>
        <w:t>47</w:t>
      </w:r>
      <w:r w:rsidRPr="00D6539E">
        <w:rPr>
          <w:rFonts w:ascii="Calibri" w:hAnsi="Calibri" w:cs="Calibri"/>
          <w:lang w:val="da-DK"/>
        </w:rPr>
        <w:fldChar w:fldCharType="end"/>
      </w:r>
    </w:p>
    <w:p w14:paraId="700A5CCB" w14:textId="77777777" w:rsidR="00D977DE" w:rsidRPr="00D6539E" w:rsidRDefault="00D977DE" w:rsidP="00D977DE">
      <w:pPr>
        <w:pStyle w:val="EndNoteBibliography"/>
        <w:numPr>
          <w:ilvl w:val="0"/>
          <w:numId w:val="0"/>
        </w:numPr>
        <w:rPr>
          <w:rFonts w:ascii="Calibri" w:hAnsi="Calibri" w:cs="Calibri"/>
          <w:lang w:val="da-DK"/>
        </w:rPr>
      </w:pPr>
    </w:p>
    <w:p w14:paraId="5896D121"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i/>
          <w:lang w:val="da-DK"/>
        </w:rPr>
        <w:t>Amning</w:t>
      </w:r>
      <w:r w:rsidRPr="00D6539E">
        <w:rPr>
          <w:rFonts w:ascii="Calibri" w:hAnsi="Calibri" w:cs="Calibri"/>
          <w:lang w:val="da-DK"/>
        </w:rPr>
        <w:t>: Vist at passere modermælken hos aber, ingen data foreligger på mennesker.</w:t>
      </w:r>
    </w:p>
    <w:p w14:paraId="2CE1C2B8" w14:textId="77777777" w:rsidR="00D977DE" w:rsidRPr="00D6539E" w:rsidRDefault="00D977DE" w:rsidP="00D977DE">
      <w:pPr>
        <w:rPr>
          <w:rFonts w:ascii="Calibri" w:hAnsi="Calibri" w:cs="Calibri"/>
          <w:sz w:val="24"/>
          <w:szCs w:val="24"/>
        </w:rPr>
      </w:pPr>
    </w:p>
    <w:p w14:paraId="6BF7DD9D"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lastRenderedPageBreak/>
        <w:t>Anbefalinger:</w:t>
      </w:r>
    </w:p>
    <w:p w14:paraId="1EFDC8E6"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Graviditet: Anbefaling begrundes i særdeleshed ud fra at der ikke er tilstrækkelig med humane data, der tillader en risikovurdering. Dyrestudier vurderes at være betryggende med hensyn til en teratogen og embryotoksisk effekt.</w:t>
      </w:r>
    </w:p>
    <w:p w14:paraId="0910D296"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Bør pauseres 4 måneder inden gravidtet. Kan bruges i særlige tilfælde.</w:t>
      </w:r>
    </w:p>
    <w:p w14:paraId="656B6C5A" w14:textId="660F7CA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Amning: Anbefaling begrundes ud fra at der ikke foreligger data.</w:t>
      </w:r>
    </w:p>
    <w:p w14:paraId="6528AACF"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Bør ikke benyttes.</w:t>
      </w:r>
    </w:p>
    <w:p w14:paraId="642DB98A" w14:textId="77777777" w:rsidR="00D977DE" w:rsidRPr="00D6539E" w:rsidRDefault="00D977DE" w:rsidP="00D977DE">
      <w:pPr>
        <w:rPr>
          <w:rFonts w:ascii="Calibri" w:hAnsi="Calibri" w:cs="Calibri"/>
          <w:sz w:val="24"/>
          <w:szCs w:val="24"/>
        </w:rPr>
      </w:pPr>
    </w:p>
    <w:p w14:paraId="4933C404"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Belatacept (Nulojix®)</w:t>
      </w:r>
    </w:p>
    <w:p w14:paraId="5A99A319"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 xml:space="preserve">Indikation:  </w:t>
      </w:r>
      <w:r w:rsidRPr="00D6539E">
        <w:rPr>
          <w:rFonts w:ascii="Calibri" w:hAnsi="Calibri" w:cs="Calibri"/>
          <w:sz w:val="24"/>
          <w:szCs w:val="24"/>
        </w:rPr>
        <w:t>Forbyggelse akut organafstødning ved nyretransplantation</w:t>
      </w:r>
    </w:p>
    <w:p w14:paraId="1748D9AC"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Virkningsmekanisme</w:t>
      </w:r>
      <w:r w:rsidRPr="00D6539E">
        <w:rPr>
          <w:rFonts w:ascii="Calibri" w:hAnsi="Calibri" w:cs="Calibri"/>
          <w:sz w:val="24"/>
          <w:szCs w:val="24"/>
        </w:rPr>
        <w:t>: Tilsvarer abatacept</w:t>
      </w:r>
    </w:p>
    <w:p w14:paraId="26665B15"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 xml:space="preserve">Placental passage: </w:t>
      </w:r>
      <w:r w:rsidRPr="00D6539E">
        <w:rPr>
          <w:rFonts w:ascii="Calibri" w:hAnsi="Calibri" w:cs="Calibri"/>
          <w:sz w:val="24"/>
          <w:szCs w:val="24"/>
        </w:rPr>
        <w:t>Forventelig</w:t>
      </w:r>
    </w:p>
    <w:p w14:paraId="6AB41604"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19BD86F3" w14:textId="6286F284" w:rsidR="00D977DE" w:rsidRPr="00D6539E" w:rsidRDefault="007B67A6" w:rsidP="00D977DE">
      <w:pPr>
        <w:pStyle w:val="EndNoteBibliography"/>
        <w:numPr>
          <w:ilvl w:val="0"/>
          <w:numId w:val="0"/>
        </w:numPr>
        <w:rPr>
          <w:rFonts w:ascii="Calibri" w:hAnsi="Calibri" w:cs="Calibri"/>
          <w:lang w:val="da-DK"/>
        </w:rPr>
      </w:pPr>
      <w:r>
        <w:rPr>
          <w:rFonts w:ascii="Calibri" w:hAnsi="Calibri" w:cs="Calibri"/>
          <w:lang w:val="da-DK"/>
        </w:rPr>
        <w:t>Dyrestudier</w:t>
      </w:r>
      <w:r w:rsidR="00D977DE" w:rsidRPr="00D6539E">
        <w:rPr>
          <w:rFonts w:ascii="Calibri" w:hAnsi="Calibri" w:cs="Calibri"/>
          <w:lang w:val="da-DK"/>
        </w:rPr>
        <w:t>: Reproduktionsstudier viste ingen teratogen effekt på rotter eller kaniner ved doser 16-19 gange MHRD. I studier på rotter viste behandling med belatacept at medfører en øget risiko for maternelle infektioner og derved en øget risiko for foster mortalitet. Det kan ikke helt afgøres om det er intrauterin foster død eller neonatal død.</w:t>
      </w:r>
      <w:r w:rsidR="00D977DE" w:rsidRPr="00D6539E">
        <w:rPr>
          <w:rFonts w:ascii="Calibri" w:hAnsi="Calibri" w:cs="Calibri"/>
          <w:lang w:val="da-DK"/>
        </w:rPr>
        <w:fldChar w:fldCharType="begin"/>
      </w:r>
      <w:r w:rsidR="00D977DE" w:rsidRPr="00D6539E">
        <w:rPr>
          <w:rFonts w:ascii="Calibri" w:hAnsi="Calibri" w:cs="Calibri"/>
          <w:lang w:val="da-DK"/>
        </w:rPr>
        <w:instrText xml:space="preserve"> ADDIN EN.CITE &lt;EndNote&gt;&lt;Cite&gt;&lt;RecNum&gt;144&lt;/RecNum&gt;&lt;DisplayText&gt;&lt;style face="superscript"&gt;48&lt;/style&gt;&lt;/DisplayText&gt;&lt;record&gt;&lt;rec-number&gt;144&lt;/rec-number&gt;&lt;foreign-keys&gt;&lt;key app="EN" db-id="wtdze25t9ezw5ee2pt8ppvdc2t9ta0aa5e2z" timestamp="1511108011"&gt;144&lt;/key&gt;&lt;/foreign-keys&gt;&lt;ref-type name="Journal Article"&gt;17&lt;/ref-type&gt;&lt;contributors&gt;&lt;/contributors&gt;&lt;titles&gt;&lt;title&gt;Product Information. Nulojix. Bristol Myers Squibb, 2014.&lt;/title&gt;&lt;/titles&gt;&lt;dates&gt;&lt;/dates&gt;&lt;urls&gt;&lt;/urls&gt;&lt;/record&gt;&lt;/Cite&gt;&lt;/EndNote&gt;</w:instrText>
      </w:r>
      <w:r w:rsidR="00D977DE" w:rsidRPr="00D6539E">
        <w:rPr>
          <w:rFonts w:ascii="Calibri" w:hAnsi="Calibri" w:cs="Calibri"/>
          <w:lang w:val="da-DK"/>
        </w:rPr>
        <w:fldChar w:fldCharType="separate"/>
      </w:r>
      <w:r w:rsidR="00D977DE" w:rsidRPr="00D6539E">
        <w:rPr>
          <w:rFonts w:ascii="Calibri" w:hAnsi="Calibri" w:cs="Calibri"/>
          <w:noProof/>
          <w:vertAlign w:val="superscript"/>
          <w:lang w:val="da-DK"/>
        </w:rPr>
        <w:t>48</w:t>
      </w:r>
      <w:r w:rsidR="00D977DE" w:rsidRPr="00D6539E">
        <w:rPr>
          <w:rFonts w:ascii="Calibri" w:hAnsi="Calibri" w:cs="Calibri"/>
          <w:lang w:val="da-DK"/>
        </w:rPr>
        <w:fldChar w:fldCharType="end"/>
      </w:r>
    </w:p>
    <w:p w14:paraId="16EED68C" w14:textId="77777777" w:rsidR="00D977DE" w:rsidRPr="00D6539E" w:rsidRDefault="00D977DE" w:rsidP="00D977DE">
      <w:pPr>
        <w:pStyle w:val="EndNoteBibliography"/>
        <w:numPr>
          <w:ilvl w:val="0"/>
          <w:numId w:val="0"/>
        </w:numPr>
        <w:rPr>
          <w:rFonts w:ascii="Calibri" w:hAnsi="Calibri" w:cs="Calibri"/>
          <w:lang w:val="da-DK"/>
        </w:rPr>
      </w:pPr>
    </w:p>
    <w:p w14:paraId="63A96A29"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Human data: Ingen</w:t>
      </w:r>
    </w:p>
    <w:p w14:paraId="755A94A9" w14:textId="77777777" w:rsidR="00D977DE" w:rsidRPr="00D6539E" w:rsidRDefault="00D977DE" w:rsidP="00D977DE">
      <w:pPr>
        <w:pStyle w:val="EndNoteBibliography"/>
        <w:numPr>
          <w:ilvl w:val="0"/>
          <w:numId w:val="0"/>
        </w:numPr>
        <w:rPr>
          <w:rFonts w:ascii="Calibri" w:hAnsi="Calibri" w:cs="Calibri"/>
          <w:lang w:val="da-DK"/>
        </w:rPr>
      </w:pPr>
    </w:p>
    <w:p w14:paraId="2F061B92" w14:textId="77777777" w:rsidR="00D977DE" w:rsidRPr="00D6539E" w:rsidRDefault="00D977DE" w:rsidP="00D977DE">
      <w:pPr>
        <w:pStyle w:val="EndNoteBibliography"/>
        <w:numPr>
          <w:ilvl w:val="0"/>
          <w:numId w:val="0"/>
        </w:numPr>
        <w:rPr>
          <w:rFonts w:ascii="Calibri" w:hAnsi="Calibri" w:cs="Calibri"/>
          <w:i/>
          <w:lang w:val="da-DK"/>
        </w:rPr>
      </w:pPr>
      <w:r w:rsidRPr="00D6539E">
        <w:rPr>
          <w:rFonts w:ascii="Calibri" w:hAnsi="Calibri" w:cs="Calibri"/>
          <w:i/>
          <w:lang w:val="da-DK"/>
        </w:rPr>
        <w:t xml:space="preserve">Amning: </w:t>
      </w:r>
      <w:r w:rsidRPr="00D6539E">
        <w:rPr>
          <w:rFonts w:ascii="Calibri" w:hAnsi="Calibri" w:cs="Calibri"/>
          <w:lang w:val="da-DK"/>
        </w:rPr>
        <w:t>Ingen data</w:t>
      </w:r>
    </w:p>
    <w:p w14:paraId="70934F7A" w14:textId="77777777" w:rsidR="007B67A6" w:rsidRDefault="007B67A6" w:rsidP="00D977DE">
      <w:pPr>
        <w:rPr>
          <w:rFonts w:ascii="Calibri" w:hAnsi="Calibri" w:cs="Calibri"/>
          <w:i/>
          <w:sz w:val="24"/>
          <w:szCs w:val="24"/>
        </w:rPr>
      </w:pPr>
    </w:p>
    <w:p w14:paraId="2DC3F536"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Anbefalinger:</w:t>
      </w:r>
    </w:p>
    <w:p w14:paraId="51A2D456"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t xml:space="preserve">Graviditet: Der foreligger ingen humane data, dyrestudier har muligvis ikke vist en risiko for død af afkommet hos rotter. Det vurderes dog usandsynligt at eksponering af belatacept under graviditeten vil blive aktuelt. </w:t>
      </w:r>
    </w:p>
    <w:p w14:paraId="6EB8B82A"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Belatacept bør ikke bruges i graviditeten. Men nødvendigheden af belatacept behandling må vurderes i hver enkel case.</w:t>
      </w:r>
    </w:p>
    <w:p w14:paraId="3F7E03B1"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 xml:space="preserve">Amning: </w:t>
      </w:r>
    </w:p>
    <w:p w14:paraId="60606E72"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Bør ikke benyttes.</w:t>
      </w:r>
    </w:p>
    <w:p w14:paraId="6E7A00C0" w14:textId="77777777" w:rsidR="00D977DE" w:rsidRPr="00D6539E" w:rsidRDefault="00D977DE" w:rsidP="00D977DE">
      <w:pPr>
        <w:rPr>
          <w:rFonts w:ascii="Calibri" w:hAnsi="Calibri" w:cs="Calibri"/>
          <w:sz w:val="24"/>
          <w:szCs w:val="24"/>
        </w:rPr>
      </w:pPr>
    </w:p>
    <w:p w14:paraId="597BB0D2"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Vedolizumab (Entyvio®)</w:t>
      </w:r>
    </w:p>
    <w:p w14:paraId="74A65827"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Indikation</w:t>
      </w:r>
      <w:r w:rsidRPr="00D6539E">
        <w:rPr>
          <w:rFonts w:ascii="Calibri" w:hAnsi="Calibri" w:cs="Calibri"/>
          <w:sz w:val="24"/>
          <w:szCs w:val="24"/>
        </w:rPr>
        <w:t>: Colitis, Crohn</w:t>
      </w:r>
    </w:p>
    <w:p w14:paraId="49A5291F"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Virkningsmekanisme:</w:t>
      </w:r>
      <w:r w:rsidRPr="00D6539E">
        <w:rPr>
          <w:rFonts w:ascii="Calibri" w:hAnsi="Calibri" w:cs="Calibri"/>
          <w:sz w:val="24"/>
          <w:szCs w:val="24"/>
        </w:rPr>
        <w:t xml:space="preserve"> IgG1 monoklonalt virker ved at binde selektivt til </w:t>
      </w:r>
      <w:r w:rsidRPr="00D6539E">
        <w:rPr>
          <w:rFonts w:ascii="Calibri" w:hAnsi="Calibri" w:cs="Calibri"/>
          <w:sz w:val="24"/>
          <w:szCs w:val="24"/>
        </w:rPr>
        <w:sym w:font="Symbol" w:char="F061"/>
      </w:r>
      <w:r w:rsidRPr="00D6539E">
        <w:rPr>
          <w:rFonts w:ascii="Calibri" w:hAnsi="Calibri" w:cs="Calibri"/>
          <w:sz w:val="24"/>
          <w:szCs w:val="24"/>
        </w:rPr>
        <w:t>4</w:t>
      </w:r>
      <w:r w:rsidRPr="00D6539E">
        <w:rPr>
          <w:rFonts w:ascii="Calibri" w:hAnsi="Calibri" w:cs="Calibri"/>
          <w:sz w:val="24"/>
          <w:szCs w:val="24"/>
        </w:rPr>
        <w:sym w:font="Symbol" w:char="F062"/>
      </w:r>
      <w:r w:rsidRPr="00D6539E">
        <w:rPr>
          <w:rFonts w:ascii="Calibri" w:hAnsi="Calibri" w:cs="Calibri"/>
          <w:sz w:val="24"/>
          <w:szCs w:val="24"/>
        </w:rPr>
        <w:t>7-integrin og blokker derved interaktionen med mucosal addressin cell adhesion molecule-1 (MAdCAM-1). Vedolizumab hæmmer derved selektivt migrationen af memory T-celler over endothelet i mavetarmkanalen.</w:t>
      </w:r>
      <w:r w:rsidRPr="00D6539E">
        <w:rPr>
          <w:rFonts w:ascii="Calibri" w:hAnsi="Calibri" w:cs="Calibri"/>
          <w:sz w:val="24"/>
          <w:szCs w:val="24"/>
        </w:rPr>
        <w:fldChar w:fldCharType="begin"/>
      </w:r>
      <w:r w:rsidRPr="00D6539E">
        <w:rPr>
          <w:rFonts w:ascii="Calibri" w:hAnsi="Calibri" w:cs="Calibri"/>
          <w:sz w:val="24"/>
          <w:szCs w:val="24"/>
        </w:rPr>
        <w:instrText xml:space="preserve"> ADDIN EN.CITE &lt;EndNote&gt;&lt;Cite&gt;&lt;RecNum&gt;143&lt;/RecNum&gt;&lt;DisplayText&gt;&lt;style face="superscript"&gt;49&lt;/style&gt;&lt;/DisplayText&gt;&lt;record&gt;&lt;rec-number&gt;143&lt;/rec-number&gt;&lt;foreign-keys&gt;&lt;key app="EN" db-id="wtdze25t9ezw5ee2pt8ppvdc2t9ta0aa5e2z" timestamp="1511105735"&gt;143&lt;/key&gt;&lt;/foreign-keys&gt;&lt;ref-type name="Journal Article"&gt;17&lt;/ref-type&gt;&lt;contributors&gt;&lt;/contributors&gt;&lt;titles&gt;&lt;title&gt;Product Information. Entyvio. Takeda, 2017.&lt;/title&gt;&lt;/titles&gt;&lt;dates&gt;&lt;/dates&gt;&lt;urls&gt;&lt;/urls&gt;&lt;/record&gt;&lt;/Cite&gt;&lt;/EndNote&gt;</w:instrText>
      </w:r>
      <w:r w:rsidRPr="00D6539E">
        <w:rPr>
          <w:rFonts w:ascii="Calibri" w:hAnsi="Calibri" w:cs="Calibri"/>
          <w:sz w:val="24"/>
          <w:szCs w:val="24"/>
        </w:rPr>
        <w:fldChar w:fldCharType="separate"/>
      </w:r>
      <w:r w:rsidRPr="00D6539E">
        <w:rPr>
          <w:rFonts w:ascii="Calibri" w:hAnsi="Calibri" w:cs="Calibri"/>
          <w:noProof/>
          <w:sz w:val="24"/>
          <w:szCs w:val="24"/>
          <w:vertAlign w:val="superscript"/>
        </w:rPr>
        <w:t>49</w:t>
      </w:r>
      <w:r w:rsidRPr="00D6539E">
        <w:rPr>
          <w:rFonts w:ascii="Calibri" w:hAnsi="Calibri" w:cs="Calibri"/>
          <w:sz w:val="24"/>
          <w:szCs w:val="24"/>
        </w:rPr>
        <w:fldChar w:fldCharType="end"/>
      </w:r>
    </w:p>
    <w:p w14:paraId="63549E50"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lastRenderedPageBreak/>
        <w:t>Placental passage</w:t>
      </w:r>
      <w:r w:rsidRPr="00D6539E">
        <w:rPr>
          <w:rFonts w:ascii="Calibri" w:hAnsi="Calibri" w:cs="Calibri"/>
          <w:sz w:val="24"/>
          <w:szCs w:val="24"/>
        </w:rPr>
        <w:t>: Passage er forventelig, der foreligger dog ingen data.</w:t>
      </w:r>
    </w:p>
    <w:p w14:paraId="7D17842E"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0A36C775" w14:textId="20826177" w:rsidR="00D977DE" w:rsidRPr="00D6539E" w:rsidRDefault="007B67A6" w:rsidP="00D977DE">
      <w:pPr>
        <w:pStyle w:val="EndNoteBibliography"/>
        <w:numPr>
          <w:ilvl w:val="0"/>
          <w:numId w:val="0"/>
        </w:numPr>
        <w:rPr>
          <w:rFonts w:ascii="Calibri" w:hAnsi="Calibri" w:cs="Calibri"/>
          <w:lang w:val="da-DK"/>
        </w:rPr>
      </w:pPr>
      <w:r>
        <w:rPr>
          <w:rFonts w:ascii="Calibri" w:hAnsi="Calibri" w:cs="Calibri"/>
          <w:lang w:val="da-DK"/>
        </w:rPr>
        <w:t>Dyrestudier</w:t>
      </w:r>
      <w:r w:rsidR="00D977DE" w:rsidRPr="00D6539E">
        <w:rPr>
          <w:rFonts w:ascii="Calibri" w:hAnsi="Calibri" w:cs="Calibri"/>
          <w:lang w:val="da-DK"/>
        </w:rPr>
        <w:t>: Studier både på kaniner og aber har ikke vist at vedolizumab skulle være teratogent, føtotoksisk eller medføre abnorm udvikling med doser op til 20 gange over den rekommanderet humane dosis.</w:t>
      </w:r>
    </w:p>
    <w:p w14:paraId="728E98F6" w14:textId="77777777" w:rsidR="00D977DE" w:rsidRPr="00D6539E" w:rsidRDefault="00D977DE" w:rsidP="00D977DE">
      <w:pPr>
        <w:pStyle w:val="EndNoteBibliography"/>
        <w:numPr>
          <w:ilvl w:val="0"/>
          <w:numId w:val="0"/>
        </w:numPr>
        <w:rPr>
          <w:rFonts w:ascii="Calibri" w:hAnsi="Calibri" w:cs="Calibri"/>
          <w:lang w:val="da-DK"/>
        </w:rPr>
      </w:pPr>
    </w:p>
    <w:p w14:paraId="638EFDD1"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 xml:space="preserve">Humane data: Begrænset. Et studie beskriver 24 kvinder inkluderet i 6 kliniske studier af vedolizumab der efterfølgende blev gravide. Outcomes inkluderede 11 levende fødsler (55%), 5 induceret aborter (25%), 4 spontane aborter (20%), 2  præterm fødsler (18%), 1 misdannelse (corpus callosum agenesi, 1/11 = 9%) og 4 uden dokumentation. Rater for disse outcomes angives til at være sammenlignelige med rater i en Crohn population. Studiet beskriver desuden information om 81 post marketing reporter hvoraf kun 15 havde dokumenteret outcomes, mens 66 var ongoing eller manglede dokumentation. Af de 15 graviditet med dokumentation endte 11 i spontan abort og 4 i levende fødsler hvoraf 2 var præterme og hvor en af disse døde postnatalt. </w:t>
      </w:r>
      <w:r w:rsidRPr="00D6539E">
        <w:rPr>
          <w:rFonts w:ascii="Calibri" w:hAnsi="Calibri" w:cs="Calibri"/>
          <w:lang w:val="da-DK"/>
        </w:rPr>
        <w:fldChar w:fldCharType="begin">
          <w:fldData xml:space="preserve">PEVuZE5vdGU+PENpdGU+PEF1dGhvcj5NYWhhZGV2YW48L0F1dGhvcj48WWVhcj4yMDE3PC9ZZWFy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cGVyaW9kaWNhbD48cGFnZXM+OTQxLTk1MDwvcGFnZXM+PHZvbHVtZT40NTwvdm9sdW1lPjxudW1i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</w:fldData>
        </w:fldChar>
      </w:r>
      <w:r w:rsidRPr="00D6539E">
        <w:rPr>
          <w:rFonts w:ascii="Calibri" w:hAnsi="Calibri" w:cs="Calibri"/>
          <w:lang w:val="da-DK"/>
        </w:rPr>
        <w:instrText xml:space="preserve"> ADDIN EN.CITE </w:instrText>
      </w:r>
      <w:r w:rsidRPr="00D6539E">
        <w:rPr>
          <w:rFonts w:ascii="Calibri" w:hAnsi="Calibri" w:cs="Calibri"/>
          <w:lang w:val="da-DK"/>
        </w:rPr>
        <w:fldChar w:fldCharType="begin">
          <w:fldData xml:space="preserve">PEVuZE5vdGU+PENpdGU+PEF1dGhvcj5NYWhhZGV2YW48L0F1dGhvcj48WWVhcj4yMDE3PC9ZZWFy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cGVyaW9kaWNhbD48cGFnZXM+OTQxLTk1MDwvcGFnZXM+PHZvbHVtZT40NTwvdm9sdW1lPjxudW1i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</w:fldData>
        </w:fldChar>
      </w:r>
      <w:r w:rsidRPr="00D6539E">
        <w:rPr>
          <w:rFonts w:ascii="Calibri" w:hAnsi="Calibri" w:cs="Calibri"/>
          <w:lang w:val="da-DK"/>
        </w:rPr>
        <w:instrText xml:space="preserve"> ADDIN EN.CITE.DATA </w:instrText>
      </w:r>
      <w:r w:rsidRPr="00D6539E">
        <w:rPr>
          <w:rFonts w:ascii="Calibri" w:hAnsi="Calibri" w:cs="Calibri"/>
          <w:lang w:val="da-DK"/>
        </w:rPr>
      </w:r>
      <w:r w:rsidRPr="00D6539E">
        <w:rPr>
          <w:rFonts w:ascii="Calibri" w:hAnsi="Calibri" w:cs="Calibri"/>
          <w:lang w:val="da-DK"/>
        </w:rPr>
        <w:fldChar w:fldCharType="end"/>
      </w:r>
      <w:r w:rsidRPr="00D6539E">
        <w:rPr>
          <w:rFonts w:ascii="Calibri" w:hAnsi="Calibri" w:cs="Calibri"/>
          <w:lang w:val="da-DK"/>
        </w:rPr>
      </w:r>
      <w:r w:rsidRPr="00D6539E">
        <w:rPr>
          <w:rFonts w:ascii="Calibri" w:hAnsi="Calibri" w:cs="Calibri"/>
          <w:lang w:val="da-DK"/>
        </w:rPr>
        <w:fldChar w:fldCharType="separate"/>
      </w:r>
      <w:r w:rsidRPr="00D6539E">
        <w:rPr>
          <w:rFonts w:ascii="Calibri" w:hAnsi="Calibri" w:cs="Calibri"/>
          <w:noProof/>
          <w:vertAlign w:val="superscript"/>
          <w:lang w:val="da-DK"/>
        </w:rPr>
        <w:t>50</w:t>
      </w:r>
      <w:r w:rsidRPr="00D6539E">
        <w:rPr>
          <w:rFonts w:ascii="Calibri" w:hAnsi="Calibri" w:cs="Calibri"/>
          <w:lang w:val="da-DK"/>
        </w:rPr>
        <w:fldChar w:fldCharType="end"/>
      </w:r>
    </w:p>
    <w:p w14:paraId="7FAC1CDA" w14:textId="77777777" w:rsidR="00D977DE" w:rsidRPr="00D6539E" w:rsidRDefault="00D977DE" w:rsidP="00D977DE">
      <w:pPr>
        <w:pStyle w:val="EndNoteBibliography"/>
        <w:numPr>
          <w:ilvl w:val="0"/>
          <w:numId w:val="0"/>
        </w:numPr>
        <w:rPr>
          <w:rFonts w:ascii="Calibri" w:hAnsi="Calibri" w:cs="Calibri"/>
          <w:lang w:val="da-DK"/>
        </w:rPr>
      </w:pPr>
    </w:p>
    <w:p w14:paraId="08DBE6E9"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i/>
          <w:lang w:val="da-DK"/>
        </w:rPr>
        <w:t>Amning</w:t>
      </w:r>
      <w:r w:rsidRPr="00D6539E">
        <w:rPr>
          <w:rFonts w:ascii="Calibri" w:hAnsi="Calibri" w:cs="Calibri"/>
          <w:lang w:val="da-DK"/>
        </w:rPr>
        <w:t>: Ingen data.</w:t>
      </w:r>
    </w:p>
    <w:p w14:paraId="4C6D3C0E" w14:textId="77777777" w:rsidR="007B67A6" w:rsidRDefault="007B67A6" w:rsidP="00D977DE">
      <w:pPr>
        <w:rPr>
          <w:rFonts w:ascii="Calibri" w:hAnsi="Calibri" w:cs="Calibri"/>
          <w:i/>
          <w:sz w:val="24"/>
          <w:szCs w:val="24"/>
        </w:rPr>
      </w:pPr>
    </w:p>
    <w:p w14:paraId="76865911"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Anbefalinger</w:t>
      </w:r>
      <w:r w:rsidRPr="00D6539E">
        <w:rPr>
          <w:rFonts w:ascii="Calibri" w:hAnsi="Calibri" w:cs="Calibri"/>
          <w:sz w:val="24"/>
          <w:szCs w:val="24"/>
        </w:rPr>
        <w:t>:</w:t>
      </w:r>
    </w:p>
    <w:p w14:paraId="1B13CE80" w14:textId="0F17A5E3" w:rsidR="00D977DE" w:rsidRPr="00D6539E" w:rsidRDefault="00D977DE" w:rsidP="00D977DE">
      <w:pPr>
        <w:rPr>
          <w:rFonts w:ascii="Calibri" w:hAnsi="Calibri" w:cs="Calibri"/>
          <w:sz w:val="24"/>
          <w:szCs w:val="24"/>
        </w:rPr>
      </w:pPr>
      <w:r w:rsidRPr="00D6539E">
        <w:rPr>
          <w:rFonts w:ascii="Calibri" w:hAnsi="Calibri" w:cs="Calibri"/>
          <w:sz w:val="24"/>
          <w:szCs w:val="24"/>
        </w:rPr>
        <w:t>Graviditet: Anbefaling begrundes udfra at der ikke er sufficient med humane data, som forhindre</w:t>
      </w:r>
      <w:r w:rsidR="00C03D0D">
        <w:rPr>
          <w:rFonts w:ascii="Calibri" w:hAnsi="Calibri" w:cs="Calibri"/>
          <w:sz w:val="24"/>
          <w:szCs w:val="24"/>
        </w:rPr>
        <w:t>r</w:t>
      </w:r>
      <w:r w:rsidRPr="00D6539E">
        <w:rPr>
          <w:rFonts w:ascii="Calibri" w:hAnsi="Calibri" w:cs="Calibri"/>
          <w:sz w:val="24"/>
          <w:szCs w:val="24"/>
        </w:rPr>
        <w:t xml:space="preserve"> en risikovurdering. Dette er på trods at dyrestudier generelt ikke har fundet nogen risiko. </w:t>
      </w:r>
    </w:p>
    <w:p w14:paraId="61E5B893"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Bør pauseres 5 x half time (25 dage) inden graviditet. I helt særlige tilfælde kan behandling med vedolizumab godt overvejes i graviditeten.</w:t>
      </w:r>
    </w:p>
    <w:p w14:paraId="44E6C275" w14:textId="24258588"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Amning: Anbefaling begrundes ud fra at der ikke eksistere</w:t>
      </w:r>
      <w:r w:rsidR="00C03D0D">
        <w:rPr>
          <w:rFonts w:ascii="Calibri" w:hAnsi="Calibri" w:cs="Calibri"/>
          <w:lang w:val="da-DK"/>
        </w:rPr>
        <w:t>r</w:t>
      </w:r>
      <w:r w:rsidRPr="00D6539E">
        <w:rPr>
          <w:rFonts w:ascii="Calibri" w:hAnsi="Calibri" w:cs="Calibri"/>
          <w:lang w:val="da-DK"/>
        </w:rPr>
        <w:t xml:space="preserve"> data</w:t>
      </w:r>
    </w:p>
    <w:p w14:paraId="63BEE149"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Bør ikke bruges under amning</w:t>
      </w:r>
    </w:p>
    <w:p w14:paraId="2CD5A51B"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b/>
          <w:lang w:val="da-DK"/>
        </w:rPr>
        <w:t>Alemtuzumab (Lemtrada®)</w:t>
      </w:r>
    </w:p>
    <w:p w14:paraId="7B40F6B3"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Indikation</w:t>
      </w:r>
      <w:r w:rsidRPr="00D6539E">
        <w:rPr>
          <w:rFonts w:ascii="Calibri" w:hAnsi="Calibri" w:cs="Calibri"/>
          <w:sz w:val="24"/>
          <w:szCs w:val="24"/>
        </w:rPr>
        <w:t>: Multiple Sclerose (MS)</w:t>
      </w:r>
    </w:p>
    <w:p w14:paraId="250BD260"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Virkningsmekanisme</w:t>
      </w:r>
      <w:r w:rsidRPr="00D6539E">
        <w:rPr>
          <w:rFonts w:ascii="Calibri" w:hAnsi="Calibri" w:cs="Calibri"/>
          <w:sz w:val="24"/>
          <w:szCs w:val="24"/>
        </w:rPr>
        <w:t>: IgG1 monoklonalt antistof der binder til CD52, et protein på T-, B-, NK-celler, monocytter og makrofager. Efter binding til lymfocytter medfører dette nedbrydning af disse celle typer.</w:t>
      </w:r>
    </w:p>
    <w:p w14:paraId="7AE86770"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Placental passage</w:t>
      </w:r>
      <w:r w:rsidRPr="00D6539E">
        <w:rPr>
          <w:rFonts w:ascii="Calibri" w:hAnsi="Calibri" w:cs="Calibri"/>
          <w:sz w:val="24"/>
          <w:szCs w:val="24"/>
        </w:rPr>
        <w:t>: Sandsynlig</w:t>
      </w:r>
    </w:p>
    <w:p w14:paraId="4C37BA8A" w14:textId="77777777" w:rsidR="00D977DE" w:rsidRPr="00D6539E" w:rsidRDefault="00D977DE" w:rsidP="00D977DE">
      <w:pPr>
        <w:rPr>
          <w:rFonts w:ascii="Calibri" w:hAnsi="Calibri" w:cs="Calibri"/>
          <w:i/>
          <w:sz w:val="24"/>
          <w:szCs w:val="24"/>
        </w:rPr>
      </w:pPr>
      <w:r w:rsidRPr="00D6539E">
        <w:rPr>
          <w:rFonts w:ascii="Calibri" w:hAnsi="Calibri" w:cs="Calibri"/>
          <w:i/>
          <w:sz w:val="24"/>
          <w:szCs w:val="24"/>
        </w:rPr>
        <w:t>Obstetriske komplikationer:</w:t>
      </w:r>
    </w:p>
    <w:p w14:paraId="10FC27FD" w14:textId="2CC3C837" w:rsidR="00D977DE" w:rsidRPr="00D6539E" w:rsidRDefault="007B67A6" w:rsidP="00D977DE">
      <w:pPr>
        <w:rPr>
          <w:rFonts w:ascii="Calibri" w:hAnsi="Calibri" w:cs="Calibri"/>
          <w:sz w:val="24"/>
          <w:szCs w:val="24"/>
        </w:rPr>
      </w:pPr>
      <w:r>
        <w:rPr>
          <w:rFonts w:ascii="Calibri" w:hAnsi="Calibri" w:cs="Calibri"/>
          <w:sz w:val="24"/>
          <w:szCs w:val="24"/>
        </w:rPr>
        <w:t>Dyrestudier</w:t>
      </w:r>
      <w:r w:rsidR="00D977DE" w:rsidRPr="00D6539E">
        <w:rPr>
          <w:rFonts w:ascii="Calibri" w:hAnsi="Calibri" w:cs="Calibri"/>
          <w:sz w:val="24"/>
          <w:szCs w:val="24"/>
        </w:rPr>
        <w:t>: Mus behandlet med alemtuzumab under organogensen medførte ingen teratogen effekt. Men behandling medførte øget føtal død. Yderligere viste et studie på mus at medfører fald af B- og T-lymfocytter hos fostrene. Det er også kendt at alemtuzumab kan medfører thyroidea forstyrrelser (hypothyroidisme og Graves), hvilket også kan påvirke fosteret.</w:t>
      </w:r>
    </w:p>
    <w:p w14:paraId="3496BEF2" w14:textId="6DE4AD7D" w:rsidR="00D977DE" w:rsidRPr="00D6539E" w:rsidRDefault="00D977DE" w:rsidP="00D977DE">
      <w:pPr>
        <w:rPr>
          <w:rFonts w:ascii="Calibri" w:hAnsi="Calibri" w:cs="Calibri"/>
          <w:sz w:val="24"/>
          <w:szCs w:val="24"/>
        </w:rPr>
      </w:pPr>
      <w:r w:rsidRPr="00D6539E">
        <w:rPr>
          <w:rFonts w:ascii="Calibri" w:hAnsi="Calibri" w:cs="Calibri"/>
          <w:sz w:val="24"/>
          <w:szCs w:val="24"/>
        </w:rPr>
        <w:t xml:space="preserve">Humane data: Der findes begrænset med data. Et enkelt abstract blev identificeret. Data fra studiet er baseret på data fra phase 2 og 3 kliniske studier.  Gravide kvinder blev ekskluderet fra studiet, men blev fulgt for graviditetsoutcome. Studiet identificerede 193 graviditeter behandlet </w:t>
      </w:r>
      <w:r w:rsidRPr="00D6539E">
        <w:rPr>
          <w:rFonts w:ascii="Calibri" w:hAnsi="Calibri" w:cs="Calibri"/>
          <w:sz w:val="24"/>
          <w:szCs w:val="24"/>
        </w:rPr>
        <w:lastRenderedPageBreak/>
        <w:t>med alemtuzumab; 167 med kendt outcome, 16 ongoing, 10 med ikke kendt outcome. Studiet beskriver ingen misdannelser, 37 (22%) spontane aborter, 1 still birth (0</w:t>
      </w:r>
      <w:r w:rsidR="00C03D0D">
        <w:rPr>
          <w:rFonts w:ascii="Calibri" w:hAnsi="Calibri" w:cs="Calibri"/>
          <w:sz w:val="24"/>
          <w:szCs w:val="24"/>
        </w:rPr>
        <w:t>,</w:t>
      </w:r>
      <w:r w:rsidRPr="00D6539E">
        <w:rPr>
          <w:rFonts w:ascii="Calibri" w:hAnsi="Calibri" w:cs="Calibri"/>
          <w:sz w:val="24"/>
          <w:szCs w:val="24"/>
        </w:rPr>
        <w:t>6%). Studiet tillader ingen detaljeret gennemgang da det kun er I abstract form. Desuden findes det sandsynligt at eksponeringen for alemtuzumab kun inkluderer eksponering inden graviditet.</w:t>
      </w:r>
    </w:p>
    <w:p w14:paraId="16281FEF" w14:textId="77777777" w:rsidR="00D977DE" w:rsidRPr="00D6539E" w:rsidRDefault="00D977DE" w:rsidP="00D977DE">
      <w:pPr>
        <w:pStyle w:val="EndNoteBibliography"/>
        <w:numPr>
          <w:ilvl w:val="0"/>
          <w:numId w:val="0"/>
        </w:numPr>
        <w:rPr>
          <w:rFonts w:ascii="Calibri" w:hAnsi="Calibri" w:cs="Calibri"/>
          <w:lang w:val="da-DK"/>
        </w:rPr>
      </w:pPr>
    </w:p>
    <w:p w14:paraId="1C5DDB62"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i/>
          <w:lang w:val="da-DK"/>
        </w:rPr>
        <w:t>Amning</w:t>
      </w:r>
      <w:r w:rsidRPr="00D6539E">
        <w:rPr>
          <w:rFonts w:ascii="Calibri" w:hAnsi="Calibri" w:cs="Calibri"/>
          <w:lang w:val="da-DK"/>
        </w:rPr>
        <w:t>: Ingen humane data. Dyrestudier har vist at alemtuzumab overføres til modermælken i mus og medfører nedsatte lymfocytter i afkommet.</w:t>
      </w:r>
    </w:p>
    <w:p w14:paraId="57B603FC" w14:textId="77777777" w:rsidR="00D977DE" w:rsidRPr="00D6539E" w:rsidRDefault="00D977DE" w:rsidP="00D977DE">
      <w:pPr>
        <w:rPr>
          <w:rFonts w:ascii="Calibri" w:hAnsi="Calibri" w:cs="Calibri"/>
          <w:sz w:val="24"/>
          <w:szCs w:val="24"/>
        </w:rPr>
      </w:pPr>
    </w:p>
    <w:p w14:paraId="7CC3BC06" w14:textId="77777777" w:rsidR="00D977DE" w:rsidRPr="00D6539E" w:rsidRDefault="00D977DE" w:rsidP="00D977DE">
      <w:pPr>
        <w:rPr>
          <w:rFonts w:ascii="Calibri" w:hAnsi="Calibri" w:cs="Calibri"/>
          <w:sz w:val="24"/>
          <w:szCs w:val="24"/>
        </w:rPr>
      </w:pPr>
      <w:r w:rsidRPr="00D6539E">
        <w:rPr>
          <w:rFonts w:ascii="Calibri" w:hAnsi="Calibri" w:cs="Calibri"/>
          <w:i/>
          <w:sz w:val="24"/>
          <w:szCs w:val="24"/>
        </w:rPr>
        <w:t>Anbefalinger</w:t>
      </w:r>
      <w:r w:rsidRPr="00D6539E">
        <w:rPr>
          <w:rFonts w:ascii="Calibri" w:hAnsi="Calibri" w:cs="Calibri"/>
          <w:sz w:val="24"/>
          <w:szCs w:val="24"/>
        </w:rPr>
        <w:t>:</w:t>
      </w:r>
    </w:p>
    <w:p w14:paraId="7C113E71" w14:textId="41AE92E4" w:rsidR="00D977DE" w:rsidRPr="00D6539E" w:rsidRDefault="00D977DE" w:rsidP="00D977DE">
      <w:pPr>
        <w:rPr>
          <w:rFonts w:ascii="Calibri" w:hAnsi="Calibri" w:cs="Calibri"/>
          <w:sz w:val="24"/>
          <w:szCs w:val="24"/>
        </w:rPr>
      </w:pPr>
      <w:r w:rsidRPr="00D6539E">
        <w:rPr>
          <w:rFonts w:ascii="Calibri" w:hAnsi="Calibri" w:cs="Calibri"/>
          <w:sz w:val="24"/>
          <w:szCs w:val="24"/>
        </w:rPr>
        <w:t>Graviditet: Anbefaling begrundes i at dyrestudier har fundet en mulig øget risiko for føtal død. Humane data er begrænset og tillader ikke en risikovurdering. Yderligere er det vigtigt at bemærke at alemtuzumab kan medfører thyroidea sygdomme, som resultat af dette bør det verificeres at pt. behandlet med alemtuzumab inden graviditeten er blev</w:t>
      </w:r>
      <w:r w:rsidR="00C03D0D">
        <w:rPr>
          <w:rFonts w:ascii="Calibri" w:hAnsi="Calibri" w:cs="Calibri"/>
          <w:sz w:val="24"/>
          <w:szCs w:val="24"/>
        </w:rPr>
        <w:t>et</w:t>
      </w:r>
      <w:r w:rsidRPr="00D6539E">
        <w:rPr>
          <w:rFonts w:ascii="Calibri" w:hAnsi="Calibri" w:cs="Calibri"/>
          <w:sz w:val="24"/>
          <w:szCs w:val="24"/>
        </w:rPr>
        <w:t xml:space="preserve"> screenet for thyroidea sygdom</w:t>
      </w:r>
    </w:p>
    <w:p w14:paraId="3C957674" w14:textId="3E3B0019" w:rsidR="00D977DE" w:rsidRPr="00D6539E" w:rsidRDefault="00D977DE" w:rsidP="00D977DE">
      <w:pPr>
        <w:pStyle w:val="EndNoteBibliography"/>
        <w:rPr>
          <w:rFonts w:ascii="Calibri" w:hAnsi="Calibri" w:cs="Calibri"/>
          <w:lang w:val="da-DK"/>
        </w:rPr>
      </w:pPr>
      <w:r w:rsidRPr="00D6539E">
        <w:rPr>
          <w:rFonts w:ascii="Calibri" w:hAnsi="Calibri" w:cs="Calibri"/>
          <w:lang w:val="da-DK"/>
        </w:rPr>
        <w:t>Alemtuzumab bør pauseres 4 måneder inden graviditet. Thyroidea scr</w:t>
      </w:r>
      <w:r w:rsidR="00522B98" w:rsidRPr="00D6539E">
        <w:rPr>
          <w:rFonts w:ascii="Calibri" w:hAnsi="Calibri" w:cs="Calibri"/>
          <w:lang w:val="da-DK"/>
        </w:rPr>
        <w:t>e</w:t>
      </w:r>
      <w:r w:rsidRPr="00D6539E">
        <w:rPr>
          <w:rFonts w:ascii="Calibri" w:hAnsi="Calibri" w:cs="Calibri"/>
          <w:lang w:val="da-DK"/>
        </w:rPr>
        <w:t>ening skal være foretaget under behandling med alemtuzumab.</w:t>
      </w:r>
    </w:p>
    <w:p w14:paraId="4CEE0E4A" w14:textId="77777777" w:rsidR="00D977DE" w:rsidRPr="00D6539E" w:rsidRDefault="00D977DE" w:rsidP="00D977DE">
      <w:pPr>
        <w:pStyle w:val="EndNoteBibliography"/>
        <w:numPr>
          <w:ilvl w:val="0"/>
          <w:numId w:val="0"/>
        </w:numPr>
        <w:rPr>
          <w:rFonts w:ascii="Calibri" w:hAnsi="Calibri" w:cs="Calibri"/>
          <w:lang w:val="da-DK"/>
        </w:rPr>
      </w:pPr>
      <w:r w:rsidRPr="00D6539E">
        <w:rPr>
          <w:rFonts w:ascii="Calibri" w:hAnsi="Calibri" w:cs="Calibri"/>
          <w:lang w:val="da-DK"/>
        </w:rPr>
        <w:t>Amning: Anbefaling baseres på at der ikke findes humane data. Dyrestudier vist passage samt påvirkning af lymfocyt population</w:t>
      </w:r>
    </w:p>
    <w:p w14:paraId="63A71807" w14:textId="77777777" w:rsidR="00D977DE" w:rsidRPr="00D6539E" w:rsidRDefault="00D977DE" w:rsidP="00D977DE">
      <w:pPr>
        <w:pStyle w:val="EndNoteBibliography"/>
        <w:rPr>
          <w:rFonts w:ascii="Calibri" w:hAnsi="Calibri" w:cs="Calibri"/>
          <w:lang w:val="da-DK"/>
        </w:rPr>
      </w:pPr>
      <w:r w:rsidRPr="00D6539E">
        <w:rPr>
          <w:rFonts w:ascii="Calibri" w:hAnsi="Calibri" w:cs="Calibri"/>
          <w:lang w:val="da-DK"/>
        </w:rPr>
        <w:t>Bør ikke bruges under amning</w:t>
      </w:r>
    </w:p>
    <w:p w14:paraId="067FF5E0" w14:textId="77777777" w:rsidR="00D977DE" w:rsidRPr="00D6539E" w:rsidRDefault="00D977DE" w:rsidP="00D977DE">
      <w:pPr>
        <w:rPr>
          <w:rFonts w:ascii="Calibri" w:hAnsi="Calibri" w:cs="Calibri"/>
          <w:sz w:val="24"/>
          <w:szCs w:val="24"/>
        </w:rPr>
      </w:pPr>
    </w:p>
    <w:p w14:paraId="7608440D" w14:textId="77777777" w:rsidR="00D977DE" w:rsidRPr="00D6539E" w:rsidRDefault="00D977DE" w:rsidP="00D977DE">
      <w:pPr>
        <w:rPr>
          <w:rFonts w:ascii="Calibri" w:hAnsi="Calibri" w:cs="Calibri"/>
          <w:b/>
          <w:sz w:val="24"/>
          <w:szCs w:val="24"/>
        </w:rPr>
      </w:pPr>
      <w:r w:rsidRPr="00D6539E">
        <w:rPr>
          <w:rFonts w:ascii="Calibri" w:hAnsi="Calibri" w:cs="Calibri"/>
          <w:b/>
          <w:sz w:val="24"/>
          <w:szCs w:val="24"/>
        </w:rPr>
        <w:t>Referencer</w:t>
      </w:r>
    </w:p>
    <w:p w14:paraId="362790F9" w14:textId="77777777" w:rsidR="00D977DE" w:rsidRPr="00D6539E" w:rsidRDefault="00D977DE" w:rsidP="00D977DE">
      <w:pPr>
        <w:rPr>
          <w:rFonts w:ascii="Calibri" w:hAnsi="Calibri" w:cs="Calibri"/>
          <w:sz w:val="24"/>
          <w:szCs w:val="24"/>
        </w:rPr>
      </w:pPr>
    </w:p>
    <w:p w14:paraId="26F169D0" w14:textId="77777777" w:rsidR="00D977DE" w:rsidRPr="00F86B68" w:rsidRDefault="00D977DE" w:rsidP="00D977DE">
      <w:pPr>
        <w:pStyle w:val="EndNoteBibliography"/>
        <w:numPr>
          <w:ilvl w:val="0"/>
          <w:numId w:val="0"/>
        </w:numPr>
        <w:rPr>
          <w:rFonts w:ascii="Calibri" w:hAnsi="Calibri" w:cs="Calibri"/>
          <w:noProof/>
          <w:lang w:val="en-GB"/>
        </w:rPr>
      </w:pPr>
      <w:r w:rsidRPr="00D6539E">
        <w:rPr>
          <w:rFonts w:ascii="Calibri" w:hAnsi="Calibri" w:cs="Calibri"/>
          <w:lang w:val="da-DK"/>
        </w:rPr>
        <w:fldChar w:fldCharType="begin"/>
      </w:r>
      <w:r w:rsidRPr="00D6539E">
        <w:rPr>
          <w:rFonts w:ascii="Calibri" w:hAnsi="Calibri" w:cs="Calibri"/>
          <w:lang w:val="da-DK"/>
        </w:rPr>
        <w:instrText xml:space="preserve"> ADDIN EN.REFLIST </w:instrText>
      </w:r>
      <w:r w:rsidRPr="00D6539E">
        <w:rPr>
          <w:rFonts w:ascii="Calibri" w:hAnsi="Calibri" w:cs="Calibri"/>
          <w:lang w:val="da-DK"/>
        </w:rPr>
        <w:fldChar w:fldCharType="separate"/>
      </w:r>
      <w:r w:rsidRPr="00D6539E">
        <w:rPr>
          <w:rFonts w:ascii="Calibri" w:hAnsi="Calibri" w:cs="Calibri"/>
          <w:noProof/>
          <w:lang w:val="da-DK"/>
        </w:rPr>
        <w:t>1.</w:t>
      </w:r>
      <w:r w:rsidRPr="00D6539E">
        <w:rPr>
          <w:rFonts w:ascii="Calibri" w:hAnsi="Calibri" w:cs="Calibri"/>
          <w:noProof/>
          <w:lang w:val="da-DK"/>
        </w:rPr>
        <w:tab/>
        <w:t xml:space="preserve">Gold R, Stefoski D, Selmaj K, et al. </w:t>
      </w:r>
      <w:r w:rsidRPr="00F86B68">
        <w:rPr>
          <w:rFonts w:ascii="Calibri" w:hAnsi="Calibri" w:cs="Calibri"/>
          <w:noProof/>
          <w:lang w:val="en-GB"/>
        </w:rPr>
        <w:t>Pregnancy Experience: Nonclinical Studies and Pregnancy Outcomes in the Daclizumab Clinical Study Program. Neurology and therapy 2016;5:169-82.</w:t>
      </w:r>
    </w:p>
    <w:p w14:paraId="167523BC"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2.</w:t>
      </w:r>
      <w:r w:rsidRPr="00F86B68">
        <w:rPr>
          <w:rFonts w:ascii="Calibri" w:hAnsi="Calibri" w:cs="Calibri"/>
          <w:noProof/>
          <w:lang w:val="en-GB"/>
        </w:rPr>
        <w:tab/>
        <w:t>Product information. Simulect. Novartis Pharmaceuticals, 2005.</w:t>
      </w:r>
    </w:p>
    <w:p w14:paraId="26E8AE9A"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3.</w:t>
      </w:r>
      <w:r w:rsidRPr="00F86B68">
        <w:rPr>
          <w:rFonts w:ascii="Calibri" w:hAnsi="Calibri" w:cs="Calibri"/>
          <w:noProof/>
          <w:lang w:val="en-GB"/>
        </w:rPr>
        <w:tab/>
        <w:t>Briggs GG, Freeman RK. Drugs in Pregnancy and Lactation, Tenth Edition: Wolters Kluwer; 2015.</w:t>
      </w:r>
    </w:p>
    <w:p w14:paraId="477F127A"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4.</w:t>
      </w:r>
      <w:r w:rsidRPr="00F86B68">
        <w:rPr>
          <w:rFonts w:ascii="Calibri" w:hAnsi="Calibri" w:cs="Calibri"/>
          <w:noProof/>
          <w:lang w:val="en-GB"/>
        </w:rPr>
        <w:tab/>
        <w:t>Coscia LA, Constantinescu S, Davison JM, Moritz MJ, Armenti VT. Immunosuppressive drugs and fetal outcome. Best practice &amp; research Clinical obstetrics &amp; gynaecology 2014;28:1174-87.</w:t>
      </w:r>
    </w:p>
    <w:p w14:paraId="70F4A590"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5.</w:t>
      </w:r>
      <w:r w:rsidRPr="00F86B68">
        <w:rPr>
          <w:rFonts w:ascii="Calibri" w:hAnsi="Calibri" w:cs="Calibri"/>
          <w:noProof/>
          <w:lang w:val="en-GB"/>
        </w:rPr>
        <w:tab/>
        <w:t>Product information. Stelara. Janssen Biotech, 2017.</w:t>
      </w:r>
    </w:p>
    <w:p w14:paraId="74807DF2"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6.</w:t>
      </w:r>
      <w:r w:rsidRPr="00F86B68">
        <w:rPr>
          <w:rFonts w:ascii="Calibri" w:hAnsi="Calibri" w:cs="Calibri"/>
          <w:noProof/>
          <w:lang w:val="en-GB"/>
        </w:rPr>
        <w:tab/>
        <w:t>Rocha K, Piccinin MC, Kalache LF, Reichert-Faria A, Silva de Castro CC. Pregnancy during Ustekinumab Treatment for Severe Psoriasis. Dermatology (Basel, Switzerland) 2015;231:103-4.</w:t>
      </w:r>
    </w:p>
    <w:p w14:paraId="006C97D7"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7.</w:t>
      </w:r>
      <w:r w:rsidRPr="00F86B68">
        <w:rPr>
          <w:rFonts w:ascii="Calibri" w:hAnsi="Calibri" w:cs="Calibri"/>
          <w:noProof/>
          <w:lang w:val="en-GB"/>
        </w:rPr>
        <w:tab/>
        <w:t>Sheeran C, Nicolopoulos J. Pregnancy outcomes of two patients exposed to ustekinumab in the first trimester. The Australasian journal of dermatology 2014;55:235-6.</w:t>
      </w:r>
    </w:p>
    <w:p w14:paraId="6109CE5F"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8.</w:t>
      </w:r>
      <w:r w:rsidRPr="00F86B68">
        <w:rPr>
          <w:rFonts w:ascii="Calibri" w:hAnsi="Calibri" w:cs="Calibri"/>
          <w:noProof/>
          <w:lang w:val="en-GB"/>
        </w:rPr>
        <w:tab/>
        <w:t>Andrulonis R, Ferris LK. Treatment of severe psoriasis with ustekinumab during pregnancy. Journal of drugs in dermatology : JDD 2012;11:1240.</w:t>
      </w:r>
    </w:p>
    <w:p w14:paraId="503F065A"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9.</w:t>
      </w:r>
      <w:r w:rsidRPr="00F86B68">
        <w:rPr>
          <w:rFonts w:ascii="Calibri" w:hAnsi="Calibri" w:cs="Calibri"/>
          <w:noProof/>
          <w:lang w:val="en-GB"/>
        </w:rPr>
        <w:tab/>
        <w:t>Galli-Novak E, Mook SC, Buning J, et al. Successful pregnancy outcome under prolonged ustekinumab treatment in a patient with Crohn's disease and paradoxical psoriasis. Journal of the European Academy of Dermatology and Venereology : JEADV 2016;30:e191-e2.</w:t>
      </w:r>
    </w:p>
    <w:p w14:paraId="1CE388F5"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lastRenderedPageBreak/>
        <w:t>10.</w:t>
      </w:r>
      <w:r w:rsidRPr="00F86B68">
        <w:rPr>
          <w:rFonts w:ascii="Calibri" w:hAnsi="Calibri" w:cs="Calibri"/>
          <w:noProof/>
          <w:lang w:val="en-GB"/>
        </w:rPr>
        <w:tab/>
        <w:t>Alsenaid A, Prinz JC. Inadvertent pregnancy during ustekinumab therapy in a patient with plaque psoriasis and impetigo herpetiformis. Journal of the European Academy of Dermatology and Venereology : JEADV 2016;30:488-90.</w:t>
      </w:r>
    </w:p>
    <w:p w14:paraId="6009E5CF" w14:textId="77777777" w:rsidR="00D977DE" w:rsidRPr="00F86B68" w:rsidRDefault="00D977DE" w:rsidP="00D977DE">
      <w:pPr>
        <w:pStyle w:val="EndNoteBibliography"/>
        <w:numPr>
          <w:ilvl w:val="0"/>
          <w:numId w:val="0"/>
        </w:numPr>
        <w:rPr>
          <w:rFonts w:ascii="Calibri" w:hAnsi="Calibri" w:cs="Calibri"/>
          <w:noProof/>
          <w:lang w:val="en-GB"/>
        </w:rPr>
      </w:pPr>
      <w:r w:rsidRPr="00D6539E">
        <w:rPr>
          <w:rFonts w:ascii="Calibri" w:hAnsi="Calibri" w:cs="Calibri"/>
          <w:noProof/>
          <w:lang w:val="da-DK"/>
        </w:rPr>
        <w:t>11.</w:t>
      </w:r>
      <w:r w:rsidRPr="00D6539E">
        <w:rPr>
          <w:rFonts w:ascii="Calibri" w:hAnsi="Calibri" w:cs="Calibri"/>
          <w:noProof/>
          <w:lang w:val="da-DK"/>
        </w:rPr>
        <w:tab/>
        <w:t xml:space="preserve">Cortes X, Borras-Blasco J, Antequera B, et al. </w:t>
      </w:r>
      <w:r w:rsidRPr="00F86B68">
        <w:rPr>
          <w:rFonts w:ascii="Calibri" w:hAnsi="Calibri" w:cs="Calibri"/>
          <w:noProof/>
          <w:lang w:val="en-GB"/>
        </w:rPr>
        <w:t>Ustekinumab therapy for Crohn's disease during pregnancy: a case report and review of the literature. Journal of clinical pharmacy and therapeutics 2017;42:234-6.</w:t>
      </w:r>
    </w:p>
    <w:p w14:paraId="76C228FD"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12.</w:t>
      </w:r>
      <w:r w:rsidRPr="00F86B68">
        <w:rPr>
          <w:rFonts w:ascii="Calibri" w:hAnsi="Calibri" w:cs="Calibri"/>
          <w:noProof/>
          <w:lang w:val="en-GB"/>
        </w:rPr>
        <w:tab/>
        <w:t>Venturin C, Nancey S, Danion P, et al. Fetal death in utero and miscarriage in a patient with Crohn's disease under therapy with ustekinumab: case-report and review of the literature. BMC gastroenterology 2017;17:80.</w:t>
      </w:r>
    </w:p>
    <w:p w14:paraId="11AB563E"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13.</w:t>
      </w:r>
      <w:r w:rsidRPr="00F86B68">
        <w:rPr>
          <w:rFonts w:ascii="Calibri" w:hAnsi="Calibri" w:cs="Calibri"/>
          <w:noProof/>
          <w:lang w:val="en-GB"/>
        </w:rPr>
        <w:tab/>
        <w:t xml:space="preserve">EMA. Assesment Report. Stelara. </w:t>
      </w:r>
      <w:hyperlink r:id="rId13" w:history="1">
        <w:r w:rsidRPr="00F86B68">
          <w:rPr>
            <w:rStyle w:val="Hyperlink"/>
            <w:rFonts w:ascii="Calibri" w:hAnsi="Calibri" w:cs="Calibri"/>
            <w:noProof/>
            <w:lang w:val="en-GB"/>
          </w:rPr>
          <w:t>http://www.ema.europa.eu/docs/en_GB/document_library/EPAR_-_Assessment_Report_-_Variation/human/000958/WC500217159.pdf</w:t>
        </w:r>
      </w:hyperlink>
      <w:r w:rsidRPr="00F86B68">
        <w:rPr>
          <w:rFonts w:ascii="Calibri" w:hAnsi="Calibri" w:cs="Calibri"/>
          <w:noProof/>
          <w:lang w:val="en-GB"/>
        </w:rPr>
        <w:t>. Last Accessed 1. Nov.</w:t>
      </w:r>
    </w:p>
    <w:p w14:paraId="75184463"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14.</w:t>
      </w:r>
      <w:r w:rsidRPr="00F86B68">
        <w:rPr>
          <w:rFonts w:ascii="Calibri" w:hAnsi="Calibri" w:cs="Calibri"/>
          <w:noProof/>
          <w:lang w:val="en-GB"/>
        </w:rPr>
        <w:tab/>
        <w:t xml:space="preserve">European Medicines Agency - EMA to further clarify safety profile of human papillomavirus vaccines. </w:t>
      </w:r>
      <w:hyperlink r:id="rId14" w:history="1">
        <w:r w:rsidRPr="00F86B68">
          <w:rPr>
            <w:rStyle w:val="Hyperlink"/>
            <w:rFonts w:ascii="Calibri" w:hAnsi="Calibri" w:cs="Calibri"/>
            <w:noProof/>
            <w:lang w:val="en-GB"/>
          </w:rPr>
          <w:t>http://www.ema.europa.eu/docs/en_GB/document_library/Referrals_document/HPV_vaccines_20/Procedure_started/WC500189476.pdf</w:t>
        </w:r>
      </w:hyperlink>
      <w:r w:rsidRPr="00F86B68">
        <w:rPr>
          <w:rFonts w:ascii="Calibri" w:hAnsi="Calibri" w:cs="Calibri"/>
          <w:noProof/>
          <w:lang w:val="en-GB"/>
        </w:rPr>
        <w:t>. Accessed, September 14. 2016.</w:t>
      </w:r>
    </w:p>
    <w:p w14:paraId="3F048F30"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15.</w:t>
      </w:r>
      <w:r w:rsidRPr="00F86B68">
        <w:rPr>
          <w:rFonts w:ascii="Calibri" w:hAnsi="Calibri" w:cs="Calibri"/>
          <w:noProof/>
          <w:lang w:val="en-GB"/>
        </w:rPr>
        <w:tab/>
        <w:t>Hoeltzenbein M, Beck E, Rajwanshi R, et al. Tocilizumab use in pregnancy: Analysis of a global safety database including data from clinical trials and post-marketing data. Seminars in arthritis and rheumatism 2016;46:238-45.</w:t>
      </w:r>
    </w:p>
    <w:p w14:paraId="2CF5FCC8"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16.</w:t>
      </w:r>
      <w:r w:rsidRPr="00F86B68">
        <w:rPr>
          <w:rFonts w:ascii="Calibri" w:hAnsi="Calibri" w:cs="Calibri"/>
          <w:noProof/>
          <w:lang w:val="en-GB"/>
        </w:rPr>
        <w:tab/>
        <w:t>Gerosa M, Meroni PL, Cimaz R. Safety considerations when prescribing immunosuppression medication to pregnant women. Expert opinion on drug safety 2014;13:1591-9.</w:t>
      </w:r>
    </w:p>
    <w:p w14:paraId="73EF3E0C"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17.</w:t>
      </w:r>
      <w:r w:rsidRPr="00F86B68">
        <w:rPr>
          <w:rFonts w:ascii="Calibri" w:hAnsi="Calibri" w:cs="Calibri"/>
          <w:noProof/>
          <w:lang w:val="en-GB"/>
        </w:rPr>
        <w:tab/>
        <w:t>Egawa M, Imai K, Mori M, Miyasaka N, Kubota T. Placental Transfer of Canakinumab in a Patient with Muckle-Wells Syndrome. Journal of clinical immunology 2017;37:339-41.</w:t>
      </w:r>
    </w:p>
    <w:p w14:paraId="3C2C57CF"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18.</w:t>
      </w:r>
      <w:r w:rsidRPr="00F86B68">
        <w:rPr>
          <w:rFonts w:ascii="Calibri" w:hAnsi="Calibri" w:cs="Calibri"/>
          <w:noProof/>
          <w:lang w:val="en-GB"/>
        </w:rPr>
        <w:tab/>
        <w:t>Product information. Ilaris. Novartis Pharmaceuticals, 2016.</w:t>
      </w:r>
    </w:p>
    <w:p w14:paraId="0C316703"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19.</w:t>
      </w:r>
      <w:r w:rsidRPr="00F86B68">
        <w:rPr>
          <w:rFonts w:ascii="Calibri" w:hAnsi="Calibri" w:cs="Calibri"/>
          <w:noProof/>
          <w:lang w:val="en-GB"/>
        </w:rPr>
        <w:tab/>
        <w:t>Gul A, Ozdogan H, Erer B, et al. Efficacy and safety of canakinumab in adolescents and adults with colchicine-resistant familial Mediterranean fever. Arthritis research &amp; therapy 2015;17:243.</w:t>
      </w:r>
    </w:p>
    <w:p w14:paraId="5E498427" w14:textId="77777777" w:rsidR="00D977DE" w:rsidRPr="00D6539E" w:rsidRDefault="00D977DE" w:rsidP="00D977DE">
      <w:pPr>
        <w:pStyle w:val="EndNoteBibliography"/>
        <w:numPr>
          <w:ilvl w:val="0"/>
          <w:numId w:val="0"/>
        </w:numPr>
        <w:rPr>
          <w:rFonts w:ascii="Calibri" w:hAnsi="Calibri" w:cs="Calibri"/>
          <w:noProof/>
          <w:lang w:val="da-DK"/>
        </w:rPr>
      </w:pPr>
      <w:r w:rsidRPr="00F86B68">
        <w:rPr>
          <w:rFonts w:ascii="Calibri" w:hAnsi="Calibri" w:cs="Calibri"/>
          <w:noProof/>
          <w:lang w:val="en-GB"/>
        </w:rPr>
        <w:t>20.</w:t>
      </w:r>
      <w:r w:rsidRPr="00F86B68">
        <w:rPr>
          <w:rFonts w:ascii="Calibri" w:hAnsi="Calibri" w:cs="Calibri"/>
          <w:noProof/>
          <w:lang w:val="en-GB"/>
        </w:rPr>
        <w:tab/>
        <w:t xml:space="preserve">Youngstein T, Hoffmann P, Gul A, et al. International multi-centre study of pregnancy outcomes with interleukin-1 inhibitors. </w:t>
      </w:r>
      <w:r w:rsidRPr="00D6539E">
        <w:rPr>
          <w:rFonts w:ascii="Calibri" w:hAnsi="Calibri" w:cs="Calibri"/>
          <w:noProof/>
          <w:lang w:val="da-DK"/>
        </w:rPr>
        <w:t>Rheumatology (Oxford, England) 2017.</w:t>
      </w:r>
    </w:p>
    <w:p w14:paraId="455FB07F" w14:textId="77777777" w:rsidR="00D977DE" w:rsidRPr="00F86B68" w:rsidRDefault="00D977DE" w:rsidP="00D977DE">
      <w:pPr>
        <w:pStyle w:val="EndNoteBibliography"/>
        <w:numPr>
          <w:ilvl w:val="0"/>
          <w:numId w:val="0"/>
        </w:numPr>
        <w:rPr>
          <w:rFonts w:ascii="Calibri" w:hAnsi="Calibri" w:cs="Calibri"/>
          <w:noProof/>
          <w:lang w:val="en-GB"/>
        </w:rPr>
      </w:pPr>
      <w:r w:rsidRPr="00D6539E">
        <w:rPr>
          <w:rFonts w:ascii="Calibri" w:hAnsi="Calibri" w:cs="Calibri"/>
          <w:noProof/>
          <w:lang w:val="da-DK"/>
        </w:rPr>
        <w:t>21.</w:t>
      </w:r>
      <w:r w:rsidRPr="00D6539E">
        <w:rPr>
          <w:rFonts w:ascii="Calibri" w:hAnsi="Calibri" w:cs="Calibri"/>
          <w:noProof/>
          <w:lang w:val="da-DK"/>
        </w:rPr>
        <w:tab/>
        <w:t xml:space="preserve">Kuemmerle-Deschner JB, Ramos E, Blank N, et al. </w:t>
      </w:r>
      <w:r w:rsidRPr="00F86B68">
        <w:rPr>
          <w:rFonts w:ascii="Calibri" w:hAnsi="Calibri" w:cs="Calibri"/>
          <w:noProof/>
          <w:lang w:val="en-GB"/>
        </w:rPr>
        <w:t>Canakinumab (ACZ885, a fully human IgG1 anti-IL-1beta mAb) induces sustained remission in pediatric patients with cryopyrin-associated periodic syndrome (CAPS). Arthritis research &amp; therapy 2011;13:R34.</w:t>
      </w:r>
    </w:p>
    <w:p w14:paraId="0302DA4C"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22.</w:t>
      </w:r>
      <w:r w:rsidRPr="00F86B68">
        <w:rPr>
          <w:rFonts w:ascii="Calibri" w:hAnsi="Calibri" w:cs="Calibri"/>
          <w:noProof/>
          <w:lang w:val="en-GB"/>
        </w:rPr>
        <w:tab/>
        <w:t>Product information. Cosentyx. Novartis Pharmaceuticals, 2016.</w:t>
      </w:r>
    </w:p>
    <w:p w14:paraId="1F7D4724" w14:textId="77777777" w:rsidR="00D977DE" w:rsidRPr="00D6539E" w:rsidRDefault="00D977DE" w:rsidP="00D977DE">
      <w:pPr>
        <w:pStyle w:val="EndNoteBibliography"/>
        <w:numPr>
          <w:ilvl w:val="0"/>
          <w:numId w:val="0"/>
        </w:numPr>
        <w:rPr>
          <w:rFonts w:ascii="Calibri" w:hAnsi="Calibri" w:cs="Calibri"/>
          <w:noProof/>
          <w:lang w:val="da-DK"/>
        </w:rPr>
      </w:pPr>
      <w:r w:rsidRPr="00F86B68">
        <w:rPr>
          <w:rFonts w:ascii="Calibri" w:hAnsi="Calibri" w:cs="Calibri"/>
          <w:noProof/>
          <w:lang w:val="en-GB"/>
        </w:rPr>
        <w:t>23.</w:t>
      </w:r>
      <w:r w:rsidRPr="00F86B68">
        <w:rPr>
          <w:rFonts w:ascii="Calibri" w:hAnsi="Calibri" w:cs="Calibri"/>
          <w:noProof/>
          <w:lang w:val="en-GB"/>
        </w:rPr>
        <w:tab/>
        <w:t xml:space="preserve">Product information. </w:t>
      </w:r>
      <w:r w:rsidRPr="00D6539E">
        <w:rPr>
          <w:rFonts w:ascii="Calibri" w:hAnsi="Calibri" w:cs="Calibri"/>
          <w:noProof/>
          <w:lang w:val="da-DK"/>
        </w:rPr>
        <w:t>Taltz. Eli Lilly, 2017.</w:t>
      </w:r>
    </w:p>
    <w:p w14:paraId="241EE608" w14:textId="77777777" w:rsidR="00D977DE" w:rsidRPr="00F86B68" w:rsidRDefault="00D977DE" w:rsidP="00D977DE">
      <w:pPr>
        <w:pStyle w:val="EndNoteBibliography"/>
        <w:numPr>
          <w:ilvl w:val="0"/>
          <w:numId w:val="0"/>
        </w:numPr>
        <w:rPr>
          <w:rFonts w:ascii="Calibri" w:hAnsi="Calibri" w:cs="Calibri"/>
          <w:noProof/>
          <w:lang w:val="en-GB"/>
        </w:rPr>
      </w:pPr>
      <w:r w:rsidRPr="00D6539E">
        <w:rPr>
          <w:rFonts w:ascii="Calibri" w:hAnsi="Calibri" w:cs="Calibri"/>
          <w:noProof/>
          <w:lang w:val="da-DK"/>
        </w:rPr>
        <w:t>24.</w:t>
      </w:r>
      <w:r w:rsidRPr="00D6539E">
        <w:rPr>
          <w:rFonts w:ascii="Calibri" w:hAnsi="Calibri" w:cs="Calibri"/>
          <w:noProof/>
          <w:lang w:val="da-DK"/>
        </w:rPr>
        <w:tab/>
        <w:t xml:space="preserve">Rademaker M, Agnew K, Andrews M, et al. </w:t>
      </w:r>
      <w:r w:rsidRPr="00F86B68">
        <w:rPr>
          <w:rFonts w:ascii="Calibri" w:hAnsi="Calibri" w:cs="Calibri"/>
          <w:noProof/>
          <w:lang w:val="en-GB"/>
        </w:rPr>
        <w:t>Psoriasis in those planning a family, pregnant or breast-feeding. The Australasian Psoriasis Collaboration. The Australasian journal of dermatology 2017.</w:t>
      </w:r>
    </w:p>
    <w:p w14:paraId="506B82FE"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25.</w:t>
      </w:r>
      <w:r w:rsidRPr="00F86B68">
        <w:rPr>
          <w:rFonts w:ascii="Calibri" w:hAnsi="Calibri" w:cs="Calibri"/>
          <w:noProof/>
          <w:lang w:val="en-GB"/>
        </w:rPr>
        <w:tab/>
        <w:t>Haghikia A, Langer-Gould A, Rellensmann G, et al. Natalizumab use during the third trimester of pregnancy. JAMA neurology 2014;71:891-5.</w:t>
      </w:r>
    </w:p>
    <w:p w14:paraId="478D2C0E"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26.</w:t>
      </w:r>
      <w:r w:rsidRPr="00F86B68">
        <w:rPr>
          <w:rFonts w:ascii="Calibri" w:hAnsi="Calibri" w:cs="Calibri"/>
          <w:noProof/>
          <w:lang w:val="en-GB"/>
        </w:rPr>
        <w:tab/>
        <w:t>Product Information. Tysabri. Biogen Inc, 2017.</w:t>
      </w:r>
    </w:p>
    <w:p w14:paraId="0DDFF080"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27.</w:t>
      </w:r>
      <w:r w:rsidRPr="00F86B68">
        <w:rPr>
          <w:rFonts w:ascii="Calibri" w:hAnsi="Calibri" w:cs="Calibri"/>
          <w:noProof/>
          <w:lang w:val="en-GB"/>
        </w:rPr>
        <w:tab/>
        <w:t>Wehner NG, Shopp G, Rocca MS, Clarke J. Effects of natalizumab, an alpha4 integrin inhibitor, on the development of Hartley guinea pigs. Birth defects research Part B, Developmental and reproductive toxicology 2009;86:98-107.</w:t>
      </w:r>
    </w:p>
    <w:p w14:paraId="631A290D"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lastRenderedPageBreak/>
        <w:t>28.</w:t>
      </w:r>
      <w:r w:rsidRPr="00F86B68">
        <w:rPr>
          <w:rFonts w:ascii="Calibri" w:hAnsi="Calibri" w:cs="Calibri"/>
          <w:noProof/>
          <w:lang w:val="en-GB"/>
        </w:rPr>
        <w:tab/>
        <w:t>Wehner NG, Skov M, Shopp G, Rocca MS, Clarke J. Effects of natalizumab, an alpha4 integrin inhibitor, on fertility in male and female guinea pigs. Birth defects research Part B, Developmental and reproductive toxicology 2009;86:108-16.</w:t>
      </w:r>
    </w:p>
    <w:p w14:paraId="7DA5CDA8"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29.</w:t>
      </w:r>
      <w:r w:rsidRPr="00F86B68">
        <w:rPr>
          <w:rFonts w:ascii="Calibri" w:hAnsi="Calibri" w:cs="Calibri"/>
          <w:noProof/>
          <w:lang w:val="en-GB"/>
        </w:rPr>
        <w:tab/>
        <w:t>Wehner NG, Shopp G, Osterburg I, Fuchs A, Buse E, Clarke J. Postnatal development in cynomolgus monkeys following prenatal exposure to natalizumab, an alpha4 integrin inhibitor. Birth defects research Part B, Developmental and reproductive toxicology 2009;86:144-56.</w:t>
      </w:r>
    </w:p>
    <w:p w14:paraId="5CCFA27C"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30.</w:t>
      </w:r>
      <w:r w:rsidRPr="00F86B68">
        <w:rPr>
          <w:rFonts w:ascii="Calibri" w:hAnsi="Calibri" w:cs="Calibri"/>
          <w:noProof/>
          <w:lang w:val="en-GB"/>
        </w:rPr>
        <w:tab/>
        <w:t>Wehner NG, Shopp G, Oneda S, Clarke J. Embryo/fetal development in cynomolgus monkeys exposed to natalizumab, an alpha4 integrin inhibitor. Birth defects research Part B, Developmental and reproductive toxicology 2009;86:117-30.</w:t>
      </w:r>
    </w:p>
    <w:p w14:paraId="24996403"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31.</w:t>
      </w:r>
      <w:r w:rsidRPr="00F86B68">
        <w:rPr>
          <w:rFonts w:ascii="Calibri" w:hAnsi="Calibri" w:cs="Calibri"/>
          <w:noProof/>
          <w:lang w:val="en-GB"/>
        </w:rPr>
        <w:tab/>
        <w:t>Theaudin M, Elefant E, Senat MV. Natalizumab continuation during pregnancy in a patient with previous severe IRIS syndrome. Journal of the neurological sciences 2015;359:211-2.</w:t>
      </w:r>
    </w:p>
    <w:p w14:paraId="2B9E8F53"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32.</w:t>
      </w:r>
      <w:r w:rsidRPr="00F86B68">
        <w:rPr>
          <w:rFonts w:ascii="Calibri" w:hAnsi="Calibri" w:cs="Calibri"/>
          <w:noProof/>
          <w:lang w:val="en-GB"/>
        </w:rPr>
        <w:tab/>
        <w:t>Schneider H, Weber CE, Hellwig K, Schroten H, Tenenbaum T. Natalizumab treatment during pregnancy - effects on the neonatal immune system. Acta neurologica Scandinavica 2013;127:e1-4.</w:t>
      </w:r>
    </w:p>
    <w:p w14:paraId="7CED1A85"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33.</w:t>
      </w:r>
      <w:r w:rsidRPr="00F86B68">
        <w:rPr>
          <w:rFonts w:ascii="Calibri" w:hAnsi="Calibri" w:cs="Calibri"/>
          <w:noProof/>
          <w:lang w:val="en-GB"/>
        </w:rPr>
        <w:tab/>
        <w:t>Hoevenaren IA, de Vries LC, Rijnders RJ, Lotgering FK. Delivery of healthy babies after natalizumab use for multiple sclerosis: a report of two cases. Acta neurologica Scandinavica 2011;123:430-3.</w:t>
      </w:r>
    </w:p>
    <w:p w14:paraId="2F1F6970"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34.</w:t>
      </w:r>
      <w:r w:rsidRPr="00F86B68">
        <w:rPr>
          <w:rFonts w:ascii="Calibri" w:hAnsi="Calibri" w:cs="Calibri"/>
          <w:noProof/>
          <w:lang w:val="en-GB"/>
        </w:rPr>
        <w:tab/>
        <w:t>Ciron J, Hautecoeur P, Mathis S, Neau JP. Natalizumab throughout pregnancy: Risk of low platelet count in the newborn at delivery. Revue neurologique 2016;172:165-6.</w:t>
      </w:r>
    </w:p>
    <w:p w14:paraId="631CB0BF"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35.</w:t>
      </w:r>
      <w:r w:rsidRPr="00F86B68">
        <w:rPr>
          <w:rFonts w:ascii="Calibri" w:hAnsi="Calibri" w:cs="Calibri"/>
          <w:noProof/>
          <w:lang w:val="en-GB"/>
        </w:rPr>
        <w:tab/>
        <w:t>Bayas A, Penzien J, Hellwig K. Accidental natalizumab administration to the third trimester of pregnancy in an adolescent patient with multiple sclerosis. Acta neurologica Scandinavica 2011;124:290-2.</w:t>
      </w:r>
    </w:p>
    <w:p w14:paraId="5EB57F07"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36.</w:t>
      </w:r>
      <w:r w:rsidRPr="00F86B68">
        <w:rPr>
          <w:rFonts w:ascii="Calibri" w:hAnsi="Calibri" w:cs="Calibri"/>
          <w:noProof/>
          <w:lang w:val="en-GB"/>
        </w:rPr>
        <w:tab/>
        <w:t>Hellwig K, Haghikia A, Gold R. Pregnancy and natalizumab: results of an observational study in 35 accidental pregnancies during natalizumab treatment. Multiple sclerosis (Houndmills, Basingstoke, England) 2011;17:958-63.</w:t>
      </w:r>
    </w:p>
    <w:p w14:paraId="73D7221B"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37.</w:t>
      </w:r>
      <w:r w:rsidRPr="00F86B68">
        <w:rPr>
          <w:rFonts w:ascii="Calibri" w:hAnsi="Calibri" w:cs="Calibri"/>
          <w:noProof/>
          <w:lang w:val="en-GB"/>
        </w:rPr>
        <w:tab/>
        <w:t>Fagius J, Burman J. Normal outcome of pregnancy with ongoing treatment with natalizumab. Acta neurologica Scandinavica 2014;129:e27-9.</w:t>
      </w:r>
    </w:p>
    <w:p w14:paraId="1F445B99"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38.</w:t>
      </w:r>
      <w:r w:rsidRPr="00F86B68">
        <w:rPr>
          <w:rFonts w:ascii="Calibri" w:hAnsi="Calibri" w:cs="Calibri"/>
          <w:noProof/>
          <w:lang w:val="en-GB"/>
        </w:rPr>
        <w:tab/>
        <w:t>Friend S, Richman S, Bloomgren G, Cristiano LM, Wenten M. Evaluation of pregnancy outcomes from the Tysabri(R) (natalizumab) pregnancy exposure registry: a global, observational, follow-up study. BMC neurology 2016;16:150.</w:t>
      </w:r>
    </w:p>
    <w:p w14:paraId="1C7AC4BE"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39.</w:t>
      </w:r>
      <w:r w:rsidRPr="00F86B68">
        <w:rPr>
          <w:rFonts w:ascii="Calibri" w:hAnsi="Calibri" w:cs="Calibri"/>
          <w:noProof/>
          <w:lang w:val="en-GB"/>
        </w:rPr>
        <w:tab/>
        <w:t>Proschmann U, Thomas K, Thiel S, Hellwig K, Ziemssen T. Natalizumab during pregnancy and lactation. Multiple sclerosis (Houndmills, Basingstoke, England) 2017:1352458517728813.</w:t>
      </w:r>
    </w:p>
    <w:p w14:paraId="2CDA5D6E"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40.</w:t>
      </w:r>
      <w:r w:rsidRPr="00F86B68">
        <w:rPr>
          <w:rFonts w:ascii="Calibri" w:hAnsi="Calibri" w:cs="Calibri"/>
          <w:noProof/>
          <w:lang w:val="en-GB"/>
        </w:rPr>
        <w:tab/>
        <w:t>Baker TE, Cooper SD, Kessler L, Hale TW. Transfer of natalizumab into breast milk in a mother with multiple sclerosis. Journal of human lactation : official journal of International Lactation Consultant Association 2015;31:233-6.</w:t>
      </w:r>
    </w:p>
    <w:p w14:paraId="503F0579"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41.</w:t>
      </w:r>
      <w:r w:rsidRPr="00F86B68">
        <w:rPr>
          <w:rFonts w:ascii="Calibri" w:hAnsi="Calibri" w:cs="Calibri"/>
          <w:noProof/>
          <w:lang w:val="en-GB"/>
        </w:rPr>
        <w:tab/>
        <w:t>Product Information. Orencia. Bristol-Myers Squibb, 2017.</w:t>
      </w:r>
    </w:p>
    <w:p w14:paraId="1CC1DBDC"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42.</w:t>
      </w:r>
      <w:r w:rsidRPr="00F86B68">
        <w:rPr>
          <w:rFonts w:ascii="Calibri" w:hAnsi="Calibri" w:cs="Calibri"/>
          <w:noProof/>
          <w:lang w:val="en-GB"/>
        </w:rPr>
        <w:tab/>
        <w:t>Kumar M, Ray L, Vemuri S, Simon TA. Pregnancy outcomes following exposure to abatacept during pregnancy. Seminars in arthritis and rheumatism 2015;45:351-6.</w:t>
      </w:r>
    </w:p>
    <w:p w14:paraId="541C45C9"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43.</w:t>
      </w:r>
      <w:r w:rsidRPr="00F86B68">
        <w:rPr>
          <w:rFonts w:ascii="Calibri" w:hAnsi="Calibri" w:cs="Calibri"/>
          <w:noProof/>
          <w:lang w:val="en-GB"/>
        </w:rPr>
        <w:tab/>
        <w:t>Ojeda-Uribe M, Afif N, Dahan E, et al. Exposure to abatacept or rituximab in the first trimester of pregnancy in three women with autoimmune diseases. Clinical rheumatology 2013;32:695-700.</w:t>
      </w:r>
    </w:p>
    <w:p w14:paraId="5BAE1911"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44.</w:t>
      </w:r>
      <w:r w:rsidRPr="00F86B68">
        <w:rPr>
          <w:rFonts w:ascii="Calibri" w:hAnsi="Calibri" w:cs="Calibri"/>
          <w:noProof/>
          <w:lang w:val="en-GB"/>
        </w:rPr>
        <w:tab/>
        <w:t>Kelly RJ, Hochsmann B, Szer J, et al. Eculizumab in Pregnant Patients with Paroxysmal Nocturnal Hemoglobinuria. The New England journal of medicine 2015;373:1032-9.</w:t>
      </w:r>
    </w:p>
    <w:p w14:paraId="41049457"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lastRenderedPageBreak/>
        <w:t>45.</w:t>
      </w:r>
      <w:r w:rsidRPr="00F86B68">
        <w:rPr>
          <w:rFonts w:ascii="Calibri" w:hAnsi="Calibri" w:cs="Calibri"/>
          <w:noProof/>
          <w:lang w:val="en-GB"/>
        </w:rPr>
        <w:tab/>
        <w:t>Ando Y, Kida M, Saika M, et al. Pregnancy and delivery in a PNH patient treated with eculizumab. [Rinsho ketsueki] The Japanese journal of clinical hematology 2014;55:2288-93.</w:t>
      </w:r>
    </w:p>
    <w:p w14:paraId="67BBAE69"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46.</w:t>
      </w:r>
      <w:r w:rsidRPr="00F86B68">
        <w:rPr>
          <w:rFonts w:ascii="Calibri" w:hAnsi="Calibri" w:cs="Calibri"/>
          <w:noProof/>
          <w:lang w:val="en-GB"/>
        </w:rPr>
        <w:tab/>
        <w:t>Product Information. Benlysta. GSK, 2017.</w:t>
      </w:r>
    </w:p>
    <w:p w14:paraId="10951E17" w14:textId="6FEA6234"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47.</w:t>
      </w:r>
      <w:r w:rsidRPr="00F86B68">
        <w:rPr>
          <w:rFonts w:ascii="Calibri" w:hAnsi="Calibri" w:cs="Calibri"/>
          <w:noProof/>
          <w:lang w:val="en-GB"/>
        </w:rPr>
        <w:tab/>
        <w:t>Powell M, Hill D, Eudy A, Landy H, Petri M. PREGNANCY OUTCOMES FOR SYSTEMIC LUPUS ERYTHEMATOSUS (SLE) SUBJECTS WITH CONCEPTION DURING BELIMUMAB INTRAVENOUS (IV) AND SUBCUTANEOUS (SC) PLACEBO-CONTROLLED. Annals of the Rheumatic Diseases 2014.</w:t>
      </w:r>
    </w:p>
    <w:p w14:paraId="43AFFFD8"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48.</w:t>
      </w:r>
      <w:r w:rsidRPr="00F86B68">
        <w:rPr>
          <w:rFonts w:ascii="Calibri" w:hAnsi="Calibri" w:cs="Calibri"/>
          <w:noProof/>
          <w:lang w:val="en-GB"/>
        </w:rPr>
        <w:tab/>
        <w:t>Product Information. Nulojix. Bristol Myers Squibb, 2014.</w:t>
      </w:r>
    </w:p>
    <w:p w14:paraId="51F6D0BE" w14:textId="77777777" w:rsidR="00D977DE" w:rsidRPr="00F86B68" w:rsidRDefault="00D977DE" w:rsidP="00D977DE">
      <w:pPr>
        <w:pStyle w:val="EndNoteBibliography"/>
        <w:numPr>
          <w:ilvl w:val="0"/>
          <w:numId w:val="0"/>
        </w:numPr>
        <w:rPr>
          <w:rFonts w:ascii="Calibri" w:hAnsi="Calibri" w:cs="Calibri"/>
          <w:noProof/>
          <w:lang w:val="en-GB"/>
        </w:rPr>
      </w:pPr>
      <w:r w:rsidRPr="00F86B68">
        <w:rPr>
          <w:rFonts w:ascii="Calibri" w:hAnsi="Calibri" w:cs="Calibri"/>
          <w:noProof/>
          <w:lang w:val="en-GB"/>
        </w:rPr>
        <w:t>49.</w:t>
      </w:r>
      <w:r w:rsidRPr="00F86B68">
        <w:rPr>
          <w:rFonts w:ascii="Calibri" w:hAnsi="Calibri" w:cs="Calibri"/>
          <w:noProof/>
          <w:lang w:val="en-GB"/>
        </w:rPr>
        <w:tab/>
        <w:t>Product Information. Entyvio. Takeda, 2017.</w:t>
      </w:r>
    </w:p>
    <w:p w14:paraId="04B2E99C" w14:textId="77777777" w:rsidR="00D977DE" w:rsidRPr="00D6539E" w:rsidRDefault="00D977DE" w:rsidP="00D977DE">
      <w:pPr>
        <w:pStyle w:val="EndNoteBibliography"/>
        <w:numPr>
          <w:ilvl w:val="0"/>
          <w:numId w:val="0"/>
        </w:numPr>
        <w:rPr>
          <w:rFonts w:ascii="Calibri" w:hAnsi="Calibri" w:cs="Calibri"/>
          <w:noProof/>
          <w:lang w:val="da-DK"/>
        </w:rPr>
      </w:pPr>
      <w:r w:rsidRPr="00F86B68">
        <w:rPr>
          <w:rFonts w:ascii="Calibri" w:hAnsi="Calibri" w:cs="Calibri"/>
          <w:noProof/>
          <w:lang w:val="en-GB"/>
        </w:rPr>
        <w:t>50.</w:t>
      </w:r>
      <w:r w:rsidRPr="00F86B68">
        <w:rPr>
          <w:rFonts w:ascii="Calibri" w:hAnsi="Calibri" w:cs="Calibri"/>
          <w:noProof/>
          <w:lang w:val="en-GB"/>
        </w:rPr>
        <w:tab/>
        <w:t xml:space="preserve">Mahadevan U, Vermeire S, Lasch K, et al. Vedolizumab exposure in pregnancy: outcomes from clinical studies in inflammatory bowel disease. </w:t>
      </w:r>
      <w:r w:rsidRPr="00D6539E">
        <w:rPr>
          <w:rFonts w:ascii="Calibri" w:hAnsi="Calibri" w:cs="Calibri"/>
          <w:noProof/>
          <w:lang w:val="da-DK"/>
        </w:rPr>
        <w:t>Alimentary pharmacology &amp; therapeutics 2017;45:941-50.</w:t>
      </w:r>
    </w:p>
    <w:p w14:paraId="5EB8BE51" w14:textId="77777777" w:rsidR="00D977DE" w:rsidRPr="00D6539E" w:rsidRDefault="00D977DE" w:rsidP="00D977DE">
      <w:pPr>
        <w:rPr>
          <w:rFonts w:ascii="Calibri" w:hAnsi="Calibri" w:cs="Calibri"/>
          <w:sz w:val="24"/>
          <w:szCs w:val="24"/>
        </w:rPr>
      </w:pPr>
      <w:r w:rsidRPr="00D6539E">
        <w:rPr>
          <w:rFonts w:ascii="Calibri" w:hAnsi="Calibri" w:cs="Calibri"/>
          <w:sz w:val="24"/>
          <w:szCs w:val="24"/>
        </w:rPr>
        <w:fldChar w:fldCharType="end"/>
      </w:r>
    </w:p>
    <w:p w14:paraId="706A0F8D" w14:textId="77777777" w:rsidR="00D977DE" w:rsidRPr="00D6539E" w:rsidRDefault="00D977DE" w:rsidP="00D977DE">
      <w:pPr>
        <w:rPr>
          <w:rFonts w:ascii="Calibri" w:hAnsi="Calibri" w:cs="Calibri"/>
          <w:sz w:val="24"/>
          <w:szCs w:val="24"/>
        </w:rPr>
      </w:pPr>
    </w:p>
    <w:p w14:paraId="3B624A09" w14:textId="77777777" w:rsidR="00181FBF" w:rsidRPr="00D6539E" w:rsidRDefault="00181FBF" w:rsidP="00913C4F">
      <w:pPr>
        <w:rPr>
          <w:rFonts w:cstheme="minorHAnsi"/>
          <w:sz w:val="24"/>
          <w:szCs w:val="24"/>
          <w:vertAlign w:val="superscript"/>
        </w:rPr>
      </w:pPr>
    </w:p>
    <w:p w14:paraId="28CA8FE0" w14:textId="77777777" w:rsidR="006E7CEF" w:rsidRPr="00D6539E" w:rsidRDefault="006E7CEF" w:rsidP="00913C4F">
      <w:pPr>
        <w:rPr>
          <w:rFonts w:cstheme="minorHAnsi"/>
          <w:sz w:val="24"/>
          <w:szCs w:val="24"/>
          <w:vertAlign w:val="superscript"/>
        </w:rPr>
      </w:pPr>
    </w:p>
    <w:p w14:paraId="72080E95" w14:textId="77777777" w:rsidR="00913C4F" w:rsidRPr="00D6539E" w:rsidRDefault="00913C4F" w:rsidP="00913C4F"/>
    <w:p w14:paraId="222CCF56" w14:textId="77777777" w:rsidR="00913C4F" w:rsidRPr="00D6539E" w:rsidRDefault="00913C4F" w:rsidP="00913C4F">
      <w:pPr>
        <w:pStyle w:val="Overskrift2"/>
        <w:rPr>
          <w:rFonts w:asciiTheme="minorHAnsi" w:hAnsiTheme="minorHAnsi" w:cstheme="minorHAnsi"/>
          <w:sz w:val="24"/>
          <w:szCs w:val="24"/>
        </w:rPr>
      </w:pPr>
      <w:bookmarkStart w:id="8" w:name="_Toc512249803"/>
      <w:r w:rsidRPr="00D6539E">
        <w:rPr>
          <w:rFonts w:asciiTheme="minorHAnsi" w:hAnsiTheme="minorHAnsi" w:cstheme="minorHAnsi"/>
          <w:sz w:val="24"/>
          <w:szCs w:val="24"/>
        </w:rPr>
        <w:t>Andre faglige selskabers anbefalinger</w:t>
      </w:r>
      <w:bookmarkEnd w:id="8"/>
    </w:p>
    <w:p w14:paraId="2C1ACD64" w14:textId="77777777" w:rsidR="00913C4F" w:rsidRPr="00D6539E" w:rsidRDefault="00913C4F" w:rsidP="00913C4F">
      <w:pPr>
        <w:rPr>
          <w:rFonts w:cstheme="minorHAnsi"/>
          <w:sz w:val="24"/>
          <w:szCs w:val="24"/>
        </w:rPr>
      </w:pPr>
      <w:r w:rsidRPr="00D6539E">
        <w:rPr>
          <w:rFonts w:cstheme="minorHAnsi"/>
          <w:sz w:val="24"/>
          <w:szCs w:val="24"/>
        </w:rPr>
        <w:t xml:space="preserve">Vi har undersøgt om nordiske eller engelsk-sprogede faglige selskaber tidligere har udgivet guidelines vedrørende brug af biologisk medicin hos gravide og/eller ammende. </w:t>
      </w:r>
    </w:p>
    <w:p w14:paraId="1B46432E" w14:textId="77777777" w:rsidR="00913C4F" w:rsidRPr="00D6539E" w:rsidRDefault="00913C4F" w:rsidP="00913C4F">
      <w:pPr>
        <w:rPr>
          <w:rFonts w:cstheme="minorHAnsi"/>
          <w:sz w:val="24"/>
          <w:szCs w:val="24"/>
        </w:rPr>
      </w:pPr>
      <w:r w:rsidRPr="00D6539E">
        <w:rPr>
          <w:rFonts w:cstheme="minorHAnsi"/>
          <w:sz w:val="24"/>
          <w:szCs w:val="24"/>
        </w:rPr>
        <w:t>Svensk Forening for Obstetrik og Gynækologi (SFOG) er det eneste obstetriske selskab med tilgængelig guideline. Denne er udviklet i samarbejde med den svenske reumatologiske forening og tager derfor kun udgangspunkt i reumatologiske lidelser. Det grundigste arbejde er dog udført af British Society for Rheumatology, som anvender NICEs metode for evidensbedømmelse og gennemgår hvert enkelt præparat, men holder sig forståeligt nok kun til midler, der relateres til behandling af reumatologiske lidelser. Dansk Selskab for Gastroenterologi og Hepatologi (DSGH) guideline for inflammatoriske tarmsygdomme anvender Oxfords Center for Evidence-based Medicine evidensbedømmelse og kan anbefales.</w:t>
      </w:r>
    </w:p>
    <w:p w14:paraId="248E4622" w14:textId="5963BC56" w:rsidR="00913C4F" w:rsidRPr="00D6539E" w:rsidRDefault="00913C4F" w:rsidP="00913C4F">
      <w:pPr>
        <w:rPr>
          <w:rFonts w:cstheme="minorHAnsi"/>
          <w:sz w:val="24"/>
          <w:szCs w:val="24"/>
        </w:rPr>
      </w:pPr>
      <w:r w:rsidRPr="00D6539E">
        <w:rPr>
          <w:rFonts w:cstheme="minorHAnsi"/>
          <w:sz w:val="24"/>
          <w:szCs w:val="24"/>
        </w:rPr>
        <w:t xml:space="preserve">De fleste selskaber er enige om, at der er begrænset evidens. Visse af guidelines anbefalinger er modstridende imellem lande og specialer. Flere guidelines lægger op til individuel vurdering, samt at man tager hensyn til sværhedsgraden af den sygdom, der bliver behandlet, og hvad risikoen for foster og moder er, hvis behandling bliver afbrudt under graviditeten. Flere selskabers guideline er af ældre dato. </w:t>
      </w:r>
    </w:p>
    <w:tbl>
      <w:tblPr>
        <w:tblStyle w:val="Lysskygge"/>
        <w:tblW w:w="9850" w:type="dxa"/>
        <w:tblLook w:val="04A0" w:firstRow="1" w:lastRow="0" w:firstColumn="1" w:lastColumn="0" w:noHBand="0" w:noVBand="1"/>
      </w:tblPr>
      <w:tblGrid>
        <w:gridCol w:w="3258"/>
        <w:gridCol w:w="804"/>
        <w:gridCol w:w="3289"/>
        <w:gridCol w:w="987"/>
        <w:gridCol w:w="1512"/>
      </w:tblGrid>
      <w:tr w:rsidR="00913C4F" w:rsidRPr="00D6539E" w14:paraId="5090F80D" w14:textId="77777777" w:rsidTr="00BE6C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01253F14" w14:textId="77777777" w:rsidR="00913C4F" w:rsidRPr="00D6539E" w:rsidRDefault="00913C4F" w:rsidP="00BE6C40">
            <w:pPr>
              <w:rPr>
                <w:rFonts w:eastAsia="Times New Roman" w:cstheme="minorHAnsi"/>
                <w:color w:val="000000"/>
                <w:sz w:val="24"/>
                <w:szCs w:val="24"/>
                <w:lang w:eastAsia="da-DK"/>
              </w:rPr>
            </w:pPr>
            <w:r w:rsidRPr="00D6539E">
              <w:rPr>
                <w:rFonts w:eastAsia="Times New Roman" w:cstheme="minorHAnsi"/>
                <w:color w:val="000000"/>
                <w:sz w:val="24"/>
                <w:szCs w:val="24"/>
                <w:lang w:eastAsia="da-DK"/>
              </w:rPr>
              <w:t>Land</w:t>
            </w:r>
          </w:p>
        </w:tc>
        <w:tc>
          <w:tcPr>
            <w:tcW w:w="755" w:type="dxa"/>
            <w:noWrap/>
            <w:hideMark/>
          </w:tcPr>
          <w:p w14:paraId="0CF182A3" w14:textId="77777777" w:rsidR="00913C4F" w:rsidRPr="00D6539E" w:rsidRDefault="00913C4F" w:rsidP="00BE6C4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Årstal</w:t>
            </w:r>
          </w:p>
        </w:tc>
        <w:tc>
          <w:tcPr>
            <w:tcW w:w="3475" w:type="dxa"/>
          </w:tcPr>
          <w:p w14:paraId="282D6CAD" w14:textId="77777777" w:rsidR="00913C4F" w:rsidRPr="00D6539E" w:rsidRDefault="00913C4F" w:rsidP="00BE6C4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Lægemidler</w:t>
            </w:r>
          </w:p>
        </w:tc>
        <w:tc>
          <w:tcPr>
            <w:tcW w:w="923" w:type="dxa"/>
          </w:tcPr>
          <w:p w14:paraId="71AEF66F" w14:textId="77777777" w:rsidR="00913C4F" w:rsidRPr="00D6539E" w:rsidRDefault="00913C4F" w:rsidP="00BE6C4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Gravid/</w:t>
            </w:r>
            <w:r w:rsidRPr="00D6539E">
              <w:rPr>
                <w:rFonts w:eastAsia="Times New Roman" w:cstheme="minorHAnsi"/>
                <w:color w:val="000000"/>
                <w:sz w:val="24"/>
                <w:szCs w:val="24"/>
                <w:lang w:eastAsia="da-DK"/>
              </w:rPr>
              <w:br/>
              <w:t>Amning</w:t>
            </w:r>
          </w:p>
        </w:tc>
        <w:tc>
          <w:tcPr>
            <w:tcW w:w="1439" w:type="dxa"/>
          </w:tcPr>
          <w:p w14:paraId="6030F0C1" w14:textId="77777777" w:rsidR="00913C4F" w:rsidRPr="00D6539E" w:rsidRDefault="00913C4F" w:rsidP="00BE6C4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Evidens-bedømmelse</w:t>
            </w:r>
          </w:p>
        </w:tc>
      </w:tr>
      <w:tr w:rsidR="00913C4F" w:rsidRPr="00D6539E" w14:paraId="7FDA5165" w14:textId="77777777" w:rsidTr="00BE6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6488DFB0" w14:textId="77777777" w:rsidR="00913C4F" w:rsidRPr="00D6539E" w:rsidRDefault="00913C4F" w:rsidP="00BE6C40">
            <w:pPr>
              <w:rPr>
                <w:rFonts w:eastAsia="Times New Roman" w:cstheme="minorHAnsi"/>
                <w:color w:val="000000"/>
                <w:sz w:val="24"/>
                <w:szCs w:val="24"/>
                <w:lang w:eastAsia="da-DK"/>
              </w:rPr>
            </w:pPr>
            <w:r w:rsidRPr="00D6539E">
              <w:rPr>
                <w:rFonts w:eastAsia="Times New Roman" w:cstheme="minorHAnsi"/>
                <w:color w:val="000000"/>
                <w:sz w:val="24"/>
                <w:szCs w:val="24"/>
                <w:lang w:eastAsia="da-DK"/>
              </w:rPr>
              <w:t>Danmark</w:t>
            </w:r>
          </w:p>
        </w:tc>
        <w:tc>
          <w:tcPr>
            <w:tcW w:w="755" w:type="dxa"/>
            <w:noWrap/>
            <w:hideMark/>
          </w:tcPr>
          <w:p w14:paraId="71FA6263"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3475" w:type="dxa"/>
          </w:tcPr>
          <w:p w14:paraId="2D9D6F0B"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923" w:type="dxa"/>
          </w:tcPr>
          <w:p w14:paraId="0BB9D53D"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1439" w:type="dxa"/>
          </w:tcPr>
          <w:p w14:paraId="73362946"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r>
      <w:tr w:rsidR="00913C4F" w:rsidRPr="00D6539E" w14:paraId="2C231105" w14:textId="77777777" w:rsidTr="00BE6C40">
        <w:trPr>
          <w:trHeight w:val="30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75719057" w14:textId="77777777" w:rsidR="00913C4F" w:rsidRPr="00D6539E" w:rsidRDefault="00913C4F" w:rsidP="00BE6C40">
            <w:pPr>
              <w:pStyle w:val="Listeafsnit"/>
              <w:numPr>
                <w:ilvl w:val="0"/>
                <w:numId w:val="3"/>
              </w:numPr>
              <w:rPr>
                <w:rFonts w:eastAsia="Times New Roman" w:cstheme="minorHAnsi"/>
                <w:b w:val="0"/>
                <w:color w:val="000000"/>
                <w:sz w:val="24"/>
                <w:szCs w:val="24"/>
                <w:lang w:eastAsia="da-DK"/>
              </w:rPr>
            </w:pPr>
            <w:r w:rsidRPr="00D6539E">
              <w:rPr>
                <w:rFonts w:eastAsia="Times New Roman" w:cstheme="minorHAnsi"/>
                <w:b w:val="0"/>
                <w:color w:val="000000"/>
                <w:sz w:val="24"/>
                <w:szCs w:val="24"/>
                <w:lang w:eastAsia="da-DK"/>
              </w:rPr>
              <w:t>Dermatologi(1)</w:t>
            </w:r>
          </w:p>
        </w:tc>
        <w:tc>
          <w:tcPr>
            <w:tcW w:w="755" w:type="dxa"/>
            <w:noWrap/>
            <w:hideMark/>
          </w:tcPr>
          <w:p w14:paraId="20BB552A"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2017</w:t>
            </w:r>
          </w:p>
        </w:tc>
        <w:tc>
          <w:tcPr>
            <w:tcW w:w="3475" w:type="dxa"/>
          </w:tcPr>
          <w:p w14:paraId="4DBEF3F7"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TNF, anti-IL, ANDR</w:t>
            </w:r>
          </w:p>
        </w:tc>
        <w:tc>
          <w:tcPr>
            <w:tcW w:w="923" w:type="dxa"/>
          </w:tcPr>
          <w:p w14:paraId="31A21E0D"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c>
          <w:tcPr>
            <w:tcW w:w="1439" w:type="dxa"/>
          </w:tcPr>
          <w:p w14:paraId="3367B1F7"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r>
      <w:tr w:rsidR="00913C4F" w:rsidRPr="00D6539E" w14:paraId="110EDBD6" w14:textId="77777777" w:rsidTr="00BE6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5850C0CF" w14:textId="77777777" w:rsidR="00913C4F" w:rsidRPr="00D6539E" w:rsidRDefault="00913C4F" w:rsidP="00BE6C40">
            <w:pPr>
              <w:pStyle w:val="Listeafsnit"/>
              <w:numPr>
                <w:ilvl w:val="0"/>
                <w:numId w:val="3"/>
              </w:numPr>
              <w:rPr>
                <w:rFonts w:eastAsia="Times New Roman" w:cstheme="minorHAnsi"/>
                <w:b w:val="0"/>
                <w:color w:val="000000"/>
                <w:sz w:val="24"/>
                <w:szCs w:val="24"/>
                <w:lang w:eastAsia="da-DK"/>
              </w:rPr>
            </w:pPr>
            <w:r w:rsidRPr="00D6539E">
              <w:rPr>
                <w:rFonts w:eastAsia="Times New Roman" w:cstheme="minorHAnsi"/>
                <w:b w:val="0"/>
                <w:color w:val="000000"/>
                <w:sz w:val="24"/>
                <w:szCs w:val="24"/>
                <w:lang w:eastAsia="da-DK"/>
              </w:rPr>
              <w:t>Gastroenterologi(2)</w:t>
            </w:r>
          </w:p>
        </w:tc>
        <w:tc>
          <w:tcPr>
            <w:tcW w:w="755" w:type="dxa"/>
            <w:noWrap/>
            <w:hideMark/>
          </w:tcPr>
          <w:p w14:paraId="2D01B6CB"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2017</w:t>
            </w:r>
          </w:p>
        </w:tc>
        <w:tc>
          <w:tcPr>
            <w:tcW w:w="3475" w:type="dxa"/>
          </w:tcPr>
          <w:p w14:paraId="35CE4B4F"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 xml:space="preserve">TNF, anti-IL, ANDR, </w:t>
            </w:r>
          </w:p>
        </w:tc>
        <w:tc>
          <w:tcPr>
            <w:tcW w:w="923" w:type="dxa"/>
          </w:tcPr>
          <w:p w14:paraId="462BED11"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c>
          <w:tcPr>
            <w:tcW w:w="1439" w:type="dxa"/>
          </w:tcPr>
          <w:p w14:paraId="1E327713"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Oxford</w:t>
            </w:r>
          </w:p>
        </w:tc>
      </w:tr>
      <w:tr w:rsidR="00913C4F" w:rsidRPr="00D6539E" w14:paraId="393A3752" w14:textId="77777777" w:rsidTr="00BE6C40">
        <w:trPr>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0214629C" w14:textId="77777777" w:rsidR="00913C4F" w:rsidRPr="00D6539E" w:rsidRDefault="00913C4F" w:rsidP="00BE6C40">
            <w:pPr>
              <w:pStyle w:val="Listeafsnit"/>
              <w:numPr>
                <w:ilvl w:val="0"/>
                <w:numId w:val="3"/>
              </w:numPr>
              <w:rPr>
                <w:rFonts w:eastAsia="Times New Roman" w:cstheme="minorHAnsi"/>
                <w:b w:val="0"/>
                <w:color w:val="000000"/>
                <w:sz w:val="24"/>
                <w:szCs w:val="24"/>
                <w:lang w:eastAsia="da-DK"/>
              </w:rPr>
            </w:pPr>
            <w:r w:rsidRPr="00D6539E">
              <w:rPr>
                <w:rFonts w:eastAsia="Times New Roman" w:cstheme="minorHAnsi"/>
                <w:b w:val="0"/>
                <w:color w:val="000000"/>
                <w:sz w:val="24"/>
                <w:szCs w:val="24"/>
                <w:lang w:eastAsia="da-DK"/>
              </w:rPr>
              <w:t>Reumatologi(3)</w:t>
            </w:r>
          </w:p>
        </w:tc>
        <w:tc>
          <w:tcPr>
            <w:tcW w:w="755" w:type="dxa"/>
            <w:noWrap/>
          </w:tcPr>
          <w:p w14:paraId="6317A12F"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2014</w:t>
            </w:r>
          </w:p>
        </w:tc>
        <w:tc>
          <w:tcPr>
            <w:tcW w:w="3475" w:type="dxa"/>
          </w:tcPr>
          <w:p w14:paraId="1C8F6FDB" w14:textId="77777777" w:rsidR="00913C4F" w:rsidRPr="00F86B68"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n-GB" w:eastAsia="da-DK"/>
              </w:rPr>
            </w:pPr>
            <w:r w:rsidRPr="00F86B68">
              <w:rPr>
                <w:rFonts w:eastAsia="Times New Roman" w:cstheme="minorHAnsi"/>
                <w:color w:val="000000"/>
                <w:sz w:val="24"/>
                <w:szCs w:val="24"/>
                <w:lang w:val="en-GB" w:eastAsia="da-DK"/>
              </w:rPr>
              <w:t>TNF, anti-IL, MONO, ANDR</w:t>
            </w:r>
          </w:p>
        </w:tc>
        <w:tc>
          <w:tcPr>
            <w:tcW w:w="923" w:type="dxa"/>
          </w:tcPr>
          <w:p w14:paraId="45C2DEA1"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c>
          <w:tcPr>
            <w:tcW w:w="1439" w:type="dxa"/>
          </w:tcPr>
          <w:p w14:paraId="5FE3978F"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r>
      <w:tr w:rsidR="00913C4F" w:rsidRPr="00D6539E" w14:paraId="45EC384C" w14:textId="77777777" w:rsidTr="00BE6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09690D9F" w14:textId="77777777" w:rsidR="00913C4F" w:rsidRPr="00D6539E" w:rsidRDefault="00913C4F" w:rsidP="00BE6C40">
            <w:pPr>
              <w:pStyle w:val="Listeafsnit"/>
              <w:numPr>
                <w:ilvl w:val="0"/>
                <w:numId w:val="3"/>
              </w:numPr>
              <w:rPr>
                <w:rFonts w:eastAsia="Times New Roman" w:cstheme="minorHAnsi"/>
                <w:b w:val="0"/>
                <w:color w:val="000000"/>
                <w:sz w:val="24"/>
                <w:szCs w:val="24"/>
                <w:lang w:eastAsia="da-DK"/>
              </w:rPr>
            </w:pPr>
            <w:r w:rsidRPr="00D6539E">
              <w:rPr>
                <w:rFonts w:eastAsia="Times New Roman" w:cstheme="minorHAnsi"/>
                <w:b w:val="0"/>
                <w:color w:val="000000"/>
                <w:sz w:val="24"/>
                <w:szCs w:val="24"/>
                <w:lang w:eastAsia="da-DK"/>
              </w:rPr>
              <w:t>Statens Serum Institut(4)</w:t>
            </w:r>
          </w:p>
        </w:tc>
        <w:tc>
          <w:tcPr>
            <w:tcW w:w="755" w:type="dxa"/>
            <w:noWrap/>
          </w:tcPr>
          <w:p w14:paraId="1E3C5585"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2011</w:t>
            </w:r>
          </w:p>
        </w:tc>
        <w:tc>
          <w:tcPr>
            <w:tcW w:w="3475" w:type="dxa"/>
          </w:tcPr>
          <w:p w14:paraId="0BA9911B"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TNF, MONO, ANDR</w:t>
            </w:r>
          </w:p>
        </w:tc>
        <w:tc>
          <w:tcPr>
            <w:tcW w:w="923" w:type="dxa"/>
          </w:tcPr>
          <w:p w14:paraId="03307EB9"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c>
          <w:tcPr>
            <w:tcW w:w="1439" w:type="dxa"/>
          </w:tcPr>
          <w:p w14:paraId="767A1E60"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r>
      <w:tr w:rsidR="00913C4F" w:rsidRPr="00D6539E" w14:paraId="032484F5" w14:textId="77777777" w:rsidTr="00BE6C40">
        <w:trPr>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123889EA" w14:textId="77777777" w:rsidR="00913C4F" w:rsidRPr="00D6539E" w:rsidRDefault="00913C4F" w:rsidP="00BE6C40">
            <w:pPr>
              <w:pStyle w:val="Listeafsnit"/>
              <w:numPr>
                <w:ilvl w:val="0"/>
                <w:numId w:val="3"/>
              </w:numPr>
              <w:rPr>
                <w:rFonts w:eastAsia="Times New Roman" w:cstheme="minorHAnsi"/>
                <w:b w:val="0"/>
                <w:bCs w:val="0"/>
                <w:color w:val="000000"/>
                <w:sz w:val="24"/>
                <w:szCs w:val="24"/>
                <w:lang w:eastAsia="da-DK"/>
              </w:rPr>
            </w:pPr>
            <w:r w:rsidRPr="00D6539E">
              <w:rPr>
                <w:rFonts w:eastAsia="Times New Roman" w:cstheme="minorHAnsi"/>
                <w:b w:val="0"/>
                <w:bCs w:val="0"/>
                <w:color w:val="000000"/>
                <w:sz w:val="24"/>
                <w:szCs w:val="24"/>
                <w:lang w:eastAsia="da-DK"/>
              </w:rPr>
              <w:lastRenderedPageBreak/>
              <w:t>Rådet for anvendelse af dyr sygehusmedicin (5)</w:t>
            </w:r>
          </w:p>
        </w:tc>
        <w:tc>
          <w:tcPr>
            <w:tcW w:w="755" w:type="dxa"/>
            <w:noWrap/>
          </w:tcPr>
          <w:p w14:paraId="1E0F825E"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2017</w:t>
            </w:r>
          </w:p>
        </w:tc>
        <w:tc>
          <w:tcPr>
            <w:tcW w:w="3475" w:type="dxa"/>
          </w:tcPr>
          <w:p w14:paraId="54091801"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TNF, anti-IL</w:t>
            </w:r>
          </w:p>
        </w:tc>
        <w:tc>
          <w:tcPr>
            <w:tcW w:w="923" w:type="dxa"/>
          </w:tcPr>
          <w:p w14:paraId="7BEABF9E"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c>
          <w:tcPr>
            <w:tcW w:w="1439" w:type="dxa"/>
          </w:tcPr>
          <w:p w14:paraId="77C607C2"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r>
      <w:tr w:rsidR="00913C4F" w:rsidRPr="00D6539E" w14:paraId="62148C6C" w14:textId="77777777" w:rsidTr="00BE6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2B0D58A3" w14:textId="77777777" w:rsidR="00913C4F" w:rsidRPr="00D6539E" w:rsidRDefault="00913C4F" w:rsidP="00BE6C40">
            <w:pPr>
              <w:rPr>
                <w:rFonts w:eastAsia="Times New Roman" w:cstheme="minorHAnsi"/>
                <w:color w:val="000000"/>
                <w:sz w:val="24"/>
                <w:szCs w:val="24"/>
                <w:lang w:eastAsia="da-DK"/>
              </w:rPr>
            </w:pPr>
            <w:r w:rsidRPr="00D6539E">
              <w:rPr>
                <w:rFonts w:eastAsia="Times New Roman" w:cstheme="minorHAnsi"/>
                <w:color w:val="000000"/>
                <w:sz w:val="24"/>
                <w:szCs w:val="24"/>
                <w:lang w:eastAsia="da-DK"/>
              </w:rPr>
              <w:t>Norge</w:t>
            </w:r>
          </w:p>
        </w:tc>
        <w:tc>
          <w:tcPr>
            <w:tcW w:w="755" w:type="dxa"/>
            <w:noWrap/>
            <w:hideMark/>
          </w:tcPr>
          <w:p w14:paraId="3A0E3072"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3475" w:type="dxa"/>
          </w:tcPr>
          <w:p w14:paraId="4D655DFB"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923" w:type="dxa"/>
          </w:tcPr>
          <w:p w14:paraId="44D3347C"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1439" w:type="dxa"/>
          </w:tcPr>
          <w:p w14:paraId="75914BC4"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r>
      <w:tr w:rsidR="00913C4F" w:rsidRPr="00D6539E" w14:paraId="11851E3E" w14:textId="77777777" w:rsidTr="00BE6C40">
        <w:trPr>
          <w:trHeight w:val="30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495BEC91" w14:textId="77777777" w:rsidR="00913C4F" w:rsidRPr="00D6539E" w:rsidRDefault="00913C4F" w:rsidP="00BE6C40">
            <w:pPr>
              <w:pStyle w:val="Listeafsnit"/>
              <w:numPr>
                <w:ilvl w:val="0"/>
                <w:numId w:val="3"/>
              </w:numPr>
              <w:rPr>
                <w:rFonts w:eastAsia="Times New Roman" w:cstheme="minorHAnsi"/>
                <w:b w:val="0"/>
                <w:color w:val="000000"/>
                <w:sz w:val="24"/>
                <w:szCs w:val="24"/>
                <w:lang w:eastAsia="da-DK"/>
              </w:rPr>
            </w:pPr>
            <w:r w:rsidRPr="00D6539E">
              <w:rPr>
                <w:rFonts w:eastAsia="Times New Roman" w:cstheme="minorHAnsi"/>
                <w:b w:val="0"/>
                <w:color w:val="000000"/>
                <w:sz w:val="24"/>
                <w:szCs w:val="24"/>
                <w:lang w:eastAsia="da-DK"/>
              </w:rPr>
              <w:t>Reumatologi(6)</w:t>
            </w:r>
          </w:p>
        </w:tc>
        <w:tc>
          <w:tcPr>
            <w:tcW w:w="755" w:type="dxa"/>
            <w:noWrap/>
            <w:hideMark/>
          </w:tcPr>
          <w:p w14:paraId="668F4EA4"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2016</w:t>
            </w:r>
          </w:p>
        </w:tc>
        <w:tc>
          <w:tcPr>
            <w:tcW w:w="3475" w:type="dxa"/>
          </w:tcPr>
          <w:p w14:paraId="22C8CCDC"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TNF, anti-IL, MONO</w:t>
            </w:r>
          </w:p>
        </w:tc>
        <w:tc>
          <w:tcPr>
            <w:tcW w:w="923" w:type="dxa"/>
          </w:tcPr>
          <w:p w14:paraId="0C67E140"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c>
          <w:tcPr>
            <w:tcW w:w="1439" w:type="dxa"/>
          </w:tcPr>
          <w:p w14:paraId="0839191D"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r>
      <w:tr w:rsidR="00913C4F" w:rsidRPr="00D6539E" w14:paraId="4D34EBE6" w14:textId="77777777" w:rsidTr="00BE6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3AE5E68C" w14:textId="77777777" w:rsidR="00913C4F" w:rsidRPr="00D6539E" w:rsidRDefault="00913C4F" w:rsidP="00BE6C40">
            <w:pPr>
              <w:rPr>
                <w:rFonts w:eastAsia="Times New Roman" w:cstheme="minorHAnsi"/>
                <w:color w:val="000000"/>
                <w:sz w:val="24"/>
                <w:szCs w:val="24"/>
                <w:lang w:eastAsia="da-DK"/>
              </w:rPr>
            </w:pPr>
            <w:r w:rsidRPr="00D6539E">
              <w:rPr>
                <w:rFonts w:eastAsia="Times New Roman" w:cstheme="minorHAnsi"/>
                <w:color w:val="000000"/>
                <w:sz w:val="24"/>
                <w:szCs w:val="24"/>
                <w:lang w:eastAsia="da-DK"/>
              </w:rPr>
              <w:t>Sverige</w:t>
            </w:r>
          </w:p>
        </w:tc>
        <w:tc>
          <w:tcPr>
            <w:tcW w:w="755" w:type="dxa"/>
            <w:noWrap/>
            <w:hideMark/>
          </w:tcPr>
          <w:p w14:paraId="20CA6147"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3475" w:type="dxa"/>
          </w:tcPr>
          <w:p w14:paraId="0F02A129"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923" w:type="dxa"/>
          </w:tcPr>
          <w:p w14:paraId="72ED567E"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1439" w:type="dxa"/>
          </w:tcPr>
          <w:p w14:paraId="161C0D3F"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r>
      <w:tr w:rsidR="00913C4F" w:rsidRPr="00D6539E" w14:paraId="3D8FAF48" w14:textId="77777777" w:rsidTr="00BE6C40">
        <w:trPr>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024AB15F" w14:textId="77777777" w:rsidR="00913C4F" w:rsidRPr="00D6539E" w:rsidRDefault="00913C4F" w:rsidP="00BE6C40">
            <w:pPr>
              <w:rPr>
                <w:rFonts w:eastAsia="Times New Roman" w:cstheme="minorHAnsi"/>
                <w:color w:val="000000"/>
                <w:sz w:val="24"/>
                <w:szCs w:val="24"/>
                <w:lang w:eastAsia="da-DK"/>
              </w:rPr>
            </w:pPr>
            <w:r w:rsidRPr="00D6539E">
              <w:rPr>
                <w:rFonts w:eastAsia="Times New Roman" w:cstheme="minorHAnsi"/>
                <w:b w:val="0"/>
                <w:color w:val="000000"/>
                <w:sz w:val="24"/>
                <w:szCs w:val="24"/>
                <w:lang w:eastAsia="da-DK"/>
              </w:rPr>
              <w:t>-       Gastroenterologi(7)</w:t>
            </w:r>
          </w:p>
        </w:tc>
        <w:tc>
          <w:tcPr>
            <w:tcW w:w="755" w:type="dxa"/>
            <w:noWrap/>
          </w:tcPr>
          <w:p w14:paraId="068342B0"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2012</w:t>
            </w:r>
          </w:p>
        </w:tc>
        <w:tc>
          <w:tcPr>
            <w:tcW w:w="3475" w:type="dxa"/>
          </w:tcPr>
          <w:p w14:paraId="74A1FDC1"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TNF</w:t>
            </w:r>
          </w:p>
        </w:tc>
        <w:tc>
          <w:tcPr>
            <w:tcW w:w="923" w:type="dxa"/>
          </w:tcPr>
          <w:p w14:paraId="0590BF35"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c>
          <w:tcPr>
            <w:tcW w:w="1439" w:type="dxa"/>
          </w:tcPr>
          <w:p w14:paraId="1D040064"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r>
      <w:tr w:rsidR="00913C4F" w:rsidRPr="00D6539E" w14:paraId="7C6DBC2B" w14:textId="77777777" w:rsidTr="00BE6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4C44246A" w14:textId="77777777" w:rsidR="00913C4F" w:rsidRPr="00D6539E" w:rsidRDefault="00913C4F" w:rsidP="00BE6C40">
            <w:pPr>
              <w:rPr>
                <w:rFonts w:eastAsia="Times New Roman" w:cstheme="minorHAnsi"/>
                <w:b w:val="0"/>
                <w:color w:val="000000"/>
                <w:sz w:val="24"/>
                <w:szCs w:val="24"/>
                <w:lang w:eastAsia="da-DK"/>
              </w:rPr>
            </w:pPr>
            <w:r w:rsidRPr="00D6539E">
              <w:rPr>
                <w:rFonts w:eastAsia="Times New Roman" w:cstheme="minorHAnsi"/>
                <w:b w:val="0"/>
                <w:color w:val="000000"/>
                <w:sz w:val="24"/>
                <w:szCs w:val="24"/>
                <w:lang w:eastAsia="da-DK"/>
              </w:rPr>
              <w:t>-       Obstetrik(8)</w:t>
            </w:r>
          </w:p>
        </w:tc>
        <w:tc>
          <w:tcPr>
            <w:tcW w:w="755" w:type="dxa"/>
            <w:noWrap/>
          </w:tcPr>
          <w:p w14:paraId="6D35C661"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2015</w:t>
            </w:r>
          </w:p>
        </w:tc>
        <w:tc>
          <w:tcPr>
            <w:tcW w:w="3475" w:type="dxa"/>
          </w:tcPr>
          <w:p w14:paraId="43086934" w14:textId="77777777" w:rsidR="00913C4F" w:rsidRPr="00F86B68"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n-GB" w:eastAsia="da-DK"/>
              </w:rPr>
            </w:pPr>
            <w:r w:rsidRPr="00F86B68">
              <w:rPr>
                <w:rFonts w:eastAsia="Times New Roman" w:cstheme="minorHAnsi"/>
                <w:color w:val="000000"/>
                <w:sz w:val="24"/>
                <w:szCs w:val="24"/>
                <w:lang w:val="en-GB" w:eastAsia="da-DK"/>
              </w:rPr>
              <w:t xml:space="preserve">TNF, anti-IL, MONO, ANDR, </w:t>
            </w:r>
          </w:p>
        </w:tc>
        <w:tc>
          <w:tcPr>
            <w:tcW w:w="923" w:type="dxa"/>
          </w:tcPr>
          <w:p w14:paraId="34B8D45F"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c>
          <w:tcPr>
            <w:tcW w:w="1439" w:type="dxa"/>
          </w:tcPr>
          <w:p w14:paraId="31B80A3E"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FASS</w:t>
            </w:r>
          </w:p>
        </w:tc>
      </w:tr>
      <w:tr w:rsidR="00913C4F" w:rsidRPr="00D6539E" w14:paraId="5843910F" w14:textId="77777777" w:rsidTr="00BE6C40">
        <w:trPr>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18D8C10C" w14:textId="77777777" w:rsidR="00913C4F" w:rsidRPr="00D6539E" w:rsidRDefault="00913C4F" w:rsidP="00BE6C40">
            <w:pPr>
              <w:pStyle w:val="Listeafsnit"/>
              <w:numPr>
                <w:ilvl w:val="0"/>
                <w:numId w:val="3"/>
              </w:numPr>
              <w:rPr>
                <w:rFonts w:eastAsia="Times New Roman" w:cstheme="minorHAnsi"/>
                <w:b w:val="0"/>
                <w:color w:val="000000"/>
                <w:sz w:val="24"/>
                <w:szCs w:val="24"/>
                <w:lang w:eastAsia="da-DK"/>
              </w:rPr>
            </w:pPr>
            <w:r w:rsidRPr="00D6539E">
              <w:rPr>
                <w:rFonts w:eastAsia="Times New Roman" w:cstheme="minorHAnsi"/>
                <w:b w:val="0"/>
                <w:color w:val="000000"/>
                <w:sz w:val="24"/>
                <w:szCs w:val="24"/>
                <w:lang w:eastAsia="da-DK"/>
              </w:rPr>
              <w:t>Reumatologi(9)</w:t>
            </w:r>
          </w:p>
        </w:tc>
        <w:tc>
          <w:tcPr>
            <w:tcW w:w="755" w:type="dxa"/>
            <w:noWrap/>
          </w:tcPr>
          <w:p w14:paraId="4E72B3EA"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2015</w:t>
            </w:r>
          </w:p>
        </w:tc>
        <w:tc>
          <w:tcPr>
            <w:tcW w:w="3475" w:type="dxa"/>
          </w:tcPr>
          <w:p w14:paraId="216CE795" w14:textId="77777777" w:rsidR="00913C4F" w:rsidRPr="00F86B68"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n-GB" w:eastAsia="da-DK"/>
              </w:rPr>
            </w:pPr>
            <w:r w:rsidRPr="00F86B68">
              <w:rPr>
                <w:rFonts w:eastAsia="Times New Roman" w:cstheme="minorHAnsi"/>
                <w:color w:val="000000"/>
                <w:sz w:val="24"/>
                <w:szCs w:val="24"/>
                <w:lang w:val="en-GB" w:eastAsia="da-DK"/>
              </w:rPr>
              <w:t xml:space="preserve">TNF, anti-IL, MONO, ANDR, </w:t>
            </w:r>
          </w:p>
        </w:tc>
        <w:tc>
          <w:tcPr>
            <w:tcW w:w="923" w:type="dxa"/>
          </w:tcPr>
          <w:p w14:paraId="69FD1538"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c>
          <w:tcPr>
            <w:tcW w:w="1439" w:type="dxa"/>
          </w:tcPr>
          <w:p w14:paraId="2D23FA3C"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FASS</w:t>
            </w:r>
          </w:p>
        </w:tc>
      </w:tr>
      <w:tr w:rsidR="00913C4F" w:rsidRPr="00D6539E" w14:paraId="175BD681" w14:textId="77777777" w:rsidTr="00BE6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3320CE4F" w14:textId="77777777" w:rsidR="00913C4F" w:rsidRPr="00D6539E" w:rsidRDefault="00913C4F" w:rsidP="00BE6C40">
            <w:pPr>
              <w:rPr>
                <w:rFonts w:eastAsia="Times New Roman" w:cstheme="minorHAnsi"/>
                <w:color w:val="000000"/>
                <w:sz w:val="24"/>
                <w:szCs w:val="24"/>
                <w:lang w:eastAsia="da-DK"/>
              </w:rPr>
            </w:pPr>
            <w:r w:rsidRPr="00D6539E">
              <w:rPr>
                <w:rFonts w:eastAsia="Times New Roman" w:cstheme="minorHAnsi"/>
                <w:color w:val="000000"/>
                <w:sz w:val="24"/>
                <w:szCs w:val="24"/>
                <w:lang w:eastAsia="da-DK"/>
              </w:rPr>
              <w:t>England</w:t>
            </w:r>
          </w:p>
        </w:tc>
        <w:tc>
          <w:tcPr>
            <w:tcW w:w="755" w:type="dxa"/>
            <w:noWrap/>
            <w:hideMark/>
          </w:tcPr>
          <w:p w14:paraId="0C9768B8"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3475" w:type="dxa"/>
          </w:tcPr>
          <w:p w14:paraId="27992147"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923" w:type="dxa"/>
          </w:tcPr>
          <w:p w14:paraId="389E70BE"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1439" w:type="dxa"/>
          </w:tcPr>
          <w:p w14:paraId="3157FB98"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r>
      <w:tr w:rsidR="00913C4F" w:rsidRPr="00D6539E" w14:paraId="719A16FE" w14:textId="77777777" w:rsidTr="00BE6C40">
        <w:trPr>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3940D600" w14:textId="77777777" w:rsidR="00913C4F" w:rsidRPr="00D6539E" w:rsidRDefault="00913C4F" w:rsidP="00BE6C40">
            <w:pPr>
              <w:pStyle w:val="Listeafsnit"/>
              <w:numPr>
                <w:ilvl w:val="0"/>
                <w:numId w:val="3"/>
              </w:numPr>
              <w:rPr>
                <w:rFonts w:eastAsia="Times New Roman" w:cstheme="minorHAnsi"/>
                <w:b w:val="0"/>
                <w:color w:val="000000"/>
                <w:sz w:val="24"/>
                <w:szCs w:val="24"/>
                <w:lang w:eastAsia="da-DK"/>
              </w:rPr>
            </w:pPr>
            <w:r w:rsidRPr="00D6539E">
              <w:rPr>
                <w:rFonts w:eastAsia="Times New Roman" w:cstheme="minorHAnsi"/>
                <w:b w:val="0"/>
                <w:color w:val="000000"/>
                <w:sz w:val="24"/>
                <w:szCs w:val="24"/>
                <w:lang w:eastAsia="da-DK"/>
              </w:rPr>
              <w:t>Dermatologi(10)</w:t>
            </w:r>
          </w:p>
        </w:tc>
        <w:tc>
          <w:tcPr>
            <w:tcW w:w="755" w:type="dxa"/>
            <w:noWrap/>
          </w:tcPr>
          <w:p w14:paraId="075E8E41"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2017</w:t>
            </w:r>
          </w:p>
        </w:tc>
        <w:tc>
          <w:tcPr>
            <w:tcW w:w="3475" w:type="dxa"/>
          </w:tcPr>
          <w:p w14:paraId="5183F555"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TNF</w:t>
            </w:r>
          </w:p>
        </w:tc>
        <w:tc>
          <w:tcPr>
            <w:tcW w:w="923" w:type="dxa"/>
          </w:tcPr>
          <w:p w14:paraId="4E678DAD"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c>
          <w:tcPr>
            <w:tcW w:w="1439" w:type="dxa"/>
          </w:tcPr>
          <w:p w14:paraId="75B310D8"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r>
      <w:tr w:rsidR="00913C4F" w:rsidRPr="00D6539E" w14:paraId="17201472" w14:textId="77777777" w:rsidTr="00BE6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3F70F719" w14:textId="77777777" w:rsidR="00913C4F" w:rsidRPr="00D6539E" w:rsidRDefault="00913C4F" w:rsidP="00BE6C40">
            <w:pPr>
              <w:pStyle w:val="Listeafsnit"/>
              <w:numPr>
                <w:ilvl w:val="0"/>
                <w:numId w:val="3"/>
              </w:numPr>
              <w:rPr>
                <w:rFonts w:eastAsia="Times New Roman" w:cstheme="minorHAnsi"/>
                <w:b w:val="0"/>
                <w:color w:val="000000"/>
                <w:sz w:val="24"/>
                <w:szCs w:val="24"/>
                <w:lang w:eastAsia="da-DK"/>
              </w:rPr>
            </w:pPr>
            <w:r w:rsidRPr="00D6539E">
              <w:rPr>
                <w:rFonts w:eastAsia="Times New Roman" w:cstheme="minorHAnsi"/>
                <w:b w:val="0"/>
                <w:color w:val="000000"/>
                <w:sz w:val="24"/>
                <w:szCs w:val="24"/>
                <w:lang w:eastAsia="da-DK"/>
              </w:rPr>
              <w:t>Gastroenterologi(11)</w:t>
            </w:r>
          </w:p>
        </w:tc>
        <w:tc>
          <w:tcPr>
            <w:tcW w:w="755" w:type="dxa"/>
            <w:noWrap/>
            <w:hideMark/>
          </w:tcPr>
          <w:p w14:paraId="6BC4586A"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2012</w:t>
            </w:r>
          </w:p>
        </w:tc>
        <w:tc>
          <w:tcPr>
            <w:tcW w:w="3475" w:type="dxa"/>
          </w:tcPr>
          <w:p w14:paraId="6680CEA5"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TNF</w:t>
            </w:r>
          </w:p>
        </w:tc>
        <w:tc>
          <w:tcPr>
            <w:tcW w:w="923" w:type="dxa"/>
          </w:tcPr>
          <w:p w14:paraId="76847EC2"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c>
          <w:tcPr>
            <w:tcW w:w="1439" w:type="dxa"/>
          </w:tcPr>
          <w:p w14:paraId="53FFCB1E"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r>
      <w:tr w:rsidR="00913C4F" w:rsidRPr="00D6539E" w14:paraId="4ADEE2E8" w14:textId="77777777" w:rsidTr="00BE6C40">
        <w:trPr>
          <w:trHeight w:val="30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44BD0506" w14:textId="77777777" w:rsidR="00913C4F" w:rsidRPr="00D6539E" w:rsidRDefault="00913C4F" w:rsidP="00BE6C40">
            <w:pPr>
              <w:pStyle w:val="Listeafsnit"/>
              <w:numPr>
                <w:ilvl w:val="0"/>
                <w:numId w:val="3"/>
              </w:numPr>
              <w:rPr>
                <w:rFonts w:eastAsia="Times New Roman" w:cstheme="minorHAnsi"/>
                <w:b w:val="0"/>
                <w:color w:val="000000"/>
                <w:sz w:val="24"/>
                <w:szCs w:val="24"/>
                <w:lang w:eastAsia="da-DK"/>
              </w:rPr>
            </w:pPr>
            <w:r w:rsidRPr="00D6539E">
              <w:rPr>
                <w:rFonts w:eastAsia="Times New Roman" w:cstheme="minorHAnsi"/>
                <w:b w:val="0"/>
                <w:color w:val="000000"/>
                <w:sz w:val="24"/>
                <w:szCs w:val="24"/>
                <w:lang w:eastAsia="da-DK"/>
              </w:rPr>
              <w:t>Reumatologi(12)</w:t>
            </w:r>
          </w:p>
        </w:tc>
        <w:tc>
          <w:tcPr>
            <w:tcW w:w="755" w:type="dxa"/>
            <w:noWrap/>
            <w:hideMark/>
          </w:tcPr>
          <w:p w14:paraId="22768615"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2016</w:t>
            </w:r>
          </w:p>
        </w:tc>
        <w:tc>
          <w:tcPr>
            <w:tcW w:w="3475" w:type="dxa"/>
          </w:tcPr>
          <w:p w14:paraId="3802915F" w14:textId="77777777" w:rsidR="00913C4F" w:rsidRPr="00F86B68"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n-GB" w:eastAsia="da-DK"/>
              </w:rPr>
            </w:pPr>
            <w:r w:rsidRPr="00F86B68">
              <w:rPr>
                <w:rFonts w:eastAsia="Times New Roman" w:cstheme="minorHAnsi"/>
                <w:color w:val="000000"/>
                <w:sz w:val="24"/>
                <w:szCs w:val="24"/>
                <w:lang w:val="en-GB" w:eastAsia="da-DK"/>
              </w:rPr>
              <w:t>TNF, anti-IL, MONO, ANDR</w:t>
            </w:r>
          </w:p>
        </w:tc>
        <w:tc>
          <w:tcPr>
            <w:tcW w:w="923" w:type="dxa"/>
          </w:tcPr>
          <w:p w14:paraId="558FB6C3"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w:t>
            </w:r>
          </w:p>
        </w:tc>
        <w:tc>
          <w:tcPr>
            <w:tcW w:w="1439" w:type="dxa"/>
          </w:tcPr>
          <w:p w14:paraId="05633B19"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da-DK"/>
              </w:rPr>
            </w:pPr>
            <w:r w:rsidRPr="00D6539E">
              <w:rPr>
                <w:rFonts w:eastAsia="Times New Roman" w:cstheme="minorHAnsi"/>
                <w:color w:val="000000"/>
                <w:sz w:val="24"/>
                <w:szCs w:val="24"/>
                <w:lang w:eastAsia="da-DK"/>
              </w:rPr>
              <w:t>NICE</w:t>
            </w:r>
          </w:p>
        </w:tc>
      </w:tr>
      <w:tr w:rsidR="00913C4F" w:rsidRPr="00D6539E" w14:paraId="5F538E34" w14:textId="77777777" w:rsidTr="00BE6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63B3BA4B" w14:textId="77777777" w:rsidR="00913C4F" w:rsidRPr="00D6539E" w:rsidRDefault="00913C4F" w:rsidP="00BE6C40">
            <w:pPr>
              <w:rPr>
                <w:rFonts w:eastAsia="Times New Roman" w:cstheme="minorHAnsi"/>
                <w:bCs w:val="0"/>
                <w:color w:val="000000"/>
                <w:sz w:val="24"/>
                <w:szCs w:val="24"/>
                <w:lang w:eastAsia="da-DK"/>
              </w:rPr>
            </w:pPr>
            <w:r w:rsidRPr="00D6539E">
              <w:rPr>
                <w:rFonts w:eastAsia="Times New Roman" w:cstheme="minorHAnsi"/>
                <w:bCs w:val="0"/>
                <w:color w:val="000000"/>
                <w:sz w:val="24"/>
                <w:szCs w:val="24"/>
                <w:lang w:eastAsia="da-DK"/>
              </w:rPr>
              <w:t>Australien</w:t>
            </w:r>
          </w:p>
        </w:tc>
        <w:tc>
          <w:tcPr>
            <w:tcW w:w="755" w:type="dxa"/>
            <w:noWrap/>
          </w:tcPr>
          <w:p w14:paraId="00FEAB30"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3475" w:type="dxa"/>
          </w:tcPr>
          <w:p w14:paraId="44F9FF0B"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923" w:type="dxa"/>
          </w:tcPr>
          <w:p w14:paraId="45BA2216"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1439" w:type="dxa"/>
          </w:tcPr>
          <w:p w14:paraId="10BA8A2D"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r>
      <w:tr w:rsidR="00913C4F" w:rsidRPr="00D6539E" w14:paraId="32E90629" w14:textId="77777777" w:rsidTr="00BE6C40">
        <w:trPr>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23834107" w14:textId="77777777" w:rsidR="00913C4F" w:rsidRPr="00D6539E" w:rsidRDefault="00913C4F" w:rsidP="00BE6C40">
            <w:pPr>
              <w:rPr>
                <w:rFonts w:eastAsia="Times New Roman" w:cstheme="minorHAnsi"/>
                <w:bCs w:val="0"/>
                <w:color w:val="000000"/>
                <w:sz w:val="24"/>
                <w:szCs w:val="24"/>
                <w:lang w:eastAsia="da-DK"/>
              </w:rPr>
            </w:pPr>
            <w:r w:rsidRPr="00D6539E">
              <w:rPr>
                <w:rFonts w:eastAsia="Times New Roman" w:cstheme="minorHAnsi"/>
                <w:b w:val="0"/>
                <w:color w:val="000000"/>
                <w:sz w:val="24"/>
                <w:szCs w:val="24"/>
                <w:lang w:eastAsia="da-DK"/>
              </w:rPr>
              <w:t>-       Gastroenterologi(13)</w:t>
            </w:r>
          </w:p>
        </w:tc>
        <w:tc>
          <w:tcPr>
            <w:tcW w:w="755" w:type="dxa"/>
            <w:noWrap/>
          </w:tcPr>
          <w:p w14:paraId="7D625EBD"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2017</w:t>
            </w:r>
          </w:p>
        </w:tc>
        <w:tc>
          <w:tcPr>
            <w:tcW w:w="3475" w:type="dxa"/>
          </w:tcPr>
          <w:p w14:paraId="41D97784"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TNF, anti-IL, ANDR</w:t>
            </w:r>
          </w:p>
        </w:tc>
        <w:tc>
          <w:tcPr>
            <w:tcW w:w="923" w:type="dxa"/>
          </w:tcPr>
          <w:p w14:paraId="4ECACA5C"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w:t>
            </w:r>
          </w:p>
        </w:tc>
        <w:tc>
          <w:tcPr>
            <w:tcW w:w="1439" w:type="dxa"/>
          </w:tcPr>
          <w:p w14:paraId="54C2093B"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w:t>
            </w:r>
          </w:p>
        </w:tc>
      </w:tr>
      <w:tr w:rsidR="00913C4F" w:rsidRPr="00D6539E" w14:paraId="143915D4" w14:textId="77777777" w:rsidTr="00BE6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309E11B0" w14:textId="77777777" w:rsidR="00913C4F" w:rsidRPr="00D6539E" w:rsidRDefault="00913C4F" w:rsidP="00BE6C40">
            <w:pPr>
              <w:pStyle w:val="Listeafsnit"/>
              <w:numPr>
                <w:ilvl w:val="0"/>
                <w:numId w:val="3"/>
              </w:numPr>
              <w:rPr>
                <w:rFonts w:eastAsia="Times New Roman" w:cstheme="minorHAnsi"/>
                <w:b w:val="0"/>
                <w:color w:val="000000"/>
                <w:sz w:val="24"/>
                <w:szCs w:val="24"/>
                <w:lang w:eastAsia="da-DK"/>
              </w:rPr>
            </w:pPr>
            <w:r w:rsidRPr="00D6539E">
              <w:rPr>
                <w:rFonts w:eastAsia="Times New Roman" w:cstheme="minorHAnsi"/>
                <w:b w:val="0"/>
                <w:color w:val="000000"/>
                <w:sz w:val="24"/>
                <w:szCs w:val="24"/>
                <w:lang w:eastAsia="da-DK"/>
              </w:rPr>
              <w:t>Reumatologi(14)</w:t>
            </w:r>
          </w:p>
        </w:tc>
        <w:tc>
          <w:tcPr>
            <w:tcW w:w="755" w:type="dxa"/>
            <w:noWrap/>
          </w:tcPr>
          <w:p w14:paraId="3B1948A8"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2017</w:t>
            </w:r>
          </w:p>
        </w:tc>
        <w:tc>
          <w:tcPr>
            <w:tcW w:w="3475" w:type="dxa"/>
          </w:tcPr>
          <w:p w14:paraId="540525F4" w14:textId="77777777" w:rsidR="00913C4F" w:rsidRPr="00F86B68"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val="en-GB" w:eastAsia="da-DK"/>
              </w:rPr>
            </w:pPr>
            <w:r w:rsidRPr="00F86B68">
              <w:rPr>
                <w:rFonts w:eastAsia="Times New Roman" w:cstheme="minorHAnsi"/>
                <w:color w:val="000000" w:themeColor="text1"/>
                <w:sz w:val="24"/>
                <w:szCs w:val="24"/>
                <w:lang w:val="en-GB" w:eastAsia="da-DK"/>
              </w:rPr>
              <w:t>TNF, anti-IL, MONO, ANDR</w:t>
            </w:r>
          </w:p>
        </w:tc>
        <w:tc>
          <w:tcPr>
            <w:tcW w:w="923" w:type="dxa"/>
          </w:tcPr>
          <w:p w14:paraId="648DE212"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w:t>
            </w:r>
          </w:p>
        </w:tc>
        <w:tc>
          <w:tcPr>
            <w:tcW w:w="1439" w:type="dxa"/>
          </w:tcPr>
          <w:p w14:paraId="3226C3FA"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w:t>
            </w:r>
          </w:p>
        </w:tc>
      </w:tr>
      <w:tr w:rsidR="00913C4F" w:rsidRPr="00D6539E" w14:paraId="7275A2EE" w14:textId="77777777" w:rsidTr="00BE6C40">
        <w:trPr>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6D072ED8" w14:textId="77777777" w:rsidR="00913C4F" w:rsidRPr="00D6539E" w:rsidRDefault="00913C4F" w:rsidP="00BE6C40">
            <w:pPr>
              <w:pStyle w:val="Listeafsnit"/>
              <w:numPr>
                <w:ilvl w:val="0"/>
                <w:numId w:val="3"/>
              </w:numPr>
              <w:rPr>
                <w:rFonts w:eastAsia="Times New Roman" w:cstheme="minorHAnsi"/>
                <w:color w:val="000000"/>
                <w:sz w:val="24"/>
                <w:szCs w:val="24"/>
                <w:lang w:eastAsia="da-DK"/>
              </w:rPr>
            </w:pPr>
            <w:r w:rsidRPr="00D6539E">
              <w:rPr>
                <w:rFonts w:eastAsia="Times New Roman" w:cstheme="minorHAnsi"/>
                <w:b w:val="0"/>
                <w:color w:val="000000"/>
                <w:sz w:val="24"/>
                <w:szCs w:val="24"/>
                <w:lang w:eastAsia="da-DK"/>
              </w:rPr>
              <w:t>Dermatologi(15)</w:t>
            </w:r>
          </w:p>
        </w:tc>
        <w:tc>
          <w:tcPr>
            <w:tcW w:w="755" w:type="dxa"/>
            <w:noWrap/>
          </w:tcPr>
          <w:p w14:paraId="479D0396"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2017</w:t>
            </w:r>
          </w:p>
        </w:tc>
        <w:tc>
          <w:tcPr>
            <w:tcW w:w="3475" w:type="dxa"/>
          </w:tcPr>
          <w:p w14:paraId="6D9F79B7"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TNF, anti-IL</w:t>
            </w:r>
          </w:p>
        </w:tc>
        <w:tc>
          <w:tcPr>
            <w:tcW w:w="923" w:type="dxa"/>
          </w:tcPr>
          <w:p w14:paraId="1A0D54B9"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w:t>
            </w:r>
          </w:p>
        </w:tc>
        <w:tc>
          <w:tcPr>
            <w:tcW w:w="1439" w:type="dxa"/>
          </w:tcPr>
          <w:p w14:paraId="0C77FEC6"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ADEC</w:t>
            </w:r>
          </w:p>
        </w:tc>
      </w:tr>
      <w:tr w:rsidR="00913C4F" w:rsidRPr="00D6539E" w14:paraId="67B0C1AC" w14:textId="77777777" w:rsidTr="00BE6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25F87CB9" w14:textId="77777777" w:rsidR="00913C4F" w:rsidRPr="00D6539E" w:rsidRDefault="00913C4F" w:rsidP="00BE6C40">
            <w:pPr>
              <w:rPr>
                <w:rFonts w:eastAsia="Times New Roman" w:cstheme="minorHAnsi"/>
                <w:color w:val="000000"/>
                <w:sz w:val="24"/>
                <w:szCs w:val="24"/>
                <w:lang w:eastAsia="da-DK"/>
              </w:rPr>
            </w:pPr>
            <w:r w:rsidRPr="00D6539E">
              <w:rPr>
                <w:rFonts w:eastAsia="Times New Roman" w:cstheme="minorHAnsi"/>
                <w:color w:val="000000"/>
                <w:sz w:val="24"/>
                <w:szCs w:val="24"/>
                <w:lang w:eastAsia="da-DK"/>
              </w:rPr>
              <w:t>Canada</w:t>
            </w:r>
          </w:p>
        </w:tc>
        <w:tc>
          <w:tcPr>
            <w:tcW w:w="755" w:type="dxa"/>
            <w:noWrap/>
            <w:hideMark/>
          </w:tcPr>
          <w:p w14:paraId="48D58D37"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3475" w:type="dxa"/>
          </w:tcPr>
          <w:p w14:paraId="43973FD0"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923" w:type="dxa"/>
          </w:tcPr>
          <w:p w14:paraId="1C77D752"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c>
          <w:tcPr>
            <w:tcW w:w="1439" w:type="dxa"/>
          </w:tcPr>
          <w:p w14:paraId="3C8C2694"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da-DK"/>
              </w:rPr>
            </w:pPr>
          </w:p>
        </w:tc>
      </w:tr>
      <w:tr w:rsidR="00913C4F" w:rsidRPr="00D6539E" w14:paraId="520E27BB" w14:textId="77777777" w:rsidTr="00BE6C40">
        <w:trPr>
          <w:trHeight w:val="300"/>
        </w:trPr>
        <w:tc>
          <w:tcPr>
            <w:cnfStyle w:val="001000000000" w:firstRow="0" w:lastRow="0" w:firstColumn="1" w:lastColumn="0" w:oddVBand="0" w:evenVBand="0" w:oddHBand="0" w:evenHBand="0" w:firstRowFirstColumn="0" w:firstRowLastColumn="0" w:lastRowFirstColumn="0" w:lastRowLastColumn="0"/>
            <w:tcW w:w="3258" w:type="dxa"/>
            <w:noWrap/>
            <w:hideMark/>
          </w:tcPr>
          <w:p w14:paraId="0302CF63" w14:textId="77777777" w:rsidR="00913C4F" w:rsidRPr="00D6539E" w:rsidRDefault="00913C4F" w:rsidP="00BE6C40">
            <w:pPr>
              <w:pStyle w:val="Listeafsnit"/>
              <w:numPr>
                <w:ilvl w:val="0"/>
                <w:numId w:val="3"/>
              </w:numPr>
              <w:rPr>
                <w:rFonts w:eastAsia="Times New Roman" w:cstheme="minorHAnsi"/>
                <w:b w:val="0"/>
                <w:color w:val="000000"/>
                <w:sz w:val="24"/>
                <w:szCs w:val="24"/>
                <w:lang w:eastAsia="da-DK"/>
              </w:rPr>
            </w:pPr>
            <w:r w:rsidRPr="00D6539E">
              <w:rPr>
                <w:rFonts w:eastAsia="Times New Roman" w:cstheme="minorHAnsi"/>
                <w:b w:val="0"/>
                <w:color w:val="000000"/>
                <w:sz w:val="24"/>
                <w:szCs w:val="24"/>
                <w:lang w:eastAsia="da-DK"/>
              </w:rPr>
              <w:t>Gastroenterologi(16)</w:t>
            </w:r>
          </w:p>
        </w:tc>
        <w:tc>
          <w:tcPr>
            <w:tcW w:w="755" w:type="dxa"/>
            <w:noWrap/>
            <w:hideMark/>
          </w:tcPr>
          <w:p w14:paraId="1DDAABA9"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2016</w:t>
            </w:r>
          </w:p>
        </w:tc>
        <w:tc>
          <w:tcPr>
            <w:tcW w:w="3475" w:type="dxa"/>
          </w:tcPr>
          <w:p w14:paraId="68F829B1"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TNF, ANDR</w:t>
            </w:r>
          </w:p>
        </w:tc>
        <w:tc>
          <w:tcPr>
            <w:tcW w:w="923" w:type="dxa"/>
          </w:tcPr>
          <w:p w14:paraId="13645E18"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w:t>
            </w:r>
          </w:p>
        </w:tc>
        <w:tc>
          <w:tcPr>
            <w:tcW w:w="1439" w:type="dxa"/>
          </w:tcPr>
          <w:p w14:paraId="0C7A7CB0"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lang w:eastAsia="da-DK"/>
              </w:rPr>
            </w:pPr>
            <w:r w:rsidRPr="00D6539E">
              <w:rPr>
                <w:rFonts w:eastAsia="Times New Roman" w:cstheme="minorHAnsi"/>
                <w:color w:val="000000" w:themeColor="text1"/>
                <w:sz w:val="24"/>
                <w:szCs w:val="24"/>
                <w:lang w:eastAsia="da-DK"/>
              </w:rPr>
              <w:t>GRADE</w:t>
            </w:r>
          </w:p>
        </w:tc>
      </w:tr>
      <w:tr w:rsidR="00913C4F" w:rsidRPr="00D6539E" w14:paraId="543E030A" w14:textId="77777777" w:rsidTr="00BE6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041708D4" w14:textId="77777777" w:rsidR="00913C4F" w:rsidRPr="00D6539E" w:rsidRDefault="00913C4F" w:rsidP="00BE6C40">
            <w:pPr>
              <w:rPr>
                <w:rFonts w:eastAsia="Times New Roman" w:cstheme="minorHAnsi"/>
                <w:color w:val="000000"/>
                <w:sz w:val="24"/>
                <w:szCs w:val="24"/>
                <w:lang w:eastAsia="da-DK"/>
              </w:rPr>
            </w:pPr>
            <w:r w:rsidRPr="00D6539E">
              <w:rPr>
                <w:rFonts w:eastAsia="Times New Roman" w:cstheme="minorHAnsi"/>
                <w:color w:val="000000"/>
                <w:sz w:val="24"/>
                <w:szCs w:val="24"/>
                <w:lang w:eastAsia="da-DK"/>
              </w:rPr>
              <w:t xml:space="preserve">USA </w:t>
            </w:r>
          </w:p>
        </w:tc>
        <w:tc>
          <w:tcPr>
            <w:tcW w:w="755" w:type="dxa"/>
            <w:noWrap/>
          </w:tcPr>
          <w:p w14:paraId="02BA62F8"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475" w:type="dxa"/>
          </w:tcPr>
          <w:p w14:paraId="43736F2D"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923" w:type="dxa"/>
          </w:tcPr>
          <w:p w14:paraId="3E7CFC33"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39" w:type="dxa"/>
          </w:tcPr>
          <w:p w14:paraId="5BE3FBC1"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13C4F" w:rsidRPr="00D6539E" w14:paraId="52E7511C" w14:textId="77777777" w:rsidTr="00BE6C40">
        <w:trPr>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6A076DFF" w14:textId="77777777" w:rsidR="00913C4F" w:rsidRPr="00D6539E" w:rsidRDefault="00913C4F" w:rsidP="00BE6C40">
            <w:pPr>
              <w:pStyle w:val="Listeafsnit"/>
              <w:numPr>
                <w:ilvl w:val="0"/>
                <w:numId w:val="4"/>
              </w:numPr>
              <w:rPr>
                <w:rFonts w:eastAsia="Times New Roman" w:cstheme="minorHAnsi"/>
                <w:b w:val="0"/>
                <w:color w:val="000000"/>
                <w:sz w:val="24"/>
                <w:szCs w:val="24"/>
                <w:lang w:eastAsia="da-DK"/>
              </w:rPr>
            </w:pPr>
            <w:r w:rsidRPr="00D6539E">
              <w:rPr>
                <w:rFonts w:eastAsia="Times New Roman" w:cstheme="minorHAnsi"/>
                <w:b w:val="0"/>
                <w:color w:val="000000"/>
                <w:sz w:val="24"/>
                <w:szCs w:val="24"/>
                <w:lang w:eastAsia="da-DK"/>
              </w:rPr>
              <w:t>Reumatologi(17)</w:t>
            </w:r>
          </w:p>
        </w:tc>
        <w:tc>
          <w:tcPr>
            <w:tcW w:w="755" w:type="dxa"/>
            <w:noWrap/>
          </w:tcPr>
          <w:p w14:paraId="3A13C7E6" w14:textId="787FA728"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539E">
              <w:rPr>
                <w:rFonts w:cstheme="minorHAnsi"/>
                <w:sz w:val="24"/>
                <w:szCs w:val="24"/>
              </w:rPr>
              <w:t xml:space="preserve"> </w:t>
            </w:r>
            <w:r w:rsidR="00522B98" w:rsidRPr="00D6539E">
              <w:rPr>
                <w:rFonts w:cstheme="minorHAnsi"/>
                <w:sz w:val="24"/>
                <w:szCs w:val="24"/>
              </w:rPr>
              <w:t>2019</w:t>
            </w:r>
          </w:p>
        </w:tc>
        <w:tc>
          <w:tcPr>
            <w:tcW w:w="3475" w:type="dxa"/>
          </w:tcPr>
          <w:p w14:paraId="23E88A7D" w14:textId="54EA679B" w:rsidR="00913C4F" w:rsidRPr="00D6539E" w:rsidRDefault="00C03D0D" w:rsidP="00BE6C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539E">
              <w:rPr>
                <w:rFonts w:cstheme="minorHAnsi"/>
                <w:sz w:val="24"/>
                <w:szCs w:val="24"/>
              </w:rPr>
              <w:t>U</w:t>
            </w:r>
            <w:r w:rsidR="00522B98" w:rsidRPr="00D6539E">
              <w:rPr>
                <w:rFonts w:cstheme="minorHAnsi"/>
                <w:sz w:val="24"/>
                <w:szCs w:val="24"/>
              </w:rPr>
              <w:t>darbejdes</w:t>
            </w:r>
          </w:p>
        </w:tc>
        <w:tc>
          <w:tcPr>
            <w:tcW w:w="923" w:type="dxa"/>
          </w:tcPr>
          <w:p w14:paraId="2B159F46"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39" w:type="dxa"/>
          </w:tcPr>
          <w:p w14:paraId="778C0D4E"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13C4F" w:rsidRPr="00D6539E" w14:paraId="22DDC705" w14:textId="77777777" w:rsidTr="00BE6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0F1F8F0B" w14:textId="77777777" w:rsidR="00913C4F" w:rsidRPr="00D6539E" w:rsidRDefault="00913C4F" w:rsidP="00BE6C40">
            <w:pPr>
              <w:pStyle w:val="Listeafsnit"/>
              <w:numPr>
                <w:ilvl w:val="0"/>
                <w:numId w:val="4"/>
              </w:numPr>
              <w:rPr>
                <w:rFonts w:eastAsia="Times New Roman" w:cstheme="minorHAnsi"/>
                <w:b w:val="0"/>
                <w:color w:val="000000"/>
                <w:sz w:val="24"/>
                <w:szCs w:val="24"/>
                <w:lang w:eastAsia="da-DK"/>
              </w:rPr>
            </w:pPr>
            <w:r w:rsidRPr="00D6539E">
              <w:rPr>
                <w:rFonts w:eastAsia="Times New Roman" w:cstheme="minorHAnsi"/>
                <w:b w:val="0"/>
                <w:bCs w:val="0"/>
                <w:color w:val="000000"/>
                <w:sz w:val="24"/>
                <w:szCs w:val="24"/>
                <w:lang w:eastAsia="da-DK"/>
              </w:rPr>
              <w:t>Up to date.com(18)</w:t>
            </w:r>
          </w:p>
        </w:tc>
        <w:tc>
          <w:tcPr>
            <w:tcW w:w="755" w:type="dxa"/>
            <w:noWrap/>
          </w:tcPr>
          <w:p w14:paraId="48BF53BD"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539E">
              <w:rPr>
                <w:rFonts w:cstheme="minorHAnsi"/>
                <w:sz w:val="24"/>
                <w:szCs w:val="24"/>
              </w:rPr>
              <w:t>2017</w:t>
            </w:r>
          </w:p>
        </w:tc>
        <w:tc>
          <w:tcPr>
            <w:tcW w:w="3475" w:type="dxa"/>
          </w:tcPr>
          <w:p w14:paraId="6EFC6315" w14:textId="77777777" w:rsidR="00913C4F" w:rsidRPr="00F86B68" w:rsidRDefault="00913C4F" w:rsidP="00BE6C40">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F86B68">
              <w:rPr>
                <w:rFonts w:cstheme="minorHAnsi"/>
                <w:sz w:val="24"/>
                <w:szCs w:val="24"/>
                <w:lang w:val="en-GB"/>
              </w:rPr>
              <w:t>TNF, anti-IL, MONO, ANDR</w:t>
            </w:r>
          </w:p>
        </w:tc>
        <w:tc>
          <w:tcPr>
            <w:tcW w:w="923" w:type="dxa"/>
          </w:tcPr>
          <w:p w14:paraId="63720C45"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539E">
              <w:rPr>
                <w:rFonts w:cstheme="minorHAnsi"/>
                <w:sz w:val="24"/>
                <w:szCs w:val="24"/>
              </w:rPr>
              <w:t>+/+</w:t>
            </w:r>
          </w:p>
        </w:tc>
        <w:tc>
          <w:tcPr>
            <w:tcW w:w="1439" w:type="dxa"/>
          </w:tcPr>
          <w:p w14:paraId="294DA5C9" w14:textId="77777777" w:rsidR="00913C4F" w:rsidRPr="00D6539E" w:rsidRDefault="00913C4F" w:rsidP="00BE6C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539E">
              <w:rPr>
                <w:rFonts w:cstheme="minorHAnsi"/>
                <w:sz w:val="24"/>
                <w:szCs w:val="24"/>
              </w:rPr>
              <w:t>%</w:t>
            </w:r>
          </w:p>
        </w:tc>
      </w:tr>
      <w:tr w:rsidR="00913C4F" w:rsidRPr="00D6539E" w14:paraId="202256A7" w14:textId="77777777" w:rsidTr="00BE6C40">
        <w:trPr>
          <w:trHeight w:val="300"/>
        </w:trPr>
        <w:tc>
          <w:tcPr>
            <w:cnfStyle w:val="001000000000" w:firstRow="0" w:lastRow="0" w:firstColumn="1" w:lastColumn="0" w:oddVBand="0" w:evenVBand="0" w:oddHBand="0" w:evenHBand="0" w:firstRowFirstColumn="0" w:firstRowLastColumn="0" w:lastRowFirstColumn="0" w:lastRowLastColumn="0"/>
            <w:tcW w:w="3258" w:type="dxa"/>
            <w:noWrap/>
          </w:tcPr>
          <w:p w14:paraId="3128CABB" w14:textId="77777777" w:rsidR="00913C4F" w:rsidRPr="00F86B68" w:rsidRDefault="00913C4F" w:rsidP="00BE6C40">
            <w:pPr>
              <w:rPr>
                <w:rFonts w:eastAsia="Times New Roman" w:cstheme="minorHAnsi"/>
                <w:color w:val="000000"/>
                <w:sz w:val="24"/>
                <w:szCs w:val="24"/>
                <w:lang w:val="en-GB" w:eastAsia="da-DK"/>
              </w:rPr>
            </w:pPr>
            <w:r w:rsidRPr="00F86B68">
              <w:rPr>
                <w:rFonts w:eastAsia="Times New Roman" w:cstheme="minorHAnsi"/>
                <w:color w:val="000000"/>
                <w:sz w:val="24"/>
                <w:szCs w:val="24"/>
                <w:lang w:val="en-GB" w:eastAsia="da-DK"/>
              </w:rPr>
              <w:t>European Crohns and Colitis Organization (19)</w:t>
            </w:r>
          </w:p>
        </w:tc>
        <w:tc>
          <w:tcPr>
            <w:tcW w:w="755" w:type="dxa"/>
            <w:noWrap/>
          </w:tcPr>
          <w:p w14:paraId="04F63F74"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539E">
              <w:rPr>
                <w:rFonts w:cstheme="minorHAnsi"/>
                <w:sz w:val="24"/>
                <w:szCs w:val="24"/>
              </w:rPr>
              <w:t>2017</w:t>
            </w:r>
          </w:p>
        </w:tc>
        <w:tc>
          <w:tcPr>
            <w:tcW w:w="3475" w:type="dxa"/>
          </w:tcPr>
          <w:p w14:paraId="75ECFE9C"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539E">
              <w:rPr>
                <w:rFonts w:cstheme="minorHAnsi"/>
                <w:sz w:val="24"/>
                <w:szCs w:val="24"/>
              </w:rPr>
              <w:t>TNF, ANDR</w:t>
            </w:r>
          </w:p>
        </w:tc>
        <w:tc>
          <w:tcPr>
            <w:tcW w:w="923" w:type="dxa"/>
          </w:tcPr>
          <w:p w14:paraId="1FF08CBA"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539E">
              <w:rPr>
                <w:rFonts w:cstheme="minorHAnsi"/>
                <w:sz w:val="24"/>
                <w:szCs w:val="24"/>
              </w:rPr>
              <w:t>+/+</w:t>
            </w:r>
          </w:p>
        </w:tc>
        <w:tc>
          <w:tcPr>
            <w:tcW w:w="1439" w:type="dxa"/>
          </w:tcPr>
          <w:p w14:paraId="6A537E54" w14:textId="77777777" w:rsidR="00913C4F" w:rsidRPr="00D6539E" w:rsidRDefault="00913C4F" w:rsidP="00BE6C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539E">
              <w:rPr>
                <w:rFonts w:cstheme="minorHAnsi"/>
                <w:sz w:val="24"/>
                <w:szCs w:val="24"/>
              </w:rPr>
              <w:t>Oxford</w:t>
            </w:r>
          </w:p>
        </w:tc>
      </w:tr>
    </w:tbl>
    <w:p w14:paraId="6062FAFD" w14:textId="77777777" w:rsidR="00913C4F" w:rsidRPr="00D6539E" w:rsidRDefault="00913C4F" w:rsidP="00913C4F">
      <w:pPr>
        <w:pStyle w:val="Bibliografi"/>
        <w:rPr>
          <w:rFonts w:cstheme="minorHAnsi"/>
          <w:sz w:val="24"/>
          <w:szCs w:val="24"/>
        </w:rPr>
      </w:pPr>
      <w:r w:rsidRPr="00D6539E">
        <w:rPr>
          <w:rFonts w:cstheme="minorHAnsi"/>
          <w:sz w:val="24"/>
          <w:szCs w:val="24"/>
          <w:u w:val="single"/>
        </w:rPr>
        <w:t>Tabel</w:t>
      </w:r>
      <w:r w:rsidRPr="00D6539E">
        <w:rPr>
          <w:rFonts w:cstheme="minorHAnsi"/>
          <w:sz w:val="24"/>
          <w:szCs w:val="24"/>
        </w:rPr>
        <w:t xml:space="preserve"> over fagselskabers guidelines vedrørende gravide og/eller ammende og biologisk behandling. </w:t>
      </w:r>
    </w:p>
    <w:p w14:paraId="5043B033" w14:textId="77777777" w:rsidR="00913C4F" w:rsidRPr="00D6539E" w:rsidRDefault="00913C4F" w:rsidP="00913C4F">
      <w:pPr>
        <w:pStyle w:val="Bibliografi"/>
        <w:rPr>
          <w:rFonts w:cstheme="minorHAnsi"/>
          <w:sz w:val="24"/>
          <w:szCs w:val="24"/>
        </w:rPr>
      </w:pPr>
      <w:r w:rsidRPr="00D6539E">
        <w:rPr>
          <w:rFonts w:cstheme="minorHAnsi"/>
          <w:sz w:val="24"/>
          <w:szCs w:val="24"/>
        </w:rPr>
        <w:t>Årstal angiver seneste opdatering. Lægemidler angiver hvilke biologiske lægemidler, der omtales. Gravid/amning: angiver hvorvidt disse grupper omtales (+) eller ej (-). Evidensniveau: angiver hvilket system, der anvendes til at vurdere evidensen.</w:t>
      </w:r>
    </w:p>
    <w:p w14:paraId="4FCB6AC5" w14:textId="77777777" w:rsidR="00913C4F" w:rsidRPr="00F86B68" w:rsidRDefault="00913C4F" w:rsidP="00913C4F">
      <w:pPr>
        <w:pStyle w:val="Bibliografi"/>
        <w:rPr>
          <w:rFonts w:cstheme="minorHAnsi"/>
          <w:sz w:val="24"/>
          <w:szCs w:val="24"/>
          <w:lang w:val="en-GB"/>
        </w:rPr>
      </w:pPr>
      <w:r w:rsidRPr="00D6539E">
        <w:rPr>
          <w:rFonts w:cstheme="minorHAnsi"/>
          <w:sz w:val="24"/>
          <w:szCs w:val="24"/>
        </w:rPr>
        <w:t xml:space="preserve">Forkortelser: TNF = TNF-alfa hæmmer, anti-IL = Interleukin-hæmmer, MONO = Monoklonale antistoffer, CYTKIN = Cytokiner, ANDR = Andre. </w:t>
      </w:r>
      <w:r w:rsidRPr="00F86B68">
        <w:rPr>
          <w:rFonts w:cstheme="minorHAnsi"/>
          <w:sz w:val="24"/>
          <w:szCs w:val="24"/>
          <w:lang w:val="en-GB"/>
        </w:rPr>
        <w:t xml:space="preserve">Oxford = Oxford Centre for Evidence-based Medicine kategorier, FASS = den svenske lægemiddelindustriforenings kategorier, NICE = National Institute for Health and Care Excellence (det engelske sundheds instituts kategorier), ADEC = Australian Drug Evaluation Committee, GRADE = The Grading of Recommendations Assessment, Development and Evaluation </w:t>
      </w:r>
    </w:p>
    <w:p w14:paraId="49CBE407" w14:textId="77777777" w:rsidR="00913C4F" w:rsidRPr="00D6539E" w:rsidRDefault="00913C4F" w:rsidP="00913C4F">
      <w:pPr>
        <w:pStyle w:val="Bibliografi"/>
        <w:rPr>
          <w:rFonts w:cstheme="minorHAnsi"/>
          <w:b/>
          <w:sz w:val="24"/>
          <w:szCs w:val="24"/>
        </w:rPr>
      </w:pPr>
      <w:r w:rsidRPr="00D6539E">
        <w:rPr>
          <w:rFonts w:cstheme="minorHAnsi"/>
          <w:b/>
          <w:sz w:val="24"/>
          <w:szCs w:val="24"/>
        </w:rPr>
        <w:t>Referencer:</w:t>
      </w:r>
    </w:p>
    <w:p w14:paraId="2DF7BFEE" w14:textId="77777777" w:rsidR="00913C4F" w:rsidRPr="00D6539E" w:rsidRDefault="00913C4F" w:rsidP="00913C4F">
      <w:pPr>
        <w:pStyle w:val="Listeafsnit"/>
        <w:numPr>
          <w:ilvl w:val="0"/>
          <w:numId w:val="5"/>
        </w:numPr>
        <w:spacing w:after="200" w:line="276" w:lineRule="auto"/>
        <w:rPr>
          <w:rFonts w:cstheme="minorHAnsi"/>
          <w:sz w:val="24"/>
          <w:szCs w:val="24"/>
        </w:rPr>
      </w:pPr>
      <w:r w:rsidRPr="00D6539E">
        <w:rPr>
          <w:rFonts w:eastAsia="Times New Roman" w:cstheme="minorHAnsi"/>
          <w:color w:val="000000"/>
          <w:sz w:val="24"/>
          <w:szCs w:val="24"/>
          <w:lang w:eastAsia="da-DK"/>
        </w:rPr>
        <w:t>http://www.dds.nu/wp-content/uploads/2012/08/Guideline20DDS202.</w:t>
      </w:r>
      <w:r w:rsidRPr="00D6539E">
        <w:rPr>
          <w:rFonts w:eastAsia="Times New Roman" w:cstheme="minorHAnsi"/>
          <w:color w:val="000000"/>
          <w:sz w:val="24"/>
          <w:szCs w:val="24"/>
          <w:lang w:eastAsia="da-DK"/>
        </w:rPr>
        <w:br/>
        <w:t>20generations20immunomodulatorisk20behandling20Final20Maj202017.pdf</w:t>
      </w:r>
    </w:p>
    <w:p w14:paraId="148AC9B5" w14:textId="77777777" w:rsidR="00913C4F" w:rsidRPr="00D6539E" w:rsidRDefault="0092257A" w:rsidP="00913C4F">
      <w:pPr>
        <w:pStyle w:val="Listeafsnit"/>
        <w:numPr>
          <w:ilvl w:val="0"/>
          <w:numId w:val="5"/>
        </w:numPr>
        <w:spacing w:after="200" w:line="276" w:lineRule="auto"/>
        <w:rPr>
          <w:rStyle w:val="Hyperlink"/>
          <w:rFonts w:cstheme="minorHAnsi"/>
          <w:sz w:val="24"/>
          <w:szCs w:val="24"/>
        </w:rPr>
      </w:pPr>
      <w:hyperlink r:id="rId15" w:history="1">
        <w:r w:rsidR="00913C4F" w:rsidRPr="00D6539E">
          <w:rPr>
            <w:rStyle w:val="Hyperlink"/>
            <w:rFonts w:eastAsia="Times New Roman" w:cstheme="minorHAnsi"/>
            <w:sz w:val="24"/>
            <w:szCs w:val="24"/>
            <w:lang w:eastAsia="da-DK"/>
          </w:rPr>
          <w:t>http://www.dsgh.dk/images/guidelines/wordversion/IBD ved graviditet og amning.docx</w:t>
        </w:r>
      </w:hyperlink>
    </w:p>
    <w:p w14:paraId="2B68D9BB" w14:textId="77777777" w:rsidR="00913C4F" w:rsidRPr="00D6539E" w:rsidRDefault="0092257A" w:rsidP="00913C4F">
      <w:pPr>
        <w:pStyle w:val="Listeafsnit"/>
        <w:numPr>
          <w:ilvl w:val="0"/>
          <w:numId w:val="5"/>
        </w:numPr>
        <w:spacing w:after="200" w:line="276" w:lineRule="auto"/>
        <w:rPr>
          <w:rStyle w:val="Hyperlink"/>
          <w:rFonts w:cstheme="minorHAnsi"/>
          <w:sz w:val="24"/>
          <w:szCs w:val="24"/>
        </w:rPr>
      </w:pPr>
      <w:hyperlink r:id="rId16" w:history="1">
        <w:r w:rsidR="00913C4F" w:rsidRPr="00D6539E">
          <w:rPr>
            <w:rStyle w:val="Hyperlink"/>
            <w:rFonts w:eastAsia="Times New Roman" w:cstheme="minorHAnsi"/>
            <w:sz w:val="24"/>
            <w:szCs w:val="24"/>
            <w:lang w:eastAsia="da-DK"/>
          </w:rPr>
          <w:t>http://www.danskreumatologiskselskab.dk/index.php?id=31</w:t>
        </w:r>
      </w:hyperlink>
    </w:p>
    <w:p w14:paraId="70759E84" w14:textId="77777777" w:rsidR="00913C4F" w:rsidRPr="00D6539E" w:rsidRDefault="00913C4F" w:rsidP="00913C4F">
      <w:pPr>
        <w:pStyle w:val="Listeafsnit"/>
        <w:numPr>
          <w:ilvl w:val="0"/>
          <w:numId w:val="5"/>
        </w:numPr>
        <w:spacing w:after="200" w:line="276" w:lineRule="auto"/>
        <w:rPr>
          <w:rFonts w:cstheme="minorHAnsi"/>
          <w:sz w:val="24"/>
          <w:szCs w:val="24"/>
        </w:rPr>
      </w:pPr>
      <w:r w:rsidRPr="00D6539E">
        <w:rPr>
          <w:rFonts w:eastAsia="Times New Roman" w:cstheme="minorHAnsi"/>
          <w:color w:val="000000"/>
          <w:sz w:val="24"/>
          <w:szCs w:val="24"/>
          <w:lang w:eastAsia="da-DK"/>
        </w:rPr>
        <w:t>https://www.sst.dk/da/rationel-farmakoterapi/maanedsbladet/2011/</w:t>
      </w:r>
      <w:r w:rsidRPr="00D6539E">
        <w:rPr>
          <w:rFonts w:eastAsia="Times New Roman" w:cstheme="minorHAnsi"/>
          <w:color w:val="000000"/>
          <w:sz w:val="24"/>
          <w:szCs w:val="24"/>
          <w:lang w:eastAsia="da-DK"/>
        </w:rPr>
        <w:br/>
        <w:t>maanedsblad_nr_6_juni_2011/biologisk_behandling_need_to_know</w:t>
      </w:r>
    </w:p>
    <w:p w14:paraId="6B4F2802" w14:textId="77777777" w:rsidR="00913C4F" w:rsidRPr="00D6539E" w:rsidRDefault="0092257A" w:rsidP="00913C4F">
      <w:pPr>
        <w:pStyle w:val="Listeafsnit"/>
        <w:numPr>
          <w:ilvl w:val="0"/>
          <w:numId w:val="5"/>
        </w:numPr>
        <w:spacing w:after="200" w:line="276" w:lineRule="auto"/>
        <w:rPr>
          <w:rStyle w:val="Hyperlink"/>
          <w:rFonts w:cstheme="minorHAnsi"/>
          <w:sz w:val="24"/>
          <w:szCs w:val="24"/>
        </w:rPr>
      </w:pPr>
      <w:hyperlink r:id="rId17" w:history="1">
        <w:r w:rsidR="00913C4F" w:rsidRPr="00D6539E">
          <w:rPr>
            <w:rStyle w:val="Hyperlink"/>
            <w:rFonts w:eastAsia="Times New Roman" w:cstheme="minorHAnsi"/>
            <w:sz w:val="24"/>
            <w:szCs w:val="24"/>
            <w:lang w:eastAsia="da-DK"/>
          </w:rPr>
          <w:t>http://www.rads.dk/behandlingsvejledninger/gigt</w:t>
        </w:r>
      </w:hyperlink>
    </w:p>
    <w:p w14:paraId="56BED0E2" w14:textId="77777777" w:rsidR="00913C4F" w:rsidRPr="00D6539E" w:rsidRDefault="00913C4F" w:rsidP="00913C4F">
      <w:pPr>
        <w:pStyle w:val="Listeafsnit"/>
        <w:numPr>
          <w:ilvl w:val="0"/>
          <w:numId w:val="5"/>
        </w:numPr>
        <w:spacing w:after="200" w:line="276" w:lineRule="auto"/>
        <w:rPr>
          <w:rFonts w:cstheme="minorHAnsi"/>
          <w:sz w:val="24"/>
          <w:szCs w:val="24"/>
        </w:rPr>
      </w:pPr>
      <w:r w:rsidRPr="00D6539E">
        <w:rPr>
          <w:rFonts w:eastAsia="Times New Roman" w:cstheme="minorHAnsi"/>
          <w:color w:val="000000"/>
          <w:sz w:val="24"/>
          <w:szCs w:val="24"/>
          <w:lang w:eastAsia="da-DK"/>
        </w:rPr>
        <w:t>http://legeforeningen.no/PageFiles/229641/Oppstart og oppfølging av biologiske medikamenterMai2016.pdf</w:t>
      </w:r>
    </w:p>
    <w:p w14:paraId="71604730" w14:textId="77777777" w:rsidR="00913C4F" w:rsidRPr="00D6539E" w:rsidRDefault="00913C4F" w:rsidP="00913C4F">
      <w:pPr>
        <w:pStyle w:val="Listeafsnit"/>
        <w:numPr>
          <w:ilvl w:val="0"/>
          <w:numId w:val="5"/>
        </w:numPr>
        <w:spacing w:after="200" w:line="276" w:lineRule="auto"/>
        <w:rPr>
          <w:rFonts w:cstheme="minorHAnsi"/>
          <w:sz w:val="24"/>
          <w:szCs w:val="24"/>
        </w:rPr>
      </w:pPr>
      <w:r w:rsidRPr="00D6539E">
        <w:rPr>
          <w:rFonts w:eastAsia="Times New Roman" w:cstheme="minorHAnsi"/>
          <w:color w:val="000000"/>
          <w:sz w:val="24"/>
          <w:szCs w:val="24"/>
          <w:lang w:eastAsia="da-DK"/>
        </w:rPr>
        <w:t>http://www.svenskgastroenterologi.se/sites/default/files/</w:t>
      </w:r>
      <w:r w:rsidRPr="00D6539E">
        <w:rPr>
          <w:rFonts w:eastAsia="Times New Roman" w:cstheme="minorHAnsi"/>
          <w:color w:val="000000"/>
          <w:sz w:val="24"/>
          <w:szCs w:val="24"/>
          <w:lang w:eastAsia="da-DK"/>
        </w:rPr>
        <w:br/>
        <w:t>pagefiles/Riktlinjer_Crohn.pdf</w:t>
      </w:r>
    </w:p>
    <w:p w14:paraId="1597FB85" w14:textId="77777777" w:rsidR="00913C4F" w:rsidRPr="00D6539E" w:rsidRDefault="0092257A" w:rsidP="00913C4F">
      <w:pPr>
        <w:pStyle w:val="Listeafsnit"/>
        <w:numPr>
          <w:ilvl w:val="0"/>
          <w:numId w:val="5"/>
        </w:numPr>
        <w:spacing w:after="200" w:line="276" w:lineRule="auto"/>
        <w:rPr>
          <w:rFonts w:cstheme="minorHAnsi"/>
          <w:sz w:val="24"/>
          <w:szCs w:val="24"/>
        </w:rPr>
      </w:pPr>
      <w:hyperlink r:id="rId18" w:history="1">
        <w:r w:rsidR="00913C4F" w:rsidRPr="00D6539E">
          <w:rPr>
            <w:rStyle w:val="Hyperlink"/>
            <w:rFonts w:eastAsia="Times New Roman" w:cstheme="minorHAnsi"/>
            <w:sz w:val="24"/>
            <w:szCs w:val="24"/>
            <w:lang w:eastAsia="da-DK"/>
          </w:rPr>
          <w:t>https://www.sfog.se/media/104100/reuma.pdf</w:t>
        </w:r>
      </w:hyperlink>
      <w:r w:rsidR="00913C4F" w:rsidRPr="00D6539E">
        <w:rPr>
          <w:rFonts w:eastAsia="Times New Roman" w:cstheme="minorHAnsi"/>
          <w:color w:val="000000"/>
          <w:sz w:val="24"/>
          <w:szCs w:val="24"/>
          <w:lang w:eastAsia="da-DK"/>
        </w:rPr>
        <w:t xml:space="preserve">  </w:t>
      </w:r>
    </w:p>
    <w:p w14:paraId="0298D332" w14:textId="77777777" w:rsidR="00913C4F" w:rsidRPr="00D6539E" w:rsidRDefault="0092257A" w:rsidP="00913C4F">
      <w:pPr>
        <w:pStyle w:val="Listeafsnit"/>
        <w:numPr>
          <w:ilvl w:val="0"/>
          <w:numId w:val="5"/>
        </w:numPr>
        <w:spacing w:after="200" w:line="276" w:lineRule="auto"/>
        <w:rPr>
          <w:rFonts w:cstheme="minorHAnsi"/>
          <w:sz w:val="24"/>
          <w:szCs w:val="24"/>
        </w:rPr>
      </w:pPr>
      <w:hyperlink r:id="rId19" w:history="1">
        <w:r w:rsidR="00913C4F" w:rsidRPr="00D6539E">
          <w:rPr>
            <w:rStyle w:val="Hyperlink"/>
            <w:rFonts w:eastAsia="Times New Roman" w:cstheme="minorHAnsi"/>
            <w:sz w:val="24"/>
            <w:szCs w:val="24"/>
            <w:lang w:eastAsia="da-DK"/>
          </w:rPr>
          <w:t>http://svenskreumatologi.se/wp-content/uploads/2017/03/rek_gra_2017.pdf</w:t>
        </w:r>
      </w:hyperlink>
      <w:r w:rsidR="00913C4F" w:rsidRPr="00D6539E">
        <w:rPr>
          <w:rFonts w:eastAsia="Times New Roman" w:cstheme="minorHAnsi"/>
          <w:color w:val="000000"/>
          <w:sz w:val="24"/>
          <w:szCs w:val="24"/>
          <w:lang w:eastAsia="da-DK"/>
        </w:rPr>
        <w:t xml:space="preserve"> (samme som ovenstående)</w:t>
      </w:r>
    </w:p>
    <w:p w14:paraId="3BEAC948" w14:textId="77777777" w:rsidR="00913C4F" w:rsidRPr="00F86B68" w:rsidRDefault="00913C4F" w:rsidP="00913C4F">
      <w:pPr>
        <w:pStyle w:val="Listeafsnit"/>
        <w:numPr>
          <w:ilvl w:val="0"/>
          <w:numId w:val="5"/>
        </w:numPr>
        <w:spacing w:after="200" w:line="276" w:lineRule="auto"/>
        <w:rPr>
          <w:rFonts w:cstheme="minorHAnsi"/>
          <w:sz w:val="24"/>
          <w:szCs w:val="24"/>
          <w:lang w:val="en-US"/>
        </w:rPr>
      </w:pPr>
      <w:r w:rsidRPr="00F86B68">
        <w:rPr>
          <w:rFonts w:cstheme="minorHAnsi"/>
          <w:sz w:val="24"/>
          <w:szCs w:val="24"/>
          <w:lang w:val="en-GB"/>
        </w:rPr>
        <w:t xml:space="preserve">Smith CH, Jabbar-Lopez ZK, Yiu ZZ, Bale T, Burden AD, Coates LC, et al. British Association of Dermatologists guidelines for biologic therapy for psoriasis 2017. </w:t>
      </w:r>
      <w:r w:rsidRPr="00F86B68">
        <w:rPr>
          <w:rFonts w:cstheme="minorHAnsi"/>
          <w:sz w:val="24"/>
          <w:szCs w:val="24"/>
          <w:lang w:val="en-US"/>
        </w:rPr>
        <w:t>Br J Dermatol. 2017 Sep;177(3):628–36.</w:t>
      </w:r>
    </w:p>
    <w:p w14:paraId="393897C4" w14:textId="77777777" w:rsidR="00913C4F" w:rsidRPr="00F86B68" w:rsidRDefault="00913C4F" w:rsidP="00913C4F">
      <w:pPr>
        <w:pStyle w:val="Listeafsnit"/>
        <w:numPr>
          <w:ilvl w:val="0"/>
          <w:numId w:val="5"/>
        </w:numPr>
        <w:spacing w:after="200" w:line="276" w:lineRule="auto"/>
        <w:rPr>
          <w:rFonts w:cstheme="minorHAnsi"/>
          <w:sz w:val="24"/>
          <w:szCs w:val="24"/>
          <w:lang w:val="en-US"/>
        </w:rPr>
      </w:pPr>
      <w:r w:rsidRPr="00F86B68">
        <w:rPr>
          <w:rFonts w:eastAsia="Times New Roman" w:cstheme="minorHAnsi"/>
          <w:color w:val="000000"/>
          <w:sz w:val="24"/>
          <w:szCs w:val="24"/>
          <w:lang w:val="en-US" w:eastAsia="da-DK"/>
        </w:rPr>
        <w:t>https://www.nice.org.uk/guidance/cg152/chapter/</w:t>
      </w:r>
      <w:r w:rsidRPr="00F86B68">
        <w:rPr>
          <w:rFonts w:eastAsia="Times New Roman" w:cstheme="minorHAnsi"/>
          <w:color w:val="000000"/>
          <w:sz w:val="24"/>
          <w:szCs w:val="24"/>
          <w:lang w:val="en-US" w:eastAsia="da-DK"/>
        </w:rPr>
        <w:br/>
        <w:t>Recommendations#conception-and-pregnancy</w:t>
      </w:r>
    </w:p>
    <w:p w14:paraId="4B23050E" w14:textId="77777777" w:rsidR="00913C4F" w:rsidRPr="00F86B68" w:rsidRDefault="00913C4F" w:rsidP="00913C4F">
      <w:pPr>
        <w:pStyle w:val="Listeafsnit"/>
        <w:numPr>
          <w:ilvl w:val="0"/>
          <w:numId w:val="5"/>
        </w:numPr>
        <w:spacing w:after="200" w:line="276" w:lineRule="auto"/>
        <w:rPr>
          <w:rFonts w:cstheme="minorHAnsi"/>
          <w:sz w:val="24"/>
          <w:szCs w:val="24"/>
          <w:lang w:val="en-US"/>
        </w:rPr>
      </w:pPr>
      <w:r w:rsidRPr="00D6539E">
        <w:rPr>
          <w:rFonts w:cstheme="minorHAnsi"/>
          <w:sz w:val="24"/>
          <w:szCs w:val="24"/>
        </w:rPr>
        <w:t xml:space="preserve">Flint J, Panchal S, Hurrell A, van de Venne M, Gayed M, Schreiber K, et al. </w:t>
      </w:r>
      <w:r w:rsidRPr="00F86B68">
        <w:rPr>
          <w:rFonts w:cstheme="minorHAnsi"/>
          <w:sz w:val="24"/>
          <w:szCs w:val="24"/>
          <w:lang w:val="en-GB"/>
        </w:rPr>
        <w:t xml:space="preserve">BSR and BHPR guideline on prescribing drugs in pregnancy and breastfeeding-Part I: standard and biologic disease modifying anti-rheumatic drugs and corticosteroids. </w:t>
      </w:r>
      <w:r w:rsidRPr="00F86B68">
        <w:rPr>
          <w:rFonts w:cstheme="minorHAnsi"/>
          <w:sz w:val="24"/>
          <w:szCs w:val="24"/>
          <w:lang w:val="en-US"/>
        </w:rPr>
        <w:t>Rheumatol Oxf Engl. 2016 Sep;55(9):1693–7.</w:t>
      </w:r>
    </w:p>
    <w:p w14:paraId="1985D589" w14:textId="77777777" w:rsidR="00913C4F" w:rsidRPr="00F86B68" w:rsidRDefault="0031102F" w:rsidP="00913C4F">
      <w:pPr>
        <w:pStyle w:val="Listeafsnit"/>
        <w:numPr>
          <w:ilvl w:val="0"/>
          <w:numId w:val="5"/>
        </w:numPr>
        <w:spacing w:after="200" w:line="276" w:lineRule="auto"/>
        <w:rPr>
          <w:rStyle w:val="Hyperlink"/>
          <w:rFonts w:cstheme="minorHAnsi"/>
          <w:sz w:val="24"/>
          <w:szCs w:val="24"/>
          <w:lang w:val="en-GB"/>
        </w:rPr>
      </w:pPr>
      <w:hyperlink r:id="rId20" w:history="1">
        <w:r w:rsidR="00913C4F" w:rsidRPr="00F86B68">
          <w:rPr>
            <w:rStyle w:val="Hyperlink"/>
            <w:rFonts w:eastAsia="Times New Roman" w:cstheme="minorHAnsi"/>
            <w:sz w:val="24"/>
            <w:szCs w:val="24"/>
            <w:lang w:val="en-GB" w:eastAsia="da-DK"/>
          </w:rPr>
          <w:t>http://cart.gesa.org.au/membes/files/Clinical Guidelines and Updates/2017_IBD_guidelines_DRAFT_for_consultation_20102017.pdf</w:t>
        </w:r>
      </w:hyperlink>
    </w:p>
    <w:p w14:paraId="3E5DAE61" w14:textId="77777777" w:rsidR="00913C4F" w:rsidRPr="00F86B68" w:rsidRDefault="00913C4F" w:rsidP="00913C4F">
      <w:pPr>
        <w:pStyle w:val="Listeafsnit"/>
        <w:numPr>
          <w:ilvl w:val="0"/>
          <w:numId w:val="5"/>
        </w:numPr>
        <w:spacing w:after="200" w:line="276" w:lineRule="auto"/>
        <w:rPr>
          <w:rFonts w:cstheme="minorHAnsi"/>
          <w:sz w:val="24"/>
          <w:szCs w:val="24"/>
          <w:lang w:val="en-GB"/>
        </w:rPr>
      </w:pPr>
      <w:r w:rsidRPr="00F86B68">
        <w:rPr>
          <w:rFonts w:eastAsia="Times New Roman" w:cstheme="minorHAnsi"/>
          <w:color w:val="000000" w:themeColor="text1"/>
          <w:sz w:val="24"/>
          <w:szCs w:val="24"/>
          <w:lang w:val="en-GB" w:eastAsia="da-DK"/>
        </w:rPr>
        <w:t>https://rheumatology.org.au/gps/documents/</w:t>
      </w:r>
      <w:r w:rsidRPr="00F86B68">
        <w:rPr>
          <w:rFonts w:cstheme="minorHAnsi"/>
          <w:sz w:val="24"/>
          <w:szCs w:val="24"/>
          <w:lang w:val="en-GB"/>
        </w:rPr>
        <w:br/>
      </w:r>
      <w:r w:rsidRPr="00F86B68">
        <w:rPr>
          <w:rFonts w:eastAsia="Times New Roman" w:cstheme="minorHAnsi"/>
          <w:color w:val="000000" w:themeColor="text1"/>
          <w:sz w:val="24"/>
          <w:szCs w:val="24"/>
          <w:lang w:val="en-GB" w:eastAsia="da-DK"/>
        </w:rPr>
        <w:t xml:space="preserve">ARAPregnancyPrescribingnotes29Aug17_000.pdf </w:t>
      </w:r>
    </w:p>
    <w:p w14:paraId="2AF78F43" w14:textId="77777777" w:rsidR="00913C4F" w:rsidRPr="00F86B68" w:rsidRDefault="00913C4F" w:rsidP="00913C4F">
      <w:pPr>
        <w:pStyle w:val="Listeafsnit"/>
        <w:numPr>
          <w:ilvl w:val="0"/>
          <w:numId w:val="5"/>
        </w:numPr>
        <w:spacing w:after="200" w:line="276" w:lineRule="auto"/>
        <w:rPr>
          <w:rFonts w:cstheme="minorHAnsi"/>
          <w:sz w:val="24"/>
          <w:szCs w:val="24"/>
          <w:lang w:val="en-US"/>
        </w:rPr>
      </w:pPr>
      <w:r w:rsidRPr="00F86B68">
        <w:rPr>
          <w:rFonts w:eastAsia="Times New Roman" w:cstheme="minorHAnsi"/>
          <w:color w:val="000000" w:themeColor="text1"/>
          <w:sz w:val="24"/>
          <w:szCs w:val="24"/>
          <w:lang w:val="en-GB" w:eastAsia="da-DK"/>
        </w:rPr>
        <w:t xml:space="preserve">Rademaker M, Agnew K, Andrews M, Armour K, Baker C, Foley P, et al. Psoriasis in those planning a family, pregnant or breast-feeding. </w:t>
      </w:r>
      <w:r w:rsidRPr="00F86B68">
        <w:rPr>
          <w:rFonts w:eastAsia="Times New Roman" w:cstheme="minorHAnsi"/>
          <w:color w:val="000000" w:themeColor="text1"/>
          <w:sz w:val="24"/>
          <w:szCs w:val="24"/>
          <w:lang w:val="en-US" w:eastAsia="da-DK"/>
        </w:rPr>
        <w:t>The Australasian Psoriasis Collaboration. Australas J Dermatol. 2017 May 23.</w:t>
      </w:r>
    </w:p>
    <w:p w14:paraId="763FD6E0" w14:textId="77777777" w:rsidR="00913C4F" w:rsidRPr="00D6539E" w:rsidRDefault="00913C4F" w:rsidP="00913C4F">
      <w:pPr>
        <w:pStyle w:val="Listeafsnit"/>
        <w:numPr>
          <w:ilvl w:val="0"/>
          <w:numId w:val="5"/>
        </w:numPr>
        <w:spacing w:after="200" w:line="276" w:lineRule="auto"/>
        <w:rPr>
          <w:rFonts w:cstheme="minorHAnsi"/>
          <w:sz w:val="24"/>
          <w:szCs w:val="24"/>
        </w:rPr>
      </w:pPr>
      <w:r w:rsidRPr="00F86B68">
        <w:rPr>
          <w:rFonts w:cstheme="minorHAnsi"/>
          <w:sz w:val="24"/>
          <w:szCs w:val="24"/>
          <w:lang w:val="en-GB"/>
        </w:rPr>
        <w:t xml:space="preserve">Nguyen GC, Seow CH, Maxwell C, Huang V, Leung Y, Jones J, et al. The Toronto Consensus Statements for the Management of Inflammatory Bowel Disease in Pregnancy. </w:t>
      </w:r>
      <w:r w:rsidRPr="00D6539E">
        <w:rPr>
          <w:rFonts w:cstheme="minorHAnsi"/>
          <w:sz w:val="24"/>
          <w:szCs w:val="24"/>
        </w:rPr>
        <w:t>Gastroenterology. 2016 Mar;150(3):734–757.e1.</w:t>
      </w:r>
    </w:p>
    <w:p w14:paraId="0A2351E7" w14:textId="77777777" w:rsidR="00913C4F" w:rsidRPr="00D6539E" w:rsidRDefault="00913C4F" w:rsidP="00913C4F">
      <w:pPr>
        <w:pStyle w:val="Listeafsnit"/>
        <w:numPr>
          <w:ilvl w:val="0"/>
          <w:numId w:val="5"/>
        </w:numPr>
        <w:spacing w:after="200" w:line="276" w:lineRule="auto"/>
        <w:rPr>
          <w:rStyle w:val="Hyperlink"/>
          <w:rFonts w:cstheme="minorHAnsi"/>
          <w:sz w:val="24"/>
          <w:szCs w:val="24"/>
        </w:rPr>
      </w:pPr>
      <w:r w:rsidRPr="00D6539E">
        <w:rPr>
          <w:rFonts w:cstheme="minorHAnsi"/>
          <w:sz w:val="24"/>
          <w:szCs w:val="24"/>
        </w:rPr>
        <w:t xml:space="preserve">Guideline forventes færdig i 2019 </w:t>
      </w:r>
      <w:r w:rsidRPr="00D6539E">
        <w:rPr>
          <w:rFonts w:cstheme="minorHAnsi"/>
          <w:sz w:val="24"/>
          <w:szCs w:val="24"/>
        </w:rPr>
        <w:br/>
      </w:r>
      <w:hyperlink r:id="rId21" w:history="1">
        <w:r w:rsidRPr="00D6539E">
          <w:rPr>
            <w:rStyle w:val="Hyperlink"/>
            <w:rFonts w:cstheme="minorHAnsi"/>
            <w:sz w:val="24"/>
            <w:szCs w:val="24"/>
          </w:rPr>
          <w:t>https://www.rheumatology.org/Practice-Quality/Clinical-Support/Clinical-Practice-Guidelines/Reproductive-Health-in-Rheumatic-Diseases</w:t>
        </w:r>
      </w:hyperlink>
    </w:p>
    <w:p w14:paraId="0809CE95" w14:textId="77777777" w:rsidR="00913C4F" w:rsidRPr="00D6539E" w:rsidRDefault="00913C4F" w:rsidP="00913C4F">
      <w:pPr>
        <w:pStyle w:val="Listeafsnit"/>
        <w:numPr>
          <w:ilvl w:val="0"/>
          <w:numId w:val="5"/>
        </w:numPr>
        <w:spacing w:after="200" w:line="276" w:lineRule="auto"/>
        <w:rPr>
          <w:rFonts w:cstheme="minorHAnsi"/>
          <w:sz w:val="24"/>
          <w:szCs w:val="24"/>
        </w:rPr>
      </w:pPr>
      <w:r w:rsidRPr="00D6539E">
        <w:rPr>
          <w:rFonts w:eastAsia="Times New Roman" w:cstheme="minorHAnsi"/>
          <w:color w:val="0000FF"/>
          <w:sz w:val="24"/>
          <w:szCs w:val="24"/>
          <w:u w:val="single"/>
          <w:lang w:eastAsia="da-DK"/>
        </w:rPr>
        <w:t>https://www.uptodate.com/contents/use-of-antiinflammatory-and-</w:t>
      </w:r>
      <w:r w:rsidRPr="00D6539E">
        <w:rPr>
          <w:rFonts w:eastAsia="Times New Roman" w:cstheme="minorHAnsi"/>
          <w:color w:val="0000FF"/>
          <w:sz w:val="24"/>
          <w:szCs w:val="24"/>
          <w:u w:val="single"/>
          <w:lang w:eastAsia="da-DK"/>
        </w:rPr>
        <w:br/>
        <w:t>immunosuppressive-drugs-in-rheumatic-diseases-during-pregnancy-</w:t>
      </w:r>
      <w:r w:rsidRPr="00D6539E">
        <w:rPr>
          <w:rFonts w:eastAsia="Times New Roman" w:cstheme="minorHAnsi"/>
          <w:color w:val="0000FF"/>
          <w:sz w:val="24"/>
          <w:szCs w:val="24"/>
          <w:u w:val="single"/>
          <w:lang w:eastAsia="da-DK"/>
        </w:rPr>
        <w:br/>
        <w:t>and-lactation</w:t>
      </w:r>
    </w:p>
    <w:p w14:paraId="77938F5A" w14:textId="623D033C" w:rsidR="00184D81" w:rsidRPr="00D6539E" w:rsidRDefault="0092257A" w:rsidP="00F44DA1">
      <w:pPr>
        <w:pStyle w:val="Listeafsnit"/>
        <w:numPr>
          <w:ilvl w:val="0"/>
          <w:numId w:val="5"/>
        </w:numPr>
        <w:spacing w:after="200" w:line="276" w:lineRule="auto"/>
        <w:rPr>
          <w:rFonts w:cstheme="minorHAnsi"/>
          <w:sz w:val="24"/>
          <w:szCs w:val="24"/>
        </w:rPr>
      </w:pPr>
      <w:hyperlink r:id="rId22" w:history="1">
        <w:r w:rsidR="00913C4F" w:rsidRPr="00BA49F5">
          <w:rPr>
            <w:rFonts w:eastAsia="Times New Roman" w:cstheme="minorHAnsi"/>
            <w:color w:val="0000FF"/>
            <w:sz w:val="24"/>
            <w:szCs w:val="24"/>
            <w:u w:val="single"/>
            <w:lang w:eastAsia="da-DK"/>
          </w:rPr>
          <w:t>https://www.ecco-ibd.eu/index.php/publications/ecco-guidelines-science.html</w:t>
        </w:r>
      </w:hyperlink>
    </w:p>
    <w:p w14:paraId="0541E8AF" w14:textId="2C99249A" w:rsidR="00196A9D" w:rsidRPr="00D6539E" w:rsidRDefault="00196A9D" w:rsidP="003A28A8">
      <w:pPr>
        <w:pStyle w:val="Listeafsnit"/>
      </w:pPr>
    </w:p>
    <w:p w14:paraId="223F7030" w14:textId="31B9ACA8" w:rsidR="00196A9D" w:rsidRPr="00D6539E" w:rsidRDefault="00BE6C40" w:rsidP="00196A9D">
      <w:pPr>
        <w:pStyle w:val="Overskrift2"/>
        <w:rPr>
          <w:rFonts w:asciiTheme="minorHAnsi" w:eastAsia="Times New Roman" w:hAnsiTheme="minorHAnsi" w:cstheme="minorHAnsi"/>
          <w:sz w:val="24"/>
          <w:szCs w:val="24"/>
          <w:lang w:eastAsia="da-DK"/>
        </w:rPr>
      </w:pPr>
      <w:bookmarkStart w:id="9" w:name="_Toc512249804"/>
      <w:r w:rsidRPr="00D6539E">
        <w:rPr>
          <w:rFonts w:asciiTheme="minorHAnsi" w:eastAsia="Times New Roman" w:hAnsiTheme="minorHAnsi" w:cstheme="minorHAnsi"/>
          <w:sz w:val="24"/>
          <w:szCs w:val="24"/>
          <w:lang w:eastAsia="da-DK"/>
        </w:rPr>
        <w:t>Obstetrisk udkomme</w:t>
      </w:r>
      <w:r w:rsidR="00196A9D" w:rsidRPr="00D6539E">
        <w:rPr>
          <w:rFonts w:asciiTheme="minorHAnsi" w:eastAsia="Times New Roman" w:hAnsiTheme="minorHAnsi" w:cstheme="minorHAnsi"/>
          <w:sz w:val="24"/>
          <w:szCs w:val="24"/>
          <w:lang w:eastAsia="da-DK"/>
        </w:rPr>
        <w:t> i de enkelte sygdomsgrupper</w:t>
      </w:r>
      <w:bookmarkEnd w:id="9"/>
    </w:p>
    <w:p w14:paraId="76BFA326" w14:textId="0B7926CC" w:rsidR="00196A9D" w:rsidRPr="00D6539E" w:rsidRDefault="00196A9D" w:rsidP="00196A9D">
      <w:pPr>
        <w:spacing w:after="0"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I de følgende sygdomsgrupper findes den største erfaring med brug af biologisk medicin. Indikationen er svær sygdom. Ofte vælges at seponere den biologisk</w:t>
      </w:r>
      <w:r w:rsidR="00BE6C40" w:rsidRPr="00D6539E">
        <w:rPr>
          <w:rFonts w:eastAsia="Times New Roman" w:cstheme="minorHAnsi"/>
          <w:sz w:val="24"/>
          <w:szCs w:val="24"/>
          <w:lang w:eastAsia="da-DK"/>
        </w:rPr>
        <w:t>e</w:t>
      </w:r>
      <w:r w:rsidRPr="00D6539E">
        <w:rPr>
          <w:rFonts w:eastAsia="Times New Roman" w:cstheme="minorHAnsi"/>
          <w:sz w:val="24"/>
          <w:szCs w:val="24"/>
          <w:lang w:eastAsia="da-DK"/>
        </w:rPr>
        <w:t xml:space="preserve"> medicin med risiko for relaps, hvilket kan medfører at sygdommen bliver refraktær for behandling. Nedenfor gennemgåes ris</w:t>
      </w:r>
      <w:r w:rsidR="00BE6C40" w:rsidRPr="00D6539E">
        <w:rPr>
          <w:rFonts w:eastAsia="Times New Roman" w:cstheme="minorHAnsi"/>
          <w:sz w:val="24"/>
          <w:szCs w:val="24"/>
          <w:lang w:eastAsia="da-DK"/>
        </w:rPr>
        <w:t>i</w:t>
      </w:r>
      <w:r w:rsidRPr="00D6539E">
        <w:rPr>
          <w:rFonts w:eastAsia="Times New Roman" w:cstheme="minorHAnsi"/>
          <w:sz w:val="24"/>
          <w:szCs w:val="24"/>
          <w:lang w:eastAsia="da-DK"/>
        </w:rPr>
        <w:t>ko for obstetriske komplikationer ved disse sygdomme</w:t>
      </w:r>
    </w:p>
    <w:p w14:paraId="30E2CE1C" w14:textId="77777777" w:rsidR="00196A9D" w:rsidRPr="00D6539E" w:rsidRDefault="00196A9D" w:rsidP="00196A9D">
      <w:pPr>
        <w:spacing w:after="0"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lastRenderedPageBreak/>
        <w:t xml:space="preserve">   </w:t>
      </w:r>
    </w:p>
    <w:tbl>
      <w:tblPr>
        <w:tblW w:w="7735" w:type="dxa"/>
        <w:tblInd w:w="6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902"/>
        <w:gridCol w:w="1912"/>
        <w:gridCol w:w="2016"/>
      </w:tblGrid>
      <w:tr w:rsidR="00196A9D" w:rsidRPr="00D6539E" w14:paraId="1C823051" w14:textId="77777777" w:rsidTr="00BE6C40">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0809D1D5"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 </w:t>
            </w:r>
          </w:p>
        </w:tc>
        <w:tc>
          <w:tcPr>
            <w:tcW w:w="1902" w:type="dxa"/>
            <w:tcBorders>
              <w:top w:val="single" w:sz="6" w:space="0" w:color="auto"/>
              <w:left w:val="outset" w:sz="6" w:space="0" w:color="auto"/>
              <w:bottom w:val="single" w:sz="6" w:space="0" w:color="auto"/>
              <w:right w:val="single" w:sz="6" w:space="0" w:color="auto"/>
            </w:tcBorders>
            <w:shd w:val="clear" w:color="auto" w:fill="auto"/>
            <w:hideMark/>
          </w:tcPr>
          <w:p w14:paraId="7BC37AB1" w14:textId="41D211A3" w:rsidR="00196A9D" w:rsidRPr="00D6539E" w:rsidRDefault="00196A9D" w:rsidP="00BE6C40">
            <w:pPr>
              <w:spacing w:beforeAutospacing="1" w:after="0" w:afterAutospacing="1" w:line="240" w:lineRule="auto"/>
              <w:jc w:val="center"/>
              <w:textAlignment w:val="baseline"/>
              <w:rPr>
                <w:rFonts w:eastAsia="Times New Roman" w:cstheme="minorHAnsi"/>
                <w:b/>
                <w:sz w:val="24"/>
                <w:szCs w:val="24"/>
                <w:lang w:eastAsia="da-DK"/>
              </w:rPr>
            </w:pPr>
            <w:r w:rsidRPr="00D6539E">
              <w:rPr>
                <w:rFonts w:eastAsia="Times New Roman" w:cstheme="minorHAnsi"/>
                <w:b/>
                <w:sz w:val="24"/>
                <w:szCs w:val="24"/>
                <w:lang w:eastAsia="da-DK"/>
              </w:rPr>
              <w:t>Præeklampsi</w:t>
            </w:r>
          </w:p>
        </w:tc>
        <w:tc>
          <w:tcPr>
            <w:tcW w:w="1912" w:type="dxa"/>
            <w:tcBorders>
              <w:top w:val="single" w:sz="6" w:space="0" w:color="auto"/>
              <w:left w:val="outset" w:sz="6" w:space="0" w:color="auto"/>
              <w:bottom w:val="single" w:sz="6" w:space="0" w:color="auto"/>
              <w:right w:val="single" w:sz="6" w:space="0" w:color="auto"/>
            </w:tcBorders>
            <w:shd w:val="clear" w:color="auto" w:fill="auto"/>
            <w:hideMark/>
          </w:tcPr>
          <w:p w14:paraId="1546DFD9" w14:textId="32FB7687" w:rsidR="00196A9D" w:rsidRPr="00D6539E" w:rsidRDefault="00196A9D" w:rsidP="00BE6C40">
            <w:pPr>
              <w:spacing w:beforeAutospacing="1" w:after="0" w:afterAutospacing="1" w:line="240" w:lineRule="auto"/>
              <w:jc w:val="center"/>
              <w:textAlignment w:val="baseline"/>
              <w:rPr>
                <w:rFonts w:eastAsia="Times New Roman" w:cstheme="minorHAnsi"/>
                <w:b/>
                <w:sz w:val="24"/>
                <w:szCs w:val="24"/>
                <w:lang w:eastAsia="da-DK"/>
              </w:rPr>
            </w:pPr>
            <w:r w:rsidRPr="00D6539E">
              <w:rPr>
                <w:rFonts w:eastAsia="Times New Roman" w:cstheme="minorHAnsi"/>
                <w:b/>
                <w:sz w:val="24"/>
                <w:szCs w:val="24"/>
                <w:lang w:eastAsia="da-DK"/>
              </w:rPr>
              <w:t>Præterm fødsel</w:t>
            </w:r>
          </w:p>
        </w:tc>
        <w:tc>
          <w:tcPr>
            <w:tcW w:w="2016" w:type="dxa"/>
            <w:tcBorders>
              <w:top w:val="single" w:sz="6" w:space="0" w:color="auto"/>
              <w:left w:val="outset" w:sz="6" w:space="0" w:color="auto"/>
              <w:bottom w:val="single" w:sz="6" w:space="0" w:color="auto"/>
              <w:right w:val="single" w:sz="6" w:space="0" w:color="auto"/>
            </w:tcBorders>
            <w:shd w:val="clear" w:color="auto" w:fill="auto"/>
            <w:hideMark/>
          </w:tcPr>
          <w:p w14:paraId="5B0651EF" w14:textId="73FEEA7D" w:rsidR="00196A9D" w:rsidRPr="00D6539E" w:rsidRDefault="00196A9D" w:rsidP="00BE6C40">
            <w:pPr>
              <w:spacing w:beforeAutospacing="1" w:after="0" w:afterAutospacing="1" w:line="240" w:lineRule="auto"/>
              <w:jc w:val="center"/>
              <w:textAlignment w:val="baseline"/>
              <w:rPr>
                <w:rFonts w:eastAsia="Times New Roman" w:cstheme="minorHAnsi"/>
                <w:b/>
                <w:sz w:val="24"/>
                <w:szCs w:val="24"/>
                <w:lang w:eastAsia="da-DK"/>
              </w:rPr>
            </w:pPr>
            <w:r w:rsidRPr="00D6539E">
              <w:rPr>
                <w:rFonts w:eastAsia="Times New Roman" w:cstheme="minorHAnsi"/>
                <w:b/>
                <w:sz w:val="24"/>
                <w:szCs w:val="24"/>
                <w:lang w:eastAsia="da-DK"/>
              </w:rPr>
              <w:t>IUGR</w:t>
            </w:r>
          </w:p>
        </w:tc>
      </w:tr>
      <w:tr w:rsidR="00196A9D" w:rsidRPr="00D6539E" w14:paraId="535EDE00" w14:textId="77777777" w:rsidTr="00BE6C40">
        <w:tc>
          <w:tcPr>
            <w:tcW w:w="1905" w:type="dxa"/>
            <w:tcBorders>
              <w:top w:val="outset" w:sz="6" w:space="0" w:color="auto"/>
              <w:left w:val="single" w:sz="6" w:space="0" w:color="auto"/>
              <w:bottom w:val="single" w:sz="6" w:space="0" w:color="auto"/>
              <w:right w:val="single" w:sz="6" w:space="0" w:color="auto"/>
            </w:tcBorders>
            <w:shd w:val="clear" w:color="auto" w:fill="auto"/>
            <w:hideMark/>
          </w:tcPr>
          <w:p w14:paraId="49845BE2"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RA velbehandliet </w:t>
            </w:r>
          </w:p>
          <w:p w14:paraId="75C5B960"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RA opblussen </w:t>
            </w:r>
          </w:p>
        </w:tc>
        <w:tc>
          <w:tcPr>
            <w:tcW w:w="1902" w:type="dxa"/>
            <w:tcBorders>
              <w:top w:val="outset" w:sz="6" w:space="0" w:color="auto"/>
              <w:left w:val="outset" w:sz="6" w:space="0" w:color="auto"/>
              <w:bottom w:val="single" w:sz="6" w:space="0" w:color="auto"/>
              <w:right w:val="single" w:sz="6" w:space="0" w:color="auto"/>
            </w:tcBorders>
            <w:shd w:val="clear" w:color="auto" w:fill="auto"/>
            <w:hideMark/>
          </w:tcPr>
          <w:p w14:paraId="3D6594A2"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Ingen forskel </w:t>
            </w:r>
          </w:p>
          <w:p w14:paraId="7D03CEF5"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Ingen forskel </w:t>
            </w:r>
          </w:p>
        </w:tc>
        <w:tc>
          <w:tcPr>
            <w:tcW w:w="1912" w:type="dxa"/>
            <w:tcBorders>
              <w:top w:val="outset" w:sz="6" w:space="0" w:color="auto"/>
              <w:left w:val="outset" w:sz="6" w:space="0" w:color="auto"/>
              <w:bottom w:val="single" w:sz="6" w:space="0" w:color="auto"/>
              <w:right w:val="single" w:sz="6" w:space="0" w:color="auto"/>
            </w:tcBorders>
            <w:shd w:val="clear" w:color="auto" w:fill="auto"/>
            <w:hideMark/>
          </w:tcPr>
          <w:p w14:paraId="1627917B"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Ingen forskel </w:t>
            </w:r>
          </w:p>
          <w:p w14:paraId="0704D48F"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1.5-2x højere risko </w:t>
            </w:r>
          </w:p>
        </w:tc>
        <w:tc>
          <w:tcPr>
            <w:tcW w:w="2016" w:type="dxa"/>
            <w:tcBorders>
              <w:top w:val="outset" w:sz="6" w:space="0" w:color="auto"/>
              <w:left w:val="outset" w:sz="6" w:space="0" w:color="auto"/>
              <w:bottom w:val="single" w:sz="6" w:space="0" w:color="auto"/>
              <w:right w:val="single" w:sz="6" w:space="0" w:color="auto"/>
            </w:tcBorders>
            <w:shd w:val="clear" w:color="auto" w:fill="auto"/>
            <w:hideMark/>
          </w:tcPr>
          <w:p w14:paraId="5F5B2041"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Ingen forskel </w:t>
            </w:r>
          </w:p>
          <w:p w14:paraId="45F14131"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1.5-2x højere risko </w:t>
            </w:r>
          </w:p>
        </w:tc>
      </w:tr>
      <w:tr w:rsidR="00196A9D" w:rsidRPr="00D6539E" w14:paraId="19CCFA4F" w14:textId="77777777" w:rsidTr="00BE6C40">
        <w:tc>
          <w:tcPr>
            <w:tcW w:w="1905" w:type="dxa"/>
            <w:tcBorders>
              <w:top w:val="outset" w:sz="6" w:space="0" w:color="auto"/>
              <w:left w:val="single" w:sz="6" w:space="0" w:color="auto"/>
              <w:bottom w:val="single" w:sz="6" w:space="0" w:color="auto"/>
              <w:right w:val="single" w:sz="6" w:space="0" w:color="auto"/>
            </w:tcBorders>
            <w:shd w:val="clear" w:color="auto" w:fill="auto"/>
            <w:hideMark/>
          </w:tcPr>
          <w:p w14:paraId="797780BC"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Primær Sjøgren </w:t>
            </w:r>
          </w:p>
        </w:tc>
        <w:tc>
          <w:tcPr>
            <w:tcW w:w="1902" w:type="dxa"/>
            <w:tcBorders>
              <w:top w:val="outset" w:sz="6" w:space="0" w:color="auto"/>
              <w:left w:val="outset" w:sz="6" w:space="0" w:color="auto"/>
              <w:bottom w:val="single" w:sz="6" w:space="0" w:color="auto"/>
              <w:right w:val="single" w:sz="6" w:space="0" w:color="auto"/>
            </w:tcBorders>
            <w:shd w:val="clear" w:color="auto" w:fill="auto"/>
            <w:hideMark/>
          </w:tcPr>
          <w:p w14:paraId="7892AB39"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Ikke underøgt </w:t>
            </w:r>
          </w:p>
        </w:tc>
        <w:tc>
          <w:tcPr>
            <w:tcW w:w="1912" w:type="dxa"/>
            <w:tcBorders>
              <w:top w:val="outset" w:sz="6" w:space="0" w:color="auto"/>
              <w:left w:val="outset" w:sz="6" w:space="0" w:color="auto"/>
              <w:bottom w:val="single" w:sz="6" w:space="0" w:color="auto"/>
              <w:right w:val="single" w:sz="6" w:space="0" w:color="auto"/>
            </w:tcBorders>
            <w:shd w:val="clear" w:color="auto" w:fill="auto"/>
            <w:hideMark/>
          </w:tcPr>
          <w:p w14:paraId="2DBF9E86"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Ingen forskel </w:t>
            </w:r>
          </w:p>
        </w:tc>
        <w:tc>
          <w:tcPr>
            <w:tcW w:w="2016" w:type="dxa"/>
            <w:tcBorders>
              <w:top w:val="outset" w:sz="6" w:space="0" w:color="auto"/>
              <w:left w:val="outset" w:sz="6" w:space="0" w:color="auto"/>
              <w:bottom w:val="single" w:sz="6" w:space="0" w:color="auto"/>
              <w:right w:val="single" w:sz="6" w:space="0" w:color="auto"/>
            </w:tcBorders>
            <w:shd w:val="clear" w:color="auto" w:fill="auto"/>
            <w:hideMark/>
          </w:tcPr>
          <w:p w14:paraId="2B31350D"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3000g vs 3400g  </w:t>
            </w:r>
          </w:p>
        </w:tc>
      </w:tr>
      <w:tr w:rsidR="00196A9D" w:rsidRPr="00D6539E" w14:paraId="07D9739E" w14:textId="77777777" w:rsidTr="00BE6C40">
        <w:tc>
          <w:tcPr>
            <w:tcW w:w="1905" w:type="dxa"/>
            <w:tcBorders>
              <w:top w:val="outset" w:sz="6" w:space="0" w:color="auto"/>
              <w:left w:val="single" w:sz="6" w:space="0" w:color="auto"/>
              <w:bottom w:val="single" w:sz="6" w:space="0" w:color="auto"/>
              <w:right w:val="single" w:sz="6" w:space="0" w:color="auto"/>
            </w:tcBorders>
            <w:shd w:val="clear" w:color="auto" w:fill="auto"/>
            <w:hideMark/>
          </w:tcPr>
          <w:p w14:paraId="67AB6038"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SLE </w:t>
            </w:r>
          </w:p>
        </w:tc>
        <w:tc>
          <w:tcPr>
            <w:tcW w:w="1902" w:type="dxa"/>
            <w:tcBorders>
              <w:top w:val="outset" w:sz="6" w:space="0" w:color="auto"/>
              <w:left w:val="outset" w:sz="6" w:space="0" w:color="auto"/>
              <w:bottom w:val="single" w:sz="6" w:space="0" w:color="auto"/>
              <w:right w:val="single" w:sz="6" w:space="0" w:color="auto"/>
            </w:tcBorders>
            <w:shd w:val="clear" w:color="auto" w:fill="auto"/>
            <w:hideMark/>
          </w:tcPr>
          <w:p w14:paraId="34973509" w14:textId="77777777" w:rsidR="00196A9D" w:rsidRPr="00F86B68" w:rsidRDefault="00196A9D" w:rsidP="00BE6C40">
            <w:pPr>
              <w:spacing w:beforeAutospacing="1" w:after="0" w:afterAutospacing="1" w:line="240" w:lineRule="auto"/>
              <w:textAlignment w:val="baseline"/>
              <w:rPr>
                <w:rFonts w:eastAsia="Times New Roman" w:cstheme="minorHAnsi"/>
                <w:sz w:val="24"/>
                <w:szCs w:val="24"/>
                <w:lang w:val="en-GB" w:eastAsia="da-DK"/>
              </w:rPr>
            </w:pPr>
            <w:r w:rsidRPr="00F86B68">
              <w:rPr>
                <w:rFonts w:eastAsia="Times New Roman" w:cstheme="minorHAnsi"/>
                <w:sz w:val="24"/>
                <w:szCs w:val="24"/>
                <w:lang w:val="en-GB" w:eastAsia="da-DK"/>
              </w:rPr>
              <w:t>22.5%vs 7.6%(OR 3) </w:t>
            </w:r>
          </w:p>
          <w:p w14:paraId="27DA7B4E" w14:textId="77777777" w:rsidR="00196A9D" w:rsidRPr="00F86B68" w:rsidRDefault="00196A9D" w:rsidP="00BE6C40">
            <w:pPr>
              <w:spacing w:beforeAutospacing="1" w:after="0" w:afterAutospacing="1" w:line="240" w:lineRule="auto"/>
              <w:textAlignment w:val="baseline"/>
              <w:rPr>
                <w:rFonts w:eastAsia="Times New Roman" w:cstheme="minorHAnsi"/>
                <w:sz w:val="24"/>
                <w:szCs w:val="24"/>
                <w:lang w:val="en-GB" w:eastAsia="da-DK"/>
              </w:rPr>
            </w:pPr>
            <w:r w:rsidRPr="00F86B68">
              <w:rPr>
                <w:rFonts w:eastAsia="Times New Roman" w:cstheme="minorHAnsi"/>
                <w:sz w:val="24"/>
                <w:szCs w:val="24"/>
                <w:lang w:val="en-GB" w:eastAsia="da-DK"/>
              </w:rPr>
              <w:t>Eklampsi: 0.5 vs 0.09%(OR 4.4) </w:t>
            </w:r>
          </w:p>
        </w:tc>
        <w:tc>
          <w:tcPr>
            <w:tcW w:w="1912" w:type="dxa"/>
            <w:tcBorders>
              <w:top w:val="outset" w:sz="6" w:space="0" w:color="auto"/>
              <w:left w:val="outset" w:sz="6" w:space="0" w:color="auto"/>
              <w:bottom w:val="single" w:sz="6" w:space="0" w:color="auto"/>
              <w:right w:val="single" w:sz="6" w:space="0" w:color="auto"/>
            </w:tcBorders>
            <w:shd w:val="clear" w:color="auto" w:fill="auto"/>
            <w:hideMark/>
          </w:tcPr>
          <w:p w14:paraId="03B91B6F"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20%vs 8%(OR2.4) </w:t>
            </w:r>
          </w:p>
        </w:tc>
        <w:tc>
          <w:tcPr>
            <w:tcW w:w="2016" w:type="dxa"/>
            <w:tcBorders>
              <w:top w:val="outset" w:sz="6" w:space="0" w:color="auto"/>
              <w:left w:val="outset" w:sz="6" w:space="0" w:color="auto"/>
              <w:bottom w:val="single" w:sz="6" w:space="0" w:color="auto"/>
              <w:right w:val="single" w:sz="6" w:space="0" w:color="auto"/>
            </w:tcBorders>
            <w:shd w:val="clear" w:color="auto" w:fill="auto"/>
            <w:hideMark/>
          </w:tcPr>
          <w:p w14:paraId="6F5E185C"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5.6%vs 1.5%(OR2.6) </w:t>
            </w:r>
          </w:p>
        </w:tc>
      </w:tr>
      <w:tr w:rsidR="00196A9D" w:rsidRPr="00D6539E" w14:paraId="34F796A0" w14:textId="77777777" w:rsidTr="00BE6C40">
        <w:tc>
          <w:tcPr>
            <w:tcW w:w="1905" w:type="dxa"/>
            <w:tcBorders>
              <w:top w:val="outset" w:sz="6" w:space="0" w:color="auto"/>
              <w:left w:val="single" w:sz="6" w:space="0" w:color="auto"/>
              <w:bottom w:val="single" w:sz="6" w:space="0" w:color="auto"/>
              <w:right w:val="single" w:sz="6" w:space="0" w:color="auto"/>
            </w:tcBorders>
            <w:shd w:val="clear" w:color="auto" w:fill="auto"/>
            <w:hideMark/>
          </w:tcPr>
          <w:p w14:paraId="3C3520FB"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IBD </w:t>
            </w:r>
          </w:p>
        </w:tc>
        <w:tc>
          <w:tcPr>
            <w:tcW w:w="1902" w:type="dxa"/>
            <w:tcBorders>
              <w:top w:val="outset" w:sz="6" w:space="0" w:color="auto"/>
              <w:left w:val="outset" w:sz="6" w:space="0" w:color="auto"/>
              <w:bottom w:val="single" w:sz="6" w:space="0" w:color="auto"/>
              <w:right w:val="single" w:sz="6" w:space="0" w:color="auto"/>
            </w:tcBorders>
            <w:shd w:val="clear" w:color="auto" w:fill="auto"/>
            <w:hideMark/>
          </w:tcPr>
          <w:p w14:paraId="5D3F19F2"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Ingen forskel </w:t>
            </w:r>
          </w:p>
        </w:tc>
        <w:tc>
          <w:tcPr>
            <w:tcW w:w="1912" w:type="dxa"/>
            <w:tcBorders>
              <w:top w:val="outset" w:sz="6" w:space="0" w:color="auto"/>
              <w:left w:val="outset" w:sz="6" w:space="0" w:color="auto"/>
              <w:bottom w:val="single" w:sz="6" w:space="0" w:color="auto"/>
              <w:right w:val="single" w:sz="6" w:space="0" w:color="auto"/>
            </w:tcBorders>
            <w:shd w:val="clear" w:color="auto" w:fill="auto"/>
            <w:hideMark/>
          </w:tcPr>
          <w:p w14:paraId="58D32DCE"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OR 1.4-3.4 </w:t>
            </w:r>
          </w:p>
        </w:tc>
        <w:tc>
          <w:tcPr>
            <w:tcW w:w="2016" w:type="dxa"/>
            <w:tcBorders>
              <w:top w:val="outset" w:sz="6" w:space="0" w:color="auto"/>
              <w:left w:val="outset" w:sz="6" w:space="0" w:color="auto"/>
              <w:bottom w:val="single" w:sz="6" w:space="0" w:color="auto"/>
              <w:right w:val="single" w:sz="6" w:space="0" w:color="auto"/>
            </w:tcBorders>
            <w:shd w:val="clear" w:color="auto" w:fill="auto"/>
            <w:hideMark/>
          </w:tcPr>
          <w:p w14:paraId="38913052" w14:textId="77777777" w:rsidR="00196A9D" w:rsidRPr="00D6539E" w:rsidRDefault="00196A9D" w:rsidP="00BE6C40">
            <w:pPr>
              <w:spacing w:beforeAutospacing="1" w:after="0" w:afterAutospacing="1"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Ingen forskel </w:t>
            </w:r>
          </w:p>
        </w:tc>
      </w:tr>
    </w:tbl>
    <w:p w14:paraId="195A53FD" w14:textId="77777777" w:rsidR="00196A9D" w:rsidRPr="00D6539E" w:rsidRDefault="00196A9D" w:rsidP="00196A9D">
      <w:pPr>
        <w:spacing w:after="0" w:line="240" w:lineRule="auto"/>
        <w:textAlignment w:val="baseline"/>
        <w:rPr>
          <w:rFonts w:eastAsia="Times New Roman" w:cstheme="minorHAnsi"/>
          <w:b/>
          <w:bCs/>
          <w:sz w:val="24"/>
          <w:szCs w:val="24"/>
          <w:lang w:eastAsia="da-DK"/>
        </w:rPr>
      </w:pPr>
    </w:p>
    <w:p w14:paraId="3954DEE9" w14:textId="77777777" w:rsidR="00196A9D" w:rsidRPr="00D6539E" w:rsidRDefault="00196A9D" w:rsidP="00196A9D">
      <w:pPr>
        <w:spacing w:after="0" w:line="240" w:lineRule="auto"/>
        <w:textAlignment w:val="baseline"/>
        <w:rPr>
          <w:rFonts w:eastAsia="Times New Roman" w:cstheme="minorHAnsi"/>
          <w:b/>
          <w:bCs/>
          <w:sz w:val="24"/>
          <w:szCs w:val="24"/>
          <w:lang w:eastAsia="da-DK"/>
        </w:rPr>
      </w:pPr>
    </w:p>
    <w:p w14:paraId="07F86DDC" w14:textId="1F226382" w:rsidR="00196A9D" w:rsidRPr="00D6539E" w:rsidRDefault="00196A9D" w:rsidP="00196A9D">
      <w:pPr>
        <w:spacing w:after="0" w:line="240" w:lineRule="auto"/>
        <w:textAlignment w:val="baseline"/>
        <w:rPr>
          <w:rFonts w:eastAsia="Times New Roman" w:cstheme="minorHAnsi"/>
          <w:sz w:val="24"/>
          <w:szCs w:val="24"/>
          <w:lang w:eastAsia="da-DK"/>
        </w:rPr>
      </w:pPr>
      <w:r w:rsidRPr="00D6539E">
        <w:rPr>
          <w:rFonts w:eastAsia="Times New Roman" w:cstheme="minorHAnsi"/>
          <w:b/>
          <w:bCs/>
          <w:sz w:val="24"/>
          <w:szCs w:val="24"/>
          <w:lang w:eastAsia="da-DK"/>
        </w:rPr>
        <w:t>Rheumatoid Arhrit (RA):</w:t>
      </w:r>
      <w:r w:rsidR="00BE6C40" w:rsidRPr="00D6539E">
        <w:rPr>
          <w:rFonts w:eastAsia="Times New Roman" w:cstheme="minorHAnsi"/>
          <w:b/>
          <w:bCs/>
          <w:sz w:val="24"/>
          <w:szCs w:val="24"/>
          <w:lang w:eastAsia="da-DK"/>
        </w:rPr>
        <w:t xml:space="preserve"> </w:t>
      </w:r>
      <w:r w:rsidRPr="00D6539E">
        <w:rPr>
          <w:rFonts w:eastAsia="Times New Roman" w:cstheme="minorHAnsi"/>
          <w:sz w:val="24"/>
          <w:szCs w:val="24"/>
          <w:lang w:eastAsia="da-DK"/>
        </w:rPr>
        <w:t>For kvinder med velbehandlet RA er </w:t>
      </w:r>
      <w:r w:rsidR="00BE6C40" w:rsidRPr="00D6539E">
        <w:rPr>
          <w:rFonts w:eastAsia="Times New Roman" w:cstheme="minorHAnsi"/>
          <w:sz w:val="24"/>
          <w:szCs w:val="24"/>
          <w:lang w:eastAsia="da-DK"/>
        </w:rPr>
        <w:t>graviditetsudkomme</w:t>
      </w:r>
      <w:r w:rsidRPr="00D6539E">
        <w:rPr>
          <w:rFonts w:eastAsia="Times New Roman" w:cstheme="minorHAnsi"/>
          <w:sz w:val="24"/>
          <w:szCs w:val="24"/>
          <w:lang w:eastAsia="da-DK"/>
        </w:rPr>
        <w:t> som for andre kvinder (1) hvorimod høj sygdomsaktivitet medfører </w:t>
      </w:r>
      <w:r w:rsidRPr="00D6539E">
        <w:rPr>
          <w:rFonts w:eastAsia="Times New Roman" w:cstheme="minorHAnsi"/>
          <w:color w:val="303030"/>
          <w:sz w:val="24"/>
          <w:szCs w:val="24"/>
          <w:lang w:eastAsia="da-DK"/>
        </w:rPr>
        <w:t>øget</w:t>
      </w:r>
      <w:r w:rsidR="00BE6C40" w:rsidRPr="00D6539E">
        <w:rPr>
          <w:rFonts w:eastAsia="Times New Roman" w:cstheme="minorHAnsi"/>
          <w:color w:val="303030"/>
          <w:sz w:val="24"/>
          <w:szCs w:val="24"/>
          <w:lang w:eastAsia="da-DK"/>
        </w:rPr>
        <w:t xml:space="preserve"> risiko for dårligt udkomme </w:t>
      </w:r>
      <w:r w:rsidRPr="00D6539E">
        <w:rPr>
          <w:rFonts w:eastAsia="Times New Roman" w:cstheme="minorHAnsi"/>
          <w:color w:val="303030"/>
          <w:sz w:val="24"/>
          <w:szCs w:val="24"/>
          <w:lang w:eastAsia="da-DK"/>
        </w:rPr>
        <w:t xml:space="preserve">(2). De Man et al fandt at blandt 152 </w:t>
      </w:r>
      <w:r w:rsidR="00BE6C40" w:rsidRPr="00D6539E">
        <w:rPr>
          <w:rFonts w:eastAsia="Times New Roman" w:cstheme="minorHAnsi"/>
          <w:color w:val="303030"/>
          <w:sz w:val="24"/>
          <w:szCs w:val="24"/>
          <w:lang w:eastAsia="da-DK"/>
        </w:rPr>
        <w:t>hollandske RA gravide med single</w:t>
      </w:r>
      <w:r w:rsidRPr="00D6539E">
        <w:rPr>
          <w:rFonts w:eastAsia="Times New Roman" w:cstheme="minorHAnsi"/>
          <w:color w:val="303030"/>
          <w:sz w:val="24"/>
          <w:szCs w:val="24"/>
          <w:lang w:eastAsia="da-DK"/>
        </w:rPr>
        <w:t>ton graviditeter var højt niveau af sygdomsaktivitet i tredje trimester associeret med lav fødselsvægt, </w:t>
      </w:r>
      <w:r w:rsidR="00471B50" w:rsidRPr="00D6539E">
        <w:rPr>
          <w:rFonts w:eastAsia="Times New Roman" w:cstheme="minorHAnsi"/>
          <w:color w:val="303030"/>
          <w:sz w:val="24"/>
          <w:szCs w:val="24"/>
          <w:lang w:eastAsia="da-DK"/>
        </w:rPr>
        <w:t>k</w:t>
      </w:r>
      <w:r w:rsidRPr="00D6539E">
        <w:rPr>
          <w:rFonts w:eastAsia="Times New Roman" w:cstheme="minorHAnsi"/>
          <w:color w:val="303030"/>
          <w:sz w:val="24"/>
          <w:szCs w:val="24"/>
          <w:lang w:eastAsia="da-DK"/>
        </w:rPr>
        <w:t>ontro</w:t>
      </w:r>
      <w:r w:rsidR="00471B50" w:rsidRPr="00D6539E">
        <w:rPr>
          <w:rFonts w:eastAsia="Times New Roman" w:cstheme="minorHAnsi"/>
          <w:color w:val="303030"/>
          <w:sz w:val="24"/>
          <w:szCs w:val="24"/>
          <w:lang w:eastAsia="da-DK"/>
        </w:rPr>
        <w:t>lleret for mange faktorer bla. r</w:t>
      </w:r>
      <w:r w:rsidRPr="00D6539E">
        <w:rPr>
          <w:rFonts w:eastAsia="Times New Roman" w:cstheme="minorHAnsi"/>
          <w:color w:val="303030"/>
          <w:sz w:val="24"/>
          <w:szCs w:val="24"/>
          <w:lang w:eastAsia="da-DK"/>
        </w:rPr>
        <w:t>ygning, mors alder og prednisolonbrug. Prednisolonbrug under graviditeten var relateret til lavere vægt ved fødsel, tidligere fødsel (gns 1 uge) og oftere før uge 37 samme</w:t>
      </w:r>
      <w:r w:rsidR="00471B50" w:rsidRPr="00D6539E">
        <w:rPr>
          <w:rFonts w:eastAsia="Times New Roman" w:cstheme="minorHAnsi"/>
          <w:color w:val="303030"/>
          <w:sz w:val="24"/>
          <w:szCs w:val="24"/>
          <w:lang w:eastAsia="da-DK"/>
        </w:rPr>
        <w:t>n</w:t>
      </w:r>
      <w:r w:rsidRPr="00D6539E">
        <w:rPr>
          <w:rFonts w:eastAsia="Times New Roman" w:cstheme="minorHAnsi"/>
          <w:color w:val="303030"/>
          <w:sz w:val="24"/>
          <w:szCs w:val="24"/>
          <w:lang w:eastAsia="da-DK"/>
        </w:rPr>
        <w:t>lignet med RA gravide der ikke fik prednisolon.</w:t>
      </w:r>
      <w:r w:rsidRPr="00D6539E">
        <w:rPr>
          <w:rFonts w:eastAsia="Times New Roman" w:cstheme="minorHAnsi"/>
          <w:sz w:val="24"/>
          <w:szCs w:val="24"/>
          <w:lang w:eastAsia="da-DK"/>
        </w:rPr>
        <w:t> </w:t>
      </w:r>
    </w:p>
    <w:p w14:paraId="609B42E6" w14:textId="0BDBA979" w:rsidR="00196A9D" w:rsidRPr="00D6539E" w:rsidRDefault="00196A9D" w:rsidP="00196A9D">
      <w:pPr>
        <w:spacing w:after="0"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 xml:space="preserve">I et amerikansk studie med 440 gravide med RA fandt Bharti et al at sygdomsaktivitet </w:t>
      </w:r>
      <w:r w:rsidR="00471B50" w:rsidRPr="00D6539E">
        <w:rPr>
          <w:rFonts w:eastAsia="Times New Roman" w:cstheme="minorHAnsi"/>
          <w:sz w:val="24"/>
          <w:szCs w:val="24"/>
          <w:lang w:eastAsia="da-DK"/>
        </w:rPr>
        <w:t>i tidlig graviditet var præ</w:t>
      </w:r>
      <w:r w:rsidRPr="00D6539E">
        <w:rPr>
          <w:rFonts w:eastAsia="Times New Roman" w:cstheme="minorHAnsi"/>
          <w:sz w:val="24"/>
          <w:szCs w:val="24"/>
          <w:lang w:eastAsia="da-DK"/>
        </w:rPr>
        <w:t>di</w:t>
      </w:r>
      <w:r w:rsidR="00471B50" w:rsidRPr="00D6539E">
        <w:rPr>
          <w:rFonts w:eastAsia="Times New Roman" w:cstheme="minorHAnsi"/>
          <w:sz w:val="24"/>
          <w:szCs w:val="24"/>
          <w:lang w:eastAsia="da-DK"/>
        </w:rPr>
        <w:t>k</w:t>
      </w:r>
      <w:r w:rsidRPr="00D6539E">
        <w:rPr>
          <w:rFonts w:eastAsia="Times New Roman" w:cstheme="minorHAnsi"/>
          <w:sz w:val="24"/>
          <w:szCs w:val="24"/>
          <w:lang w:eastAsia="da-DK"/>
        </w:rPr>
        <w:t xml:space="preserve">tor for præterm fødsel og </w:t>
      </w:r>
      <w:r w:rsidR="00471B50" w:rsidRPr="00D6539E">
        <w:rPr>
          <w:rFonts w:eastAsia="Times New Roman" w:cstheme="minorHAnsi"/>
          <w:sz w:val="24"/>
          <w:szCs w:val="24"/>
          <w:lang w:eastAsia="da-DK"/>
        </w:rPr>
        <w:t>lav fødselsvægt i forhold til gestationsalder (</w:t>
      </w:r>
      <w:r w:rsidRPr="00D6539E">
        <w:rPr>
          <w:rFonts w:eastAsia="Times New Roman" w:cstheme="minorHAnsi"/>
          <w:sz w:val="24"/>
          <w:szCs w:val="24"/>
          <w:lang w:eastAsia="da-DK"/>
        </w:rPr>
        <w:t>SGA</w:t>
      </w:r>
      <w:r w:rsidR="00471B50" w:rsidRPr="00D6539E">
        <w:rPr>
          <w:rFonts w:eastAsia="Times New Roman" w:cstheme="minorHAnsi"/>
          <w:sz w:val="24"/>
          <w:szCs w:val="24"/>
          <w:lang w:eastAsia="da-DK"/>
        </w:rPr>
        <w:t xml:space="preserve">) </w:t>
      </w:r>
      <w:r w:rsidRPr="00D6539E">
        <w:rPr>
          <w:rFonts w:eastAsia="Times New Roman" w:cstheme="minorHAnsi"/>
          <w:sz w:val="24"/>
          <w:szCs w:val="24"/>
          <w:lang w:eastAsia="da-DK"/>
        </w:rPr>
        <w:t>(2) </w:t>
      </w:r>
    </w:p>
    <w:p w14:paraId="3F625150" w14:textId="77777777" w:rsidR="00196A9D" w:rsidRPr="00D6539E" w:rsidRDefault="00196A9D" w:rsidP="00196A9D">
      <w:pPr>
        <w:spacing w:after="0" w:line="240" w:lineRule="auto"/>
        <w:textAlignment w:val="baseline"/>
        <w:rPr>
          <w:rFonts w:eastAsia="Times New Roman" w:cstheme="minorHAnsi"/>
          <w:sz w:val="24"/>
          <w:szCs w:val="24"/>
          <w:lang w:eastAsia="da-DK"/>
        </w:rPr>
      </w:pPr>
    </w:p>
    <w:p w14:paraId="39D64926" w14:textId="78E08C1B" w:rsidR="00196A9D" w:rsidRPr="00D6539E" w:rsidRDefault="00196A9D" w:rsidP="00196A9D">
      <w:pPr>
        <w:spacing w:after="0" w:line="240" w:lineRule="auto"/>
        <w:textAlignment w:val="baseline"/>
        <w:rPr>
          <w:rFonts w:eastAsia="Times New Roman" w:cstheme="minorHAnsi"/>
          <w:sz w:val="24"/>
          <w:szCs w:val="24"/>
          <w:lang w:eastAsia="da-DK"/>
        </w:rPr>
      </w:pPr>
      <w:r w:rsidRPr="00D6539E">
        <w:rPr>
          <w:rFonts w:eastAsia="Times New Roman" w:cstheme="minorHAnsi"/>
          <w:b/>
          <w:bCs/>
          <w:sz w:val="24"/>
          <w:szCs w:val="24"/>
          <w:lang w:eastAsia="da-DK"/>
        </w:rPr>
        <w:t>Sjøgre</w:t>
      </w:r>
      <w:r w:rsidR="00471B50" w:rsidRPr="00D6539E">
        <w:rPr>
          <w:rFonts w:eastAsia="Times New Roman" w:cstheme="minorHAnsi"/>
          <w:sz w:val="24"/>
          <w:szCs w:val="24"/>
          <w:lang w:eastAsia="da-DK"/>
        </w:rPr>
        <w:t>n: Obstetrisk udkomme</w:t>
      </w:r>
      <w:r w:rsidRPr="00D6539E">
        <w:rPr>
          <w:rFonts w:eastAsia="Times New Roman" w:cstheme="minorHAnsi"/>
          <w:sz w:val="24"/>
          <w:szCs w:val="24"/>
          <w:lang w:eastAsia="da-DK"/>
        </w:rPr>
        <w:t> ved Primær</w:t>
      </w:r>
      <w:r w:rsidR="00471B50" w:rsidRPr="00D6539E">
        <w:rPr>
          <w:rFonts w:eastAsia="Times New Roman" w:cstheme="minorHAnsi"/>
          <w:sz w:val="24"/>
          <w:szCs w:val="24"/>
          <w:lang w:eastAsia="da-DK"/>
        </w:rPr>
        <w:t> Sjøgren(PSS) er kun undersøgt i</w:t>
      </w:r>
      <w:r w:rsidRPr="00D6539E">
        <w:rPr>
          <w:rFonts w:eastAsia="Times New Roman" w:cstheme="minorHAnsi"/>
          <w:sz w:val="24"/>
          <w:szCs w:val="24"/>
          <w:lang w:eastAsia="da-DK"/>
        </w:rPr>
        <w:t xml:space="preserve"> små case controlstudier (N=16-20). Det ser ud til at </w:t>
      </w:r>
      <w:r w:rsidRPr="00D6539E">
        <w:rPr>
          <w:rFonts w:eastAsia="Times New Roman" w:cstheme="minorHAnsi"/>
          <w:color w:val="000000"/>
          <w:sz w:val="24"/>
          <w:szCs w:val="24"/>
          <w:shd w:val="clear" w:color="auto" w:fill="FFFFFF"/>
          <w:lang w:eastAsia="da-DK"/>
        </w:rPr>
        <w:t> PSS er associer</w:t>
      </w:r>
      <w:r w:rsidR="00471B50" w:rsidRPr="00D6539E">
        <w:rPr>
          <w:rFonts w:eastAsia="Times New Roman" w:cstheme="minorHAnsi"/>
          <w:color w:val="000000"/>
          <w:sz w:val="24"/>
          <w:szCs w:val="24"/>
          <w:shd w:val="clear" w:color="auto" w:fill="FFFFFF"/>
          <w:lang w:eastAsia="da-DK"/>
        </w:rPr>
        <w:t>et med lavere fødselsvægt (3). I</w:t>
      </w:r>
      <w:r w:rsidRPr="00D6539E">
        <w:rPr>
          <w:rFonts w:eastAsia="Times New Roman" w:cstheme="minorHAnsi"/>
          <w:color w:val="000000"/>
          <w:sz w:val="24"/>
          <w:szCs w:val="24"/>
          <w:shd w:val="clear" w:color="auto" w:fill="FFFFFF"/>
          <w:lang w:eastAsia="da-DK"/>
        </w:rPr>
        <w:t>ngen</w:t>
      </w:r>
      <w:r w:rsidR="00471B50" w:rsidRPr="00D6539E">
        <w:rPr>
          <w:rFonts w:eastAsia="Times New Roman" w:cstheme="minorHAnsi"/>
          <w:color w:val="000000"/>
          <w:sz w:val="24"/>
          <w:szCs w:val="24"/>
          <w:shd w:val="clear" w:color="auto" w:fill="FFFFFF"/>
          <w:lang w:eastAsia="da-DK"/>
        </w:rPr>
        <w:t xml:space="preserve"> øget</w:t>
      </w:r>
      <w:r w:rsidRPr="00D6539E">
        <w:rPr>
          <w:rFonts w:eastAsia="Times New Roman" w:cstheme="minorHAnsi"/>
          <w:color w:val="000000"/>
          <w:sz w:val="24"/>
          <w:szCs w:val="24"/>
          <w:shd w:val="clear" w:color="auto" w:fill="FFFFFF"/>
          <w:lang w:eastAsia="da-DK"/>
        </w:rPr>
        <w:t xml:space="preserve"> risiko for præterm fødsel. (4). </w:t>
      </w:r>
      <w:r w:rsidRPr="00D6539E">
        <w:rPr>
          <w:rFonts w:eastAsia="Times New Roman" w:cstheme="minorHAnsi"/>
          <w:sz w:val="24"/>
          <w:szCs w:val="24"/>
          <w:lang w:eastAsia="da-DK"/>
        </w:rPr>
        <w:t> </w:t>
      </w:r>
    </w:p>
    <w:p w14:paraId="28070BCC" w14:textId="77777777" w:rsidR="002C5680" w:rsidRPr="00D6539E" w:rsidRDefault="002C5680" w:rsidP="00196A9D">
      <w:pPr>
        <w:spacing w:after="0" w:line="240" w:lineRule="auto"/>
        <w:textAlignment w:val="baseline"/>
        <w:rPr>
          <w:rFonts w:eastAsia="Times New Roman" w:cstheme="minorHAnsi"/>
          <w:sz w:val="24"/>
          <w:szCs w:val="24"/>
          <w:lang w:eastAsia="da-DK"/>
        </w:rPr>
      </w:pPr>
    </w:p>
    <w:p w14:paraId="6CC0FD89" w14:textId="4E87A2EA" w:rsidR="00196A9D" w:rsidRPr="00D6539E" w:rsidRDefault="0046264D" w:rsidP="00196A9D">
      <w:pPr>
        <w:spacing w:after="0" w:line="240" w:lineRule="auto"/>
        <w:textAlignment w:val="baseline"/>
        <w:rPr>
          <w:rFonts w:eastAsia="Times New Roman" w:cstheme="minorHAnsi"/>
          <w:sz w:val="24"/>
          <w:szCs w:val="24"/>
          <w:lang w:eastAsia="da-DK"/>
        </w:rPr>
      </w:pPr>
      <w:r w:rsidRPr="00D6539E">
        <w:rPr>
          <w:rFonts w:eastAsia="Times New Roman" w:cstheme="minorHAnsi"/>
          <w:b/>
          <w:bCs/>
          <w:sz w:val="24"/>
          <w:szCs w:val="24"/>
          <w:lang w:eastAsia="da-DK"/>
        </w:rPr>
        <w:t>Systemisk Lupus Erythromatosu</w:t>
      </w:r>
      <w:r w:rsidR="00196A9D" w:rsidRPr="00D6539E">
        <w:rPr>
          <w:rFonts w:eastAsia="Times New Roman" w:cstheme="minorHAnsi"/>
          <w:b/>
          <w:bCs/>
          <w:sz w:val="24"/>
          <w:szCs w:val="24"/>
          <w:lang w:eastAsia="da-DK"/>
        </w:rPr>
        <w:t>s (SLE)</w:t>
      </w:r>
      <w:r w:rsidR="00196A9D" w:rsidRPr="00D6539E">
        <w:rPr>
          <w:rFonts w:eastAsia="Times New Roman" w:cstheme="minorHAnsi"/>
          <w:sz w:val="24"/>
          <w:szCs w:val="24"/>
          <w:lang w:eastAsia="da-DK"/>
        </w:rPr>
        <w:t>: et stort amerikansk st</w:t>
      </w:r>
      <w:r w:rsidRPr="00D6539E">
        <w:rPr>
          <w:rFonts w:eastAsia="Times New Roman" w:cstheme="minorHAnsi"/>
          <w:sz w:val="24"/>
          <w:szCs w:val="24"/>
          <w:lang w:eastAsia="da-DK"/>
        </w:rPr>
        <w:t>u</w:t>
      </w:r>
      <w:r w:rsidR="00196A9D" w:rsidRPr="00D6539E">
        <w:rPr>
          <w:rFonts w:eastAsia="Times New Roman" w:cstheme="minorHAnsi"/>
          <w:sz w:val="24"/>
          <w:szCs w:val="24"/>
          <w:lang w:eastAsia="da-DK"/>
        </w:rPr>
        <w:t>die fra 2008 med over 13.000 gravide med lupus fandt øget risiko</w:t>
      </w:r>
      <w:r w:rsidRPr="00D6539E">
        <w:rPr>
          <w:rFonts w:eastAsia="Times New Roman" w:cstheme="minorHAnsi"/>
          <w:sz w:val="24"/>
          <w:szCs w:val="24"/>
          <w:lang w:eastAsia="da-DK"/>
        </w:rPr>
        <w:t xml:space="preserve"> for dårligt obstetrisk udkomme</w:t>
      </w:r>
      <w:r w:rsidR="00196A9D" w:rsidRPr="00D6539E">
        <w:rPr>
          <w:rFonts w:eastAsia="Times New Roman" w:cstheme="minorHAnsi"/>
          <w:sz w:val="24"/>
          <w:szCs w:val="24"/>
          <w:lang w:eastAsia="da-DK"/>
        </w:rPr>
        <w:t xml:space="preserve"> både hvad angår præeklampsi/eklampsi</w:t>
      </w:r>
      <w:r w:rsidRPr="00D6539E">
        <w:rPr>
          <w:rFonts w:eastAsia="Times New Roman" w:cstheme="minorHAnsi"/>
          <w:sz w:val="24"/>
          <w:szCs w:val="24"/>
          <w:lang w:eastAsia="da-DK"/>
        </w:rPr>
        <w:t>, IUGR og præterm fødsel</w:t>
      </w:r>
      <w:r w:rsidR="00196A9D" w:rsidRPr="00D6539E">
        <w:rPr>
          <w:rFonts w:eastAsia="Times New Roman" w:cstheme="minorHAnsi"/>
          <w:sz w:val="24"/>
          <w:szCs w:val="24"/>
          <w:lang w:eastAsia="da-DK"/>
        </w:rPr>
        <w:t>. Et nyere studie (6)</w:t>
      </w:r>
      <w:r w:rsidRPr="00D6539E">
        <w:rPr>
          <w:rFonts w:eastAsia="Times New Roman" w:cstheme="minorHAnsi"/>
          <w:sz w:val="24"/>
          <w:szCs w:val="24"/>
          <w:lang w:eastAsia="da-DK"/>
        </w:rPr>
        <w:t xml:space="preserve">, </w:t>
      </w:r>
      <w:r w:rsidR="00196A9D" w:rsidRPr="00D6539E">
        <w:rPr>
          <w:rFonts w:eastAsia="Times New Roman" w:cstheme="minorHAnsi"/>
          <w:sz w:val="24"/>
          <w:szCs w:val="24"/>
          <w:lang w:eastAsia="da-DK"/>
        </w:rPr>
        <w:t>hvor de dårligste SLE</w:t>
      </w:r>
      <w:r w:rsidRPr="00D6539E">
        <w:rPr>
          <w:rFonts w:eastAsia="Times New Roman" w:cstheme="minorHAnsi"/>
          <w:sz w:val="24"/>
          <w:szCs w:val="24"/>
          <w:lang w:eastAsia="da-DK"/>
        </w:rPr>
        <w:t xml:space="preserve"> </w:t>
      </w:r>
      <w:r w:rsidR="00196A9D" w:rsidRPr="00D6539E">
        <w:rPr>
          <w:rFonts w:eastAsia="Times New Roman" w:cstheme="minorHAnsi"/>
          <w:sz w:val="24"/>
          <w:szCs w:val="24"/>
          <w:lang w:eastAsia="da-DK"/>
        </w:rPr>
        <w:t>(svær nefritis og lungeinvolvering</w:t>
      </w:r>
      <w:r w:rsidRPr="00D6539E">
        <w:rPr>
          <w:rFonts w:eastAsia="Times New Roman" w:cstheme="minorHAnsi"/>
          <w:sz w:val="24"/>
          <w:szCs w:val="24"/>
          <w:lang w:eastAsia="da-DK"/>
        </w:rPr>
        <w:t>) var eksk</w:t>
      </w:r>
      <w:r w:rsidR="00196A9D" w:rsidRPr="00D6539E">
        <w:rPr>
          <w:rFonts w:eastAsia="Times New Roman" w:cstheme="minorHAnsi"/>
          <w:sz w:val="24"/>
          <w:szCs w:val="24"/>
          <w:lang w:eastAsia="da-DK"/>
        </w:rPr>
        <w:t>lu</w:t>
      </w:r>
      <w:r w:rsidRPr="00D6539E">
        <w:rPr>
          <w:rFonts w:eastAsia="Times New Roman" w:cstheme="minorHAnsi"/>
          <w:sz w:val="24"/>
          <w:szCs w:val="24"/>
          <w:lang w:eastAsia="da-DK"/>
        </w:rPr>
        <w:t>deret,</w:t>
      </w:r>
      <w:r w:rsidR="00196A9D" w:rsidRPr="00D6539E">
        <w:rPr>
          <w:rFonts w:eastAsia="Times New Roman" w:cstheme="minorHAnsi"/>
          <w:sz w:val="24"/>
          <w:szCs w:val="24"/>
          <w:lang w:eastAsia="da-DK"/>
        </w:rPr>
        <w:t xml:space="preserve"> fandt man at jo højere sygdomsaktivitet målt på flares og antihypertensiv behandling,</w:t>
      </w:r>
      <w:r w:rsidRPr="00D6539E">
        <w:rPr>
          <w:rFonts w:eastAsia="Times New Roman" w:cstheme="minorHAnsi"/>
          <w:sz w:val="24"/>
          <w:szCs w:val="24"/>
          <w:lang w:eastAsia="da-DK"/>
        </w:rPr>
        <w:t xml:space="preserve"> jo dårligere obstetrisk udkomme</w:t>
      </w:r>
      <w:r w:rsidR="00196A9D" w:rsidRPr="00D6539E">
        <w:rPr>
          <w:rFonts w:eastAsia="Times New Roman" w:cstheme="minorHAnsi"/>
          <w:sz w:val="24"/>
          <w:szCs w:val="24"/>
          <w:lang w:eastAsia="da-DK"/>
        </w:rPr>
        <w:t xml:space="preserve"> (præterm fødsel 9%, IUGR 10%). </w:t>
      </w:r>
    </w:p>
    <w:p w14:paraId="42CB5C97" w14:textId="77777777" w:rsidR="00196A9D" w:rsidRPr="00D6539E" w:rsidRDefault="00196A9D" w:rsidP="00196A9D">
      <w:pPr>
        <w:spacing w:after="0" w:line="240" w:lineRule="auto"/>
        <w:textAlignment w:val="baseline"/>
        <w:rPr>
          <w:rFonts w:eastAsia="Times New Roman" w:cstheme="minorHAnsi"/>
          <w:sz w:val="24"/>
          <w:szCs w:val="24"/>
          <w:lang w:eastAsia="da-DK"/>
        </w:rPr>
      </w:pPr>
      <w:r w:rsidRPr="00D6539E">
        <w:rPr>
          <w:rFonts w:eastAsia="Times New Roman" w:cstheme="minorHAnsi"/>
          <w:sz w:val="24"/>
          <w:szCs w:val="24"/>
          <w:lang w:eastAsia="da-DK"/>
        </w:rPr>
        <w:t> </w:t>
      </w:r>
    </w:p>
    <w:p w14:paraId="0EABF562" w14:textId="4CFC4789" w:rsidR="00196A9D" w:rsidRPr="00D6539E" w:rsidRDefault="00196A9D" w:rsidP="00196A9D">
      <w:pPr>
        <w:spacing w:after="0" w:line="240" w:lineRule="auto"/>
        <w:textAlignment w:val="baseline"/>
        <w:rPr>
          <w:rFonts w:eastAsia="Times New Roman" w:cstheme="minorHAnsi"/>
          <w:sz w:val="24"/>
          <w:szCs w:val="24"/>
          <w:lang w:eastAsia="da-DK"/>
        </w:rPr>
      </w:pPr>
      <w:r w:rsidRPr="00D6539E">
        <w:rPr>
          <w:rFonts w:eastAsia="Times New Roman" w:cstheme="minorHAnsi"/>
          <w:b/>
          <w:bCs/>
          <w:sz w:val="24"/>
          <w:szCs w:val="24"/>
          <w:lang w:eastAsia="da-DK"/>
        </w:rPr>
        <w:t>Inflammatory Bowl disease (IBD</w:t>
      </w:r>
      <w:r w:rsidRPr="00D6539E">
        <w:rPr>
          <w:rFonts w:eastAsia="Times New Roman" w:cstheme="minorHAnsi"/>
          <w:sz w:val="24"/>
          <w:szCs w:val="24"/>
          <w:lang w:eastAsia="da-DK"/>
        </w:rPr>
        <w:t>) </w:t>
      </w:r>
    </w:p>
    <w:p w14:paraId="75F172FC" w14:textId="2E737183" w:rsidR="00196A9D" w:rsidRPr="00D6539E" w:rsidRDefault="00196A9D" w:rsidP="00196A9D">
      <w:pPr>
        <w:spacing w:after="0" w:line="240" w:lineRule="auto"/>
        <w:textAlignment w:val="baseline"/>
        <w:rPr>
          <w:rFonts w:eastAsia="Times New Roman" w:cstheme="minorHAnsi"/>
          <w:sz w:val="24"/>
          <w:szCs w:val="24"/>
          <w:lang w:eastAsia="da-DK"/>
        </w:rPr>
      </w:pPr>
      <w:r w:rsidRPr="00D6539E">
        <w:rPr>
          <w:rFonts w:eastAsia="Times New Roman" w:cstheme="minorHAnsi"/>
          <w:b/>
          <w:bCs/>
          <w:sz w:val="24"/>
          <w:szCs w:val="24"/>
          <w:lang w:eastAsia="da-DK"/>
        </w:rPr>
        <w:t>Ulcerative Collitis (UC)</w:t>
      </w:r>
      <w:r w:rsidRPr="00D6539E">
        <w:rPr>
          <w:rFonts w:eastAsia="Times New Roman" w:cstheme="minorHAnsi"/>
          <w:sz w:val="24"/>
          <w:szCs w:val="24"/>
          <w:lang w:eastAsia="da-DK"/>
        </w:rPr>
        <w:t>:En dansk registerundersøgelse omfattende 5.787 kvinder indlagt med diagnosen UC i perioden fra 1982-92 viste, at 1.015 kvinder i perioden havde 1.531 enkeltfødsler, heraf 569 før diagnosen blev stillet. Sammenlignet med en seks gange større kontrolgruppe af matchede raske gravide, fandtes der ingen øg</w:t>
      </w:r>
      <w:r w:rsidR="00362112" w:rsidRPr="00D6539E">
        <w:rPr>
          <w:rFonts w:eastAsia="Times New Roman" w:cstheme="minorHAnsi"/>
          <w:sz w:val="24"/>
          <w:szCs w:val="24"/>
          <w:lang w:eastAsia="da-DK"/>
        </w:rPr>
        <w:t>et risiko for lav fødselsvægt (</w:t>
      </w:r>
      <w:r w:rsidRPr="00D6539E">
        <w:rPr>
          <w:rFonts w:eastAsia="Times New Roman" w:cstheme="minorHAnsi"/>
          <w:sz w:val="24"/>
          <w:szCs w:val="24"/>
          <w:lang w:eastAsia="da-DK"/>
        </w:rPr>
        <w:t>gestationsalder 37+0). Præterm fødsel var øget ved fødsler efter, at diagnosen var blevet stillet (OR 1.4, 95 % CI: 1.1-1.9) og især i forbindelse med indlæggelse under graviditeten (OR 3.4; 95 % CI: 1.8-6.4)</w:t>
      </w:r>
      <w:r w:rsidR="00362112" w:rsidRPr="00D6539E">
        <w:rPr>
          <w:rFonts w:eastAsia="Times New Roman" w:cstheme="minorHAnsi"/>
          <w:sz w:val="24"/>
          <w:szCs w:val="24"/>
          <w:lang w:eastAsia="da-DK"/>
        </w:rPr>
        <w:t xml:space="preserve"> </w:t>
      </w:r>
      <w:r w:rsidRPr="00D6539E">
        <w:rPr>
          <w:rFonts w:eastAsia="Times New Roman" w:cstheme="minorHAnsi"/>
          <w:sz w:val="24"/>
          <w:szCs w:val="24"/>
          <w:lang w:eastAsia="da-DK"/>
        </w:rPr>
        <w:t>( 7). </w:t>
      </w:r>
    </w:p>
    <w:p w14:paraId="4AD52B34" w14:textId="1D864D99" w:rsidR="00196A9D" w:rsidRPr="00F86B68" w:rsidRDefault="00196A9D" w:rsidP="00196A9D">
      <w:pPr>
        <w:spacing w:after="0" w:line="240" w:lineRule="auto"/>
        <w:textAlignment w:val="baseline"/>
        <w:rPr>
          <w:rFonts w:eastAsia="Times New Roman" w:cstheme="minorHAnsi"/>
          <w:sz w:val="24"/>
          <w:szCs w:val="24"/>
          <w:lang w:val="en-GB" w:eastAsia="da-DK"/>
        </w:rPr>
      </w:pPr>
      <w:r w:rsidRPr="00D6539E">
        <w:rPr>
          <w:rFonts w:eastAsia="Times New Roman" w:cstheme="minorHAnsi"/>
          <w:b/>
          <w:bCs/>
          <w:sz w:val="24"/>
          <w:szCs w:val="24"/>
          <w:lang w:eastAsia="da-DK"/>
        </w:rPr>
        <w:t>Morbus Chrohn (MC)</w:t>
      </w:r>
      <w:r w:rsidR="00362112" w:rsidRPr="00D6539E">
        <w:rPr>
          <w:rFonts w:eastAsia="Times New Roman" w:cstheme="minorHAnsi"/>
          <w:sz w:val="24"/>
          <w:szCs w:val="24"/>
          <w:lang w:eastAsia="da-DK"/>
        </w:rPr>
        <w:t xml:space="preserve">: </w:t>
      </w:r>
      <w:r w:rsidRPr="00D6539E">
        <w:rPr>
          <w:rFonts w:eastAsia="Times New Roman" w:cstheme="minorHAnsi"/>
          <w:sz w:val="24"/>
          <w:szCs w:val="24"/>
          <w:lang w:eastAsia="da-DK"/>
        </w:rPr>
        <w:t xml:space="preserve">I en stor dansk, registerbaseret undersøgelse, hvor 510 børn født af kvinder med </w:t>
      </w:r>
      <w:r w:rsidR="00362112" w:rsidRPr="00D6539E">
        <w:rPr>
          <w:rFonts w:eastAsia="Times New Roman" w:cstheme="minorHAnsi"/>
          <w:sz w:val="24"/>
          <w:szCs w:val="24"/>
          <w:lang w:eastAsia="da-DK"/>
        </w:rPr>
        <w:t>MC</w:t>
      </w:r>
      <w:r w:rsidRPr="00D6539E">
        <w:rPr>
          <w:rFonts w:eastAsia="Times New Roman" w:cstheme="minorHAnsi"/>
          <w:sz w:val="24"/>
          <w:szCs w:val="24"/>
          <w:lang w:eastAsia="da-DK"/>
        </w:rPr>
        <w:t xml:space="preserve"> i perioden 1982-92 indgik, fandtes signifikant mindre fødselsvægt end hos </w:t>
      </w:r>
      <w:r w:rsidR="00362112" w:rsidRPr="00D6539E">
        <w:rPr>
          <w:rFonts w:eastAsia="Times New Roman" w:cstheme="minorHAnsi"/>
          <w:sz w:val="24"/>
          <w:szCs w:val="24"/>
          <w:lang w:eastAsia="da-DK"/>
        </w:rPr>
        <w:t xml:space="preserve">en </w:t>
      </w:r>
      <w:r w:rsidR="00362112" w:rsidRPr="00D6539E">
        <w:rPr>
          <w:rFonts w:eastAsia="Times New Roman" w:cstheme="minorHAnsi"/>
          <w:sz w:val="24"/>
          <w:szCs w:val="24"/>
          <w:lang w:eastAsia="da-DK"/>
        </w:rPr>
        <w:lastRenderedPageBreak/>
        <w:t>sammenlignelig kontrolgruppe</w:t>
      </w:r>
      <w:r w:rsidRPr="00D6539E">
        <w:rPr>
          <w:rFonts w:eastAsia="Times New Roman" w:cstheme="minorHAnsi"/>
          <w:sz w:val="24"/>
          <w:szCs w:val="24"/>
          <w:lang w:eastAsia="da-DK"/>
        </w:rPr>
        <w:t xml:space="preserve">. Hyppigheden af præterm fødsel var ligeledes større hos Crohn-patienter end hos kontrolgruppen. I en nyere dansk undersøgelse fandtes kun øget risiko for præterm fødsel, men ikke forskel i fødselsvægt, hos kvinder med høj sygdomsaktivitet (8). </w:t>
      </w:r>
      <w:r w:rsidRPr="00F86B68">
        <w:rPr>
          <w:rFonts w:eastAsia="Times New Roman" w:cstheme="minorHAnsi"/>
          <w:sz w:val="24"/>
          <w:szCs w:val="24"/>
          <w:lang w:val="en-GB" w:eastAsia="da-DK"/>
        </w:rPr>
        <w:t>Tilsvarende resultater findes i udenlandske undersøgelser (9) </w:t>
      </w:r>
    </w:p>
    <w:p w14:paraId="6EE734E4" w14:textId="77777777" w:rsidR="00196A9D" w:rsidRPr="00F86B68" w:rsidRDefault="00196A9D" w:rsidP="00196A9D">
      <w:pPr>
        <w:spacing w:after="0" w:line="240" w:lineRule="auto"/>
        <w:textAlignment w:val="baseline"/>
        <w:rPr>
          <w:rFonts w:eastAsia="Times New Roman" w:cstheme="minorHAnsi"/>
          <w:sz w:val="24"/>
          <w:szCs w:val="24"/>
          <w:lang w:val="en-GB" w:eastAsia="da-DK"/>
        </w:rPr>
      </w:pPr>
      <w:r w:rsidRPr="00F86B68">
        <w:rPr>
          <w:rFonts w:eastAsia="Times New Roman" w:cstheme="minorHAnsi"/>
          <w:sz w:val="24"/>
          <w:szCs w:val="24"/>
          <w:lang w:val="en-GB" w:eastAsia="da-DK"/>
        </w:rPr>
        <w:t> </w:t>
      </w:r>
    </w:p>
    <w:p w14:paraId="36E50836" w14:textId="77777777" w:rsidR="00196A9D" w:rsidRPr="00F86B68" w:rsidRDefault="00196A9D" w:rsidP="00196A9D">
      <w:pPr>
        <w:spacing w:after="0" w:line="240" w:lineRule="auto"/>
        <w:textAlignment w:val="baseline"/>
        <w:rPr>
          <w:rFonts w:eastAsia="Times New Roman" w:cstheme="minorHAnsi"/>
          <w:sz w:val="24"/>
          <w:szCs w:val="24"/>
          <w:lang w:val="en-GB" w:eastAsia="da-DK"/>
        </w:rPr>
      </w:pPr>
      <w:r w:rsidRPr="00F86B68">
        <w:rPr>
          <w:rFonts w:eastAsia="Times New Roman" w:cstheme="minorHAnsi"/>
          <w:sz w:val="24"/>
          <w:szCs w:val="24"/>
          <w:lang w:val="en-GB" w:eastAsia="da-DK"/>
        </w:rPr>
        <w:t>Ref: </w:t>
      </w:r>
    </w:p>
    <w:p w14:paraId="0B78E35A" w14:textId="77777777" w:rsidR="00196A9D" w:rsidRPr="00F86B68" w:rsidRDefault="00196A9D" w:rsidP="00196A9D">
      <w:pPr>
        <w:spacing w:after="0" w:line="240" w:lineRule="auto"/>
        <w:textAlignment w:val="baseline"/>
        <w:rPr>
          <w:rFonts w:eastAsia="Times New Roman" w:cstheme="minorHAnsi"/>
          <w:sz w:val="24"/>
          <w:szCs w:val="24"/>
          <w:lang w:val="en-US" w:eastAsia="da-DK"/>
        </w:rPr>
      </w:pPr>
      <w:r w:rsidRPr="00F86B68">
        <w:rPr>
          <w:rFonts w:eastAsia="Times New Roman" w:cstheme="minorHAnsi"/>
          <w:sz w:val="24"/>
          <w:szCs w:val="24"/>
          <w:lang w:val="en-GB" w:eastAsia="da-DK"/>
        </w:rPr>
        <w:t>1:</w:t>
      </w:r>
      <w:r w:rsidRPr="00F86B68">
        <w:rPr>
          <w:rFonts w:eastAsia="Times New Roman" w:cstheme="minorHAnsi"/>
          <w:color w:val="303030"/>
          <w:sz w:val="24"/>
          <w:szCs w:val="24"/>
          <w:shd w:val="clear" w:color="auto" w:fill="FFFFFF"/>
          <w:lang w:val="en-GB" w:eastAsia="da-DK"/>
        </w:rPr>
        <w:t> Association of higher rheumatoid arthritis disease activity during pregnancy with lower birth weight: results of a national prospective study.</w:t>
      </w:r>
      <w:r w:rsidRPr="00F86B68">
        <w:rPr>
          <w:rFonts w:eastAsia="Times New Roman" w:cstheme="minorHAnsi"/>
          <w:color w:val="303030"/>
          <w:sz w:val="24"/>
          <w:szCs w:val="24"/>
          <w:lang w:val="en-GB" w:eastAsia="da-DK"/>
        </w:rPr>
        <w:t xml:space="preserve"> de Man YA, Hazes JM, van der Heide H, Willemsen SP, de Groot CJ, Steegers EA, Dolhain RJ Arthritis Rheum. </w:t>
      </w:r>
      <w:r w:rsidRPr="00F86B68">
        <w:rPr>
          <w:rFonts w:eastAsia="Times New Roman" w:cstheme="minorHAnsi"/>
          <w:color w:val="303030"/>
          <w:sz w:val="24"/>
          <w:szCs w:val="24"/>
          <w:lang w:val="en-US" w:eastAsia="da-DK"/>
        </w:rPr>
        <w:t>2009 Nov; 60(11):3196-20</w:t>
      </w:r>
      <w:r w:rsidRPr="00F86B68">
        <w:rPr>
          <w:rFonts w:eastAsia="Times New Roman" w:cstheme="minorHAnsi"/>
          <w:sz w:val="24"/>
          <w:szCs w:val="24"/>
          <w:lang w:val="en-US" w:eastAsia="da-DK"/>
        </w:rPr>
        <w:t> </w:t>
      </w:r>
    </w:p>
    <w:p w14:paraId="37B69E1B" w14:textId="77777777" w:rsidR="00196A9D" w:rsidRPr="00F86B68" w:rsidRDefault="00196A9D" w:rsidP="00196A9D">
      <w:pPr>
        <w:spacing w:after="0" w:line="240" w:lineRule="auto"/>
        <w:textAlignment w:val="baseline"/>
        <w:rPr>
          <w:rFonts w:eastAsia="Times New Roman" w:cstheme="minorHAnsi"/>
          <w:sz w:val="24"/>
          <w:szCs w:val="24"/>
          <w:lang w:val="en-US" w:eastAsia="da-DK"/>
        </w:rPr>
      </w:pPr>
      <w:r w:rsidRPr="00F86B68">
        <w:rPr>
          <w:rFonts w:eastAsia="Times New Roman" w:cstheme="minorHAnsi"/>
          <w:sz w:val="24"/>
          <w:szCs w:val="24"/>
          <w:lang w:val="en-US" w:eastAsia="da-DK"/>
        </w:rPr>
        <w:t> </w:t>
      </w:r>
    </w:p>
    <w:p w14:paraId="73DC444D" w14:textId="77777777" w:rsidR="00196A9D" w:rsidRPr="00F86B68" w:rsidRDefault="00196A9D" w:rsidP="00196A9D">
      <w:pPr>
        <w:spacing w:after="0" w:line="240" w:lineRule="auto"/>
        <w:textAlignment w:val="baseline"/>
        <w:rPr>
          <w:rFonts w:eastAsia="Times New Roman" w:cstheme="minorHAnsi"/>
          <w:sz w:val="24"/>
          <w:szCs w:val="24"/>
          <w:lang w:val="en-GB" w:eastAsia="da-DK"/>
        </w:rPr>
      </w:pPr>
      <w:r w:rsidRPr="00F86B68">
        <w:rPr>
          <w:rFonts w:eastAsia="Times New Roman" w:cstheme="minorHAnsi"/>
          <w:sz w:val="24"/>
          <w:szCs w:val="24"/>
          <w:lang w:val="en-GB" w:eastAsia="da-DK"/>
        </w:rPr>
        <w:t>2:</w:t>
      </w:r>
      <w:r w:rsidRPr="00F86B68">
        <w:rPr>
          <w:rFonts w:eastAsia="Times New Roman" w:cstheme="minorHAnsi"/>
          <w:color w:val="303030"/>
          <w:sz w:val="24"/>
          <w:szCs w:val="24"/>
          <w:shd w:val="clear" w:color="auto" w:fill="FFFFFF"/>
          <w:lang w:val="en-GB" w:eastAsia="da-DK"/>
        </w:rPr>
        <w:t> Disease Severity and 10%) Pregnancy Outcomes in Women with Rheumatoid Arthritis: Results from the Organization of Teratology Information Specialists Autoimmune Diseases in Pregnancy Project.</w:t>
      </w:r>
      <w:r w:rsidRPr="00F86B68">
        <w:rPr>
          <w:rFonts w:eastAsia="Times New Roman" w:cstheme="minorHAnsi"/>
          <w:sz w:val="24"/>
          <w:szCs w:val="24"/>
          <w:lang w:val="en-GB" w:eastAsia="da-DK"/>
        </w:rPr>
        <w:t> </w:t>
      </w:r>
    </w:p>
    <w:p w14:paraId="64353DA6" w14:textId="77777777" w:rsidR="00196A9D" w:rsidRPr="00F86B68" w:rsidRDefault="00196A9D" w:rsidP="00196A9D">
      <w:pPr>
        <w:spacing w:after="0" w:line="240" w:lineRule="auto"/>
        <w:textAlignment w:val="baseline"/>
        <w:rPr>
          <w:rFonts w:eastAsia="Times New Roman" w:cstheme="minorHAnsi"/>
          <w:sz w:val="24"/>
          <w:szCs w:val="24"/>
          <w:lang w:val="en-GB" w:eastAsia="da-DK"/>
        </w:rPr>
      </w:pPr>
      <w:r w:rsidRPr="00F86B68">
        <w:rPr>
          <w:rFonts w:eastAsia="Times New Roman" w:cstheme="minorHAnsi"/>
          <w:color w:val="303030"/>
          <w:sz w:val="24"/>
          <w:szCs w:val="24"/>
          <w:lang w:val="en-GB" w:eastAsia="da-DK"/>
        </w:rPr>
        <w:t>Bharti B, Lee SJ, Lindsay SP, Wingard DL, Jones KL, Lemus H, Chambers CD</w:t>
      </w:r>
      <w:r w:rsidRPr="00F86B68">
        <w:rPr>
          <w:rFonts w:eastAsia="Times New Roman" w:cstheme="minorHAnsi"/>
          <w:sz w:val="24"/>
          <w:szCs w:val="24"/>
          <w:lang w:val="en-GB" w:eastAsia="da-DK"/>
        </w:rPr>
        <w:t> </w:t>
      </w:r>
    </w:p>
    <w:p w14:paraId="132FB1F9" w14:textId="34A28311" w:rsidR="00196A9D" w:rsidRPr="00D6539E" w:rsidRDefault="00196A9D" w:rsidP="00196A9D">
      <w:pPr>
        <w:spacing w:after="0" w:line="240" w:lineRule="auto"/>
        <w:textAlignment w:val="baseline"/>
        <w:rPr>
          <w:rFonts w:eastAsia="Times New Roman" w:cstheme="minorHAnsi"/>
          <w:sz w:val="24"/>
          <w:szCs w:val="24"/>
          <w:lang w:eastAsia="da-DK"/>
        </w:rPr>
      </w:pPr>
      <w:r w:rsidRPr="00D6539E">
        <w:rPr>
          <w:rFonts w:eastAsia="Times New Roman" w:cstheme="minorHAnsi"/>
          <w:color w:val="303030"/>
          <w:sz w:val="24"/>
          <w:szCs w:val="24"/>
          <w:lang w:eastAsia="da-DK"/>
        </w:rPr>
        <w:t>J Rheumatol. 2015 Aug; 42(8):1376-82.)</w:t>
      </w:r>
      <w:r w:rsidRPr="00D6539E">
        <w:rPr>
          <w:rFonts w:eastAsia="Times New Roman" w:cstheme="minorHAnsi"/>
          <w:sz w:val="24"/>
          <w:szCs w:val="24"/>
          <w:lang w:eastAsia="da-DK"/>
        </w:rPr>
        <w:t>  </w:t>
      </w:r>
    </w:p>
    <w:p w14:paraId="27CB6910" w14:textId="77777777" w:rsidR="00196A9D" w:rsidRPr="00F86B68" w:rsidRDefault="00196A9D" w:rsidP="00196A9D">
      <w:pPr>
        <w:spacing w:after="0" w:line="240" w:lineRule="auto"/>
        <w:textAlignment w:val="baseline"/>
        <w:rPr>
          <w:rFonts w:eastAsia="Times New Roman" w:cstheme="minorHAnsi"/>
          <w:sz w:val="24"/>
          <w:szCs w:val="24"/>
          <w:lang w:val="en-GB" w:eastAsia="da-DK"/>
        </w:rPr>
      </w:pPr>
      <w:r w:rsidRPr="00D6539E">
        <w:rPr>
          <w:rFonts w:eastAsia="Times New Roman" w:cstheme="minorHAnsi"/>
          <w:sz w:val="24"/>
          <w:szCs w:val="24"/>
          <w:lang w:eastAsia="da-DK"/>
        </w:rPr>
        <w:t>3: . Hussein SZ, Jacobsson LTH, Lindquist PG, et al. </w:t>
      </w:r>
      <w:r w:rsidRPr="00F86B68">
        <w:rPr>
          <w:rFonts w:eastAsia="Times New Roman" w:cstheme="minorHAnsi"/>
          <w:sz w:val="24"/>
          <w:szCs w:val="24"/>
          <w:lang w:val="en-GB" w:eastAsia="da-DK"/>
        </w:rPr>
        <w:t>Pregnancy and fetal outcome in women with primary Sjogren’s syndrome compared with women in the general population: a nested case-control study. Rheumatology. 2011;50:1612–7 </w:t>
      </w:r>
    </w:p>
    <w:p w14:paraId="418A48DA" w14:textId="77777777" w:rsidR="00196A9D" w:rsidRPr="00F86B68" w:rsidRDefault="00196A9D" w:rsidP="00196A9D">
      <w:pPr>
        <w:spacing w:after="0" w:line="240" w:lineRule="auto"/>
        <w:textAlignment w:val="baseline"/>
        <w:rPr>
          <w:rFonts w:eastAsia="Times New Roman" w:cstheme="minorHAnsi"/>
          <w:sz w:val="24"/>
          <w:szCs w:val="24"/>
          <w:lang w:val="en-GB" w:eastAsia="da-DK"/>
        </w:rPr>
      </w:pPr>
      <w:r w:rsidRPr="003A28A8">
        <w:rPr>
          <w:rFonts w:eastAsia="Times New Roman" w:cstheme="minorHAnsi"/>
          <w:sz w:val="24"/>
          <w:szCs w:val="24"/>
          <w:lang w:eastAsia="da-DK"/>
        </w:rPr>
        <w:t>4: Takaya M, Ichikawa Y, Shimizu H, et al. </w:t>
      </w:r>
      <w:r w:rsidRPr="00F86B68">
        <w:rPr>
          <w:rFonts w:eastAsia="Times New Roman" w:cstheme="minorHAnsi"/>
          <w:sz w:val="24"/>
          <w:szCs w:val="24"/>
          <w:lang w:val="en-GB" w:eastAsia="da-DK"/>
        </w:rPr>
        <w:t>Sjögren’s syndrome and pregnancy. Tokai J Exp Clin Med. 1991  </w:t>
      </w:r>
    </w:p>
    <w:p w14:paraId="7119BC51" w14:textId="77777777" w:rsidR="00196A9D" w:rsidRPr="00F86B68" w:rsidRDefault="00196A9D" w:rsidP="00196A9D">
      <w:pPr>
        <w:spacing w:after="0" w:line="240" w:lineRule="auto"/>
        <w:textAlignment w:val="baseline"/>
        <w:rPr>
          <w:rFonts w:eastAsia="Times New Roman" w:cstheme="minorHAnsi"/>
          <w:sz w:val="24"/>
          <w:szCs w:val="24"/>
          <w:lang w:val="en-GB" w:eastAsia="da-DK"/>
        </w:rPr>
      </w:pPr>
      <w:r w:rsidRPr="00F86B68">
        <w:rPr>
          <w:rFonts w:eastAsia="Times New Roman" w:cstheme="minorHAnsi"/>
          <w:sz w:val="24"/>
          <w:szCs w:val="24"/>
          <w:lang w:val="en-GB" w:eastAsia="da-DK"/>
        </w:rPr>
        <w:t>5:</w:t>
      </w:r>
      <w:r w:rsidRPr="00F86B68">
        <w:rPr>
          <w:rFonts w:eastAsia="Times New Roman" w:cstheme="minorHAnsi"/>
          <w:color w:val="303030"/>
          <w:sz w:val="24"/>
          <w:szCs w:val="24"/>
          <w:shd w:val="clear" w:color="auto" w:fill="FFFFFF"/>
          <w:lang w:val="en-GB" w:eastAsia="da-DK"/>
        </w:rPr>
        <w:t> A national study of the complications of lupus in pregnancy.</w:t>
      </w:r>
      <w:r w:rsidRPr="00F86B68">
        <w:rPr>
          <w:rFonts w:eastAsia="Times New Roman" w:cstheme="minorHAnsi"/>
          <w:sz w:val="24"/>
          <w:szCs w:val="24"/>
          <w:lang w:val="en-GB" w:eastAsia="da-DK"/>
        </w:rPr>
        <w:t> </w:t>
      </w:r>
    </w:p>
    <w:p w14:paraId="035A6990" w14:textId="77777777" w:rsidR="00196A9D" w:rsidRPr="00F86B68" w:rsidRDefault="00196A9D" w:rsidP="00196A9D">
      <w:pPr>
        <w:spacing w:after="0" w:line="240" w:lineRule="auto"/>
        <w:textAlignment w:val="baseline"/>
        <w:rPr>
          <w:rFonts w:eastAsia="Times New Roman" w:cstheme="minorHAnsi"/>
          <w:sz w:val="24"/>
          <w:szCs w:val="24"/>
          <w:lang w:val="en-GB" w:eastAsia="da-DK"/>
        </w:rPr>
      </w:pPr>
      <w:r w:rsidRPr="00F86B68">
        <w:rPr>
          <w:rFonts w:eastAsia="Times New Roman" w:cstheme="minorHAnsi"/>
          <w:color w:val="303030"/>
          <w:sz w:val="24"/>
          <w:szCs w:val="24"/>
          <w:lang w:val="en-GB" w:eastAsia="da-DK"/>
        </w:rPr>
        <w:t>Clowse ME, Jamison M, Myers E, James AH</w:t>
      </w:r>
      <w:r w:rsidRPr="00F86B68">
        <w:rPr>
          <w:rFonts w:eastAsia="Times New Roman" w:cstheme="minorHAnsi"/>
          <w:sz w:val="24"/>
          <w:szCs w:val="24"/>
          <w:lang w:val="en-GB" w:eastAsia="da-DK"/>
        </w:rPr>
        <w:t> </w:t>
      </w:r>
    </w:p>
    <w:p w14:paraId="3E906FC9" w14:textId="77777777" w:rsidR="00196A9D" w:rsidRPr="00F86B68" w:rsidRDefault="00196A9D" w:rsidP="00196A9D">
      <w:pPr>
        <w:spacing w:after="0" w:line="240" w:lineRule="auto"/>
        <w:textAlignment w:val="baseline"/>
        <w:rPr>
          <w:rFonts w:eastAsia="Times New Roman" w:cstheme="minorHAnsi"/>
          <w:sz w:val="24"/>
          <w:szCs w:val="24"/>
          <w:lang w:val="en-GB" w:eastAsia="da-DK"/>
        </w:rPr>
      </w:pPr>
      <w:r w:rsidRPr="00F86B68">
        <w:rPr>
          <w:rFonts w:eastAsia="Times New Roman" w:cstheme="minorHAnsi"/>
          <w:color w:val="303030"/>
          <w:sz w:val="24"/>
          <w:szCs w:val="24"/>
          <w:lang w:val="en-GB" w:eastAsia="da-DK"/>
        </w:rPr>
        <w:t>Am J Obstet Gynecol. 2008 Aug; 199(2):127.e1-6.</w:t>
      </w:r>
      <w:r w:rsidRPr="00F86B68">
        <w:rPr>
          <w:rFonts w:eastAsia="Times New Roman" w:cstheme="minorHAnsi"/>
          <w:sz w:val="24"/>
          <w:szCs w:val="24"/>
          <w:lang w:val="en-GB" w:eastAsia="da-DK"/>
        </w:rPr>
        <w:t> </w:t>
      </w:r>
    </w:p>
    <w:p w14:paraId="461D4DE2" w14:textId="77777777" w:rsidR="00196A9D" w:rsidRPr="00F86B68" w:rsidRDefault="00196A9D" w:rsidP="00196A9D">
      <w:pPr>
        <w:spacing w:after="0" w:line="240" w:lineRule="auto"/>
        <w:textAlignment w:val="baseline"/>
        <w:rPr>
          <w:rFonts w:eastAsia="Times New Roman" w:cstheme="minorHAnsi"/>
          <w:sz w:val="24"/>
          <w:szCs w:val="24"/>
          <w:lang w:val="en-GB" w:eastAsia="da-DK"/>
        </w:rPr>
      </w:pPr>
      <w:r w:rsidRPr="00D6539E">
        <w:rPr>
          <w:rFonts w:eastAsia="Times New Roman" w:cstheme="minorHAnsi"/>
          <w:color w:val="303030"/>
          <w:sz w:val="24"/>
          <w:szCs w:val="24"/>
          <w:lang w:eastAsia="da-DK"/>
        </w:rPr>
        <w:t>6</w:t>
      </w:r>
      <w:r w:rsidRPr="00D6539E">
        <w:rPr>
          <w:rFonts w:eastAsia="Times New Roman" w:cstheme="minorHAnsi"/>
          <w:sz w:val="24"/>
          <w:szCs w:val="24"/>
          <w:lang w:eastAsia="da-DK"/>
        </w:rPr>
        <w:t> Buyon JP, Kim MY, Guerra MM, et al. </w:t>
      </w:r>
      <w:r w:rsidRPr="00F86B68">
        <w:rPr>
          <w:rFonts w:eastAsia="Times New Roman" w:cstheme="minorHAnsi"/>
          <w:sz w:val="24"/>
          <w:szCs w:val="24"/>
          <w:lang w:val="en-GB" w:eastAsia="da-DK"/>
        </w:rPr>
        <w:t>Predictors of Pregnancy Outcome in a Prospective, Multiethnic Cohort of Lupus Patients. Annals of internal medicine. 2015;163(3):153-163. doi:10.7326/M14-2235. </w:t>
      </w:r>
    </w:p>
    <w:p w14:paraId="6D41A519" w14:textId="77777777" w:rsidR="00196A9D" w:rsidRPr="00F86B68" w:rsidRDefault="00196A9D" w:rsidP="00196A9D">
      <w:pPr>
        <w:spacing w:after="0" w:line="240" w:lineRule="auto"/>
        <w:textAlignment w:val="baseline"/>
        <w:rPr>
          <w:rFonts w:eastAsia="Times New Roman" w:cstheme="minorHAnsi"/>
          <w:sz w:val="24"/>
          <w:szCs w:val="24"/>
          <w:lang w:val="en-GB" w:eastAsia="da-DK"/>
        </w:rPr>
      </w:pPr>
      <w:r w:rsidRPr="00F86B68">
        <w:rPr>
          <w:rFonts w:eastAsia="Times New Roman" w:cstheme="minorHAnsi"/>
          <w:sz w:val="24"/>
          <w:szCs w:val="24"/>
          <w:lang w:val="en-GB" w:eastAsia="da-DK"/>
        </w:rPr>
        <w:t>7: Norgard B, Fonager K, Sorensen HT, Olsen J. Birth outcomes of women with ulcerative colitis: a nationwide Danish cohort study. Am J Gastroenterol. 2000;95(11):3165-70 </w:t>
      </w:r>
    </w:p>
    <w:p w14:paraId="0A67B3A9" w14:textId="77777777" w:rsidR="00196A9D" w:rsidRPr="00F86B68" w:rsidRDefault="00196A9D" w:rsidP="00196A9D">
      <w:pPr>
        <w:spacing w:after="0" w:line="240" w:lineRule="auto"/>
        <w:textAlignment w:val="baseline"/>
        <w:rPr>
          <w:rFonts w:eastAsia="Times New Roman" w:cstheme="minorHAnsi"/>
          <w:sz w:val="24"/>
          <w:szCs w:val="24"/>
          <w:lang w:val="en-US" w:eastAsia="da-DK"/>
        </w:rPr>
      </w:pPr>
      <w:r w:rsidRPr="00F86B68">
        <w:rPr>
          <w:rFonts w:eastAsia="Times New Roman" w:cstheme="minorHAnsi"/>
          <w:sz w:val="24"/>
          <w:szCs w:val="24"/>
          <w:lang w:val="en-GB" w:eastAsia="da-DK"/>
        </w:rPr>
        <w:t>8: Norgard B, Hundborg HH, Jacobsen BA, Nielsen GL, Fonager K. Disease activity in pregnant women with Crohn's disease and birth outcomes: a regional Danish cohort study. </w:t>
      </w:r>
      <w:r w:rsidRPr="00F86B68">
        <w:rPr>
          <w:rFonts w:eastAsia="Times New Roman" w:cstheme="minorHAnsi"/>
          <w:sz w:val="24"/>
          <w:szCs w:val="24"/>
          <w:lang w:val="en-US" w:eastAsia="da-DK"/>
        </w:rPr>
        <w:t>Am J Gastroenterol. 2007;102(9):1947-54. </w:t>
      </w:r>
    </w:p>
    <w:p w14:paraId="47640C5F" w14:textId="77777777" w:rsidR="00196A9D" w:rsidRPr="00F86B68" w:rsidRDefault="00196A9D" w:rsidP="00196A9D">
      <w:pPr>
        <w:spacing w:after="0" w:line="240" w:lineRule="auto"/>
        <w:textAlignment w:val="baseline"/>
        <w:rPr>
          <w:rFonts w:eastAsia="Times New Roman" w:cstheme="minorHAnsi"/>
          <w:sz w:val="24"/>
          <w:szCs w:val="24"/>
          <w:lang w:val="en-GB" w:eastAsia="da-DK"/>
        </w:rPr>
      </w:pPr>
      <w:r w:rsidRPr="00F86B68">
        <w:rPr>
          <w:rFonts w:eastAsia="Times New Roman" w:cstheme="minorHAnsi"/>
          <w:sz w:val="24"/>
          <w:szCs w:val="24"/>
          <w:lang w:val="en-GB" w:eastAsia="da-DK"/>
        </w:rPr>
        <w:t>9: Pregnancy outcome in inflammatory bowel disease: prospective European case-control ECCO-EpiCom study, 2003-2006.Bortoli A, Pedersen N, Duricova D, D'Inca R, Gionchetti P, Panelli MR, Ardizzone S, Sanroman AL, Gisbert JP, Arena I, Riegler G, Marrollo M, Valpiani D, Corbellini A, Segato S, Castiglione F, Munkholm P, European Crohn-Colitis Organisation (ECCO) Study Group of Epidemiologic Committee (EpiCom). </w:t>
      </w:r>
    </w:p>
    <w:p w14:paraId="0F652B19" w14:textId="3A071B3E" w:rsidR="00E6471D" w:rsidRDefault="00196A9D" w:rsidP="00A54508">
      <w:pPr>
        <w:spacing w:after="0" w:line="240" w:lineRule="auto"/>
        <w:textAlignment w:val="baseline"/>
      </w:pPr>
      <w:r w:rsidRPr="00D6539E">
        <w:rPr>
          <w:rFonts w:eastAsia="Times New Roman" w:cstheme="minorHAnsi"/>
          <w:sz w:val="24"/>
          <w:szCs w:val="24"/>
          <w:lang w:eastAsia="da-DK"/>
        </w:rPr>
        <w:t>Aliment Pharmacol Ther. 2011 Oct; 34(7):724-34. </w:t>
      </w:r>
    </w:p>
    <w:p w14:paraId="136485D8" w14:textId="126F6CEA" w:rsidR="00A54508" w:rsidRDefault="00A54508">
      <w:r>
        <w:br w:type="page"/>
      </w:r>
    </w:p>
    <w:p w14:paraId="40491D8A" w14:textId="77777777" w:rsidR="00A54508" w:rsidRDefault="00A54508" w:rsidP="00A54508">
      <w:pPr>
        <w:sectPr w:rsidR="00A54508">
          <w:headerReference w:type="default" r:id="rId23"/>
          <w:footerReference w:type="default" r:id="rId24"/>
          <w:pgSz w:w="11906" w:h="16838"/>
          <w:pgMar w:top="1701" w:right="1134" w:bottom="1701" w:left="1134" w:header="708" w:footer="708" w:gutter="0"/>
          <w:cols w:space="708"/>
          <w:docGrid w:linePitch="360"/>
        </w:sectPr>
      </w:pPr>
    </w:p>
    <w:p w14:paraId="0EA92775" w14:textId="77E09F1B" w:rsidR="00C348E1" w:rsidRDefault="00C348E1" w:rsidP="00A54508">
      <w:pPr>
        <w:pStyle w:val="Overskrift2"/>
      </w:pPr>
      <w:bookmarkStart w:id="10" w:name="_Toc512249805"/>
      <w:r>
        <w:lastRenderedPageBreak/>
        <w:t>Appendiks</w:t>
      </w:r>
      <w:bookmarkEnd w:id="10"/>
    </w:p>
    <w:p w14:paraId="07A5560D" w14:textId="0A5B6213" w:rsidR="00A54508" w:rsidRPr="006F4754" w:rsidRDefault="00A54508" w:rsidP="00A54508">
      <w:pPr>
        <w:pStyle w:val="Overskrift2"/>
      </w:pPr>
      <w:bookmarkStart w:id="11" w:name="_Toc512249806"/>
      <w:r w:rsidRPr="006F4754">
        <w:t xml:space="preserve">Tabel: </w:t>
      </w:r>
      <w:r w:rsidR="00D95B9B">
        <w:t xml:space="preserve">summering af </w:t>
      </w:r>
      <w:r w:rsidRPr="006F4754">
        <w:t>biologisk medicin og graviditet</w:t>
      </w:r>
      <w:bookmarkEnd w:id="11"/>
    </w:p>
    <w:tbl>
      <w:tblPr>
        <w:tblStyle w:val="Tabel-Gitter"/>
        <w:tblW w:w="0" w:type="auto"/>
        <w:tblLook w:val="04A0" w:firstRow="1" w:lastRow="0" w:firstColumn="1" w:lastColumn="0" w:noHBand="0" w:noVBand="1"/>
      </w:tblPr>
      <w:tblGrid>
        <w:gridCol w:w="1522"/>
        <w:gridCol w:w="150"/>
        <w:gridCol w:w="1265"/>
        <w:gridCol w:w="142"/>
        <w:gridCol w:w="1321"/>
        <w:gridCol w:w="128"/>
        <w:gridCol w:w="1473"/>
        <w:gridCol w:w="128"/>
        <w:gridCol w:w="1115"/>
        <w:gridCol w:w="63"/>
        <w:gridCol w:w="1731"/>
        <w:gridCol w:w="73"/>
        <w:gridCol w:w="1415"/>
        <w:gridCol w:w="61"/>
        <w:gridCol w:w="1422"/>
        <w:gridCol w:w="42"/>
        <w:gridCol w:w="1375"/>
      </w:tblGrid>
      <w:tr w:rsidR="00A54508" w:rsidRPr="006F4754" w14:paraId="30D40C59" w14:textId="77777777" w:rsidTr="0031102F">
        <w:tc>
          <w:tcPr>
            <w:tcW w:w="1672" w:type="dxa"/>
            <w:gridSpan w:val="2"/>
          </w:tcPr>
          <w:p w14:paraId="6CE2EDDD" w14:textId="77777777" w:rsidR="00A54508" w:rsidRPr="006F4754" w:rsidRDefault="00A54508" w:rsidP="0031102F">
            <w:pPr>
              <w:jc w:val="center"/>
              <w:rPr>
                <w:b/>
              </w:rPr>
            </w:pPr>
            <w:r w:rsidRPr="006F4754">
              <w:rPr>
                <w:b/>
              </w:rPr>
              <w:t>Biologisk</w:t>
            </w:r>
          </w:p>
          <w:p w14:paraId="58CC1984" w14:textId="77777777" w:rsidR="00A54508" w:rsidRPr="006F4754" w:rsidRDefault="00A54508" w:rsidP="0031102F">
            <w:pPr>
              <w:jc w:val="center"/>
              <w:rPr>
                <w:b/>
              </w:rPr>
            </w:pPr>
            <w:r w:rsidRPr="006F4754">
              <w:rPr>
                <w:b/>
              </w:rPr>
              <w:t>Medicin</w:t>
            </w:r>
          </w:p>
        </w:tc>
        <w:tc>
          <w:tcPr>
            <w:tcW w:w="1407" w:type="dxa"/>
            <w:gridSpan w:val="2"/>
          </w:tcPr>
          <w:p w14:paraId="28FBBBE4" w14:textId="77777777" w:rsidR="00A54508" w:rsidRPr="006F4754" w:rsidRDefault="00A54508" w:rsidP="0031102F">
            <w:pPr>
              <w:jc w:val="center"/>
              <w:rPr>
                <w:b/>
              </w:rPr>
            </w:pPr>
            <w:r w:rsidRPr="006F4754">
              <w:rPr>
                <w:b/>
              </w:rPr>
              <w:t>Target</w:t>
            </w:r>
          </w:p>
        </w:tc>
        <w:tc>
          <w:tcPr>
            <w:tcW w:w="1449" w:type="dxa"/>
            <w:gridSpan w:val="2"/>
          </w:tcPr>
          <w:p w14:paraId="5C63D29F" w14:textId="77777777" w:rsidR="00A54508" w:rsidRPr="006F4754" w:rsidRDefault="00A54508" w:rsidP="0031102F">
            <w:pPr>
              <w:jc w:val="center"/>
              <w:rPr>
                <w:b/>
              </w:rPr>
            </w:pPr>
            <w:r w:rsidRPr="006F4754">
              <w:rPr>
                <w:b/>
              </w:rPr>
              <w:t>Type</w:t>
            </w:r>
          </w:p>
        </w:tc>
        <w:tc>
          <w:tcPr>
            <w:tcW w:w="1601" w:type="dxa"/>
            <w:gridSpan w:val="2"/>
          </w:tcPr>
          <w:p w14:paraId="7C9411D3" w14:textId="77777777" w:rsidR="00A54508" w:rsidRPr="006F4754" w:rsidRDefault="00A54508" w:rsidP="0031102F">
            <w:pPr>
              <w:jc w:val="center"/>
              <w:rPr>
                <w:b/>
              </w:rPr>
            </w:pPr>
            <w:r w:rsidRPr="006F4754">
              <w:rPr>
                <w:b/>
              </w:rPr>
              <w:t>Indikation</w:t>
            </w:r>
          </w:p>
        </w:tc>
        <w:tc>
          <w:tcPr>
            <w:tcW w:w="1178" w:type="dxa"/>
            <w:gridSpan w:val="2"/>
          </w:tcPr>
          <w:p w14:paraId="577CB35A" w14:textId="77777777" w:rsidR="00A54508" w:rsidRPr="006F4754" w:rsidRDefault="00A54508" w:rsidP="0031102F">
            <w:pPr>
              <w:jc w:val="center"/>
              <w:rPr>
                <w:b/>
              </w:rPr>
            </w:pPr>
            <w:r w:rsidRPr="006F4754">
              <w:rPr>
                <w:b/>
              </w:rPr>
              <w:t>Antal cases</w:t>
            </w:r>
          </w:p>
        </w:tc>
        <w:tc>
          <w:tcPr>
            <w:tcW w:w="1804" w:type="dxa"/>
            <w:gridSpan w:val="2"/>
          </w:tcPr>
          <w:p w14:paraId="65F96C85" w14:textId="77777777" w:rsidR="00A54508" w:rsidRPr="006F4754" w:rsidRDefault="00A54508" w:rsidP="0031102F">
            <w:pPr>
              <w:jc w:val="center"/>
              <w:rPr>
                <w:b/>
              </w:rPr>
            </w:pPr>
            <w:r w:rsidRPr="006F4754">
              <w:rPr>
                <w:b/>
              </w:rPr>
              <w:t>Brug under graviditet</w:t>
            </w:r>
          </w:p>
        </w:tc>
        <w:tc>
          <w:tcPr>
            <w:tcW w:w="1476" w:type="dxa"/>
            <w:gridSpan w:val="2"/>
          </w:tcPr>
          <w:p w14:paraId="2CC50894" w14:textId="77777777" w:rsidR="00A54508" w:rsidRPr="006F4754" w:rsidRDefault="00A54508" w:rsidP="0031102F">
            <w:pPr>
              <w:jc w:val="center"/>
              <w:rPr>
                <w:b/>
              </w:rPr>
            </w:pPr>
            <w:r w:rsidRPr="006F4754">
              <w:rPr>
                <w:b/>
              </w:rPr>
              <w:t>Amning</w:t>
            </w:r>
          </w:p>
        </w:tc>
        <w:tc>
          <w:tcPr>
            <w:tcW w:w="1464" w:type="dxa"/>
            <w:gridSpan w:val="2"/>
          </w:tcPr>
          <w:p w14:paraId="1DE6DC93" w14:textId="77777777" w:rsidR="00A54508" w:rsidRPr="006F4754" w:rsidRDefault="00A54508" w:rsidP="0031102F">
            <w:pPr>
              <w:jc w:val="center"/>
              <w:rPr>
                <w:b/>
              </w:rPr>
            </w:pPr>
            <w:r w:rsidRPr="006F4754">
              <w:rPr>
                <w:b/>
              </w:rPr>
              <w:t>Vaccination</w:t>
            </w:r>
          </w:p>
        </w:tc>
        <w:tc>
          <w:tcPr>
            <w:tcW w:w="1375" w:type="dxa"/>
          </w:tcPr>
          <w:p w14:paraId="3CA8BFD4" w14:textId="77777777" w:rsidR="00A54508" w:rsidRPr="006F4754" w:rsidRDefault="00A54508" w:rsidP="0031102F">
            <w:pPr>
              <w:rPr>
                <w:b/>
              </w:rPr>
            </w:pPr>
            <w:r w:rsidRPr="006F4754">
              <w:rPr>
                <w:b/>
              </w:rPr>
              <w:t>Placenta passage</w:t>
            </w:r>
          </w:p>
        </w:tc>
      </w:tr>
      <w:tr w:rsidR="00A54508" w:rsidRPr="006F4754" w14:paraId="57838807" w14:textId="77777777" w:rsidTr="0031102F">
        <w:tc>
          <w:tcPr>
            <w:tcW w:w="1672" w:type="dxa"/>
            <w:gridSpan w:val="2"/>
          </w:tcPr>
          <w:p w14:paraId="51EA6E20" w14:textId="77777777" w:rsidR="00A54508" w:rsidRPr="006F4754" w:rsidRDefault="00A54508" w:rsidP="0031102F">
            <w:pPr>
              <w:rPr>
                <w:lang w:val="en-US"/>
              </w:rPr>
            </w:pPr>
            <w:r w:rsidRPr="006F4754">
              <w:rPr>
                <w:rFonts w:asciiTheme="majorHAnsi" w:hAnsiTheme="majorHAnsi" w:cstheme="majorHAnsi"/>
                <w:lang w:val="en-US"/>
              </w:rPr>
              <w:t>Infliximab</w:t>
            </w:r>
          </w:p>
        </w:tc>
        <w:tc>
          <w:tcPr>
            <w:tcW w:w="1407" w:type="dxa"/>
            <w:gridSpan w:val="2"/>
          </w:tcPr>
          <w:p w14:paraId="298F9985" w14:textId="77777777" w:rsidR="00A54508" w:rsidRPr="002B78CD" w:rsidRDefault="00A54508" w:rsidP="0031102F">
            <w:pPr>
              <w:rPr>
                <w:rFonts w:ascii="Calibri" w:hAnsi="Calibri" w:cs="Calibri"/>
                <w:color w:val="000000"/>
              </w:rPr>
            </w:pPr>
            <w:r w:rsidRPr="002B78CD">
              <w:rPr>
                <w:rFonts w:cstheme="minorHAnsi"/>
                <w:sz w:val="24"/>
                <w:szCs w:val="24"/>
              </w:rPr>
              <w:t>B</w:t>
            </w:r>
            <w:r w:rsidRPr="00D6539E">
              <w:rPr>
                <w:rFonts w:cstheme="minorHAnsi"/>
                <w:sz w:val="24"/>
                <w:szCs w:val="24"/>
              </w:rPr>
              <w:t>inder sig til TNFα og blokerer dennes v</w:t>
            </w:r>
            <w:r>
              <w:rPr>
                <w:rFonts w:cstheme="minorHAnsi"/>
                <w:sz w:val="24"/>
                <w:szCs w:val="24"/>
              </w:rPr>
              <w:t>irkning -medfører nedsat cytokin produktion</w:t>
            </w:r>
          </w:p>
        </w:tc>
        <w:tc>
          <w:tcPr>
            <w:tcW w:w="1449" w:type="dxa"/>
            <w:gridSpan w:val="2"/>
          </w:tcPr>
          <w:p w14:paraId="05013945" w14:textId="77777777" w:rsidR="00A54508" w:rsidRPr="006F4754" w:rsidRDefault="00A54508" w:rsidP="0031102F">
            <w:pPr>
              <w:rPr>
                <w:lang w:val="en-US"/>
              </w:rPr>
            </w:pPr>
            <w:r w:rsidRPr="006F4754">
              <w:rPr>
                <w:rFonts w:ascii="Calibri" w:hAnsi="Calibri" w:cs="Calibri"/>
                <w:color w:val="000000"/>
                <w:lang w:val="en-US"/>
              </w:rPr>
              <w:t>TNFα</w:t>
            </w:r>
          </w:p>
        </w:tc>
        <w:tc>
          <w:tcPr>
            <w:tcW w:w="1601" w:type="dxa"/>
            <w:gridSpan w:val="2"/>
          </w:tcPr>
          <w:p w14:paraId="1AFEB727" w14:textId="77777777" w:rsidR="00A54508" w:rsidRPr="006F4754" w:rsidRDefault="00A54508" w:rsidP="0031102F">
            <w:pPr>
              <w:rPr>
                <w:rFonts w:cstheme="minorHAnsi"/>
              </w:rPr>
            </w:pPr>
            <w:r w:rsidRPr="006F4754">
              <w:rPr>
                <w:rFonts w:cstheme="minorHAnsi"/>
              </w:rPr>
              <w:t xml:space="preserve">Moderat til svær morbus crohn </w:t>
            </w:r>
          </w:p>
          <w:p w14:paraId="38C517A7" w14:textId="77777777" w:rsidR="00A54508" w:rsidRPr="006F4754" w:rsidRDefault="00A54508" w:rsidP="0031102F">
            <w:pPr>
              <w:rPr>
                <w:rFonts w:cstheme="minorHAnsi"/>
              </w:rPr>
            </w:pPr>
            <w:r w:rsidRPr="006F4754">
              <w:rPr>
                <w:rFonts w:cstheme="minorHAnsi"/>
              </w:rPr>
              <w:t xml:space="preserve">Svær colitis ulcerosa </w:t>
            </w:r>
          </w:p>
          <w:p w14:paraId="7C293C41" w14:textId="77777777" w:rsidR="00A54508" w:rsidRPr="006F4754" w:rsidRDefault="00A54508" w:rsidP="0031102F">
            <w:pPr>
              <w:rPr>
                <w:rFonts w:cstheme="minorHAnsi"/>
              </w:rPr>
            </w:pPr>
            <w:r w:rsidRPr="006F4754">
              <w:rPr>
                <w:rFonts w:cstheme="minorHAnsi"/>
              </w:rPr>
              <w:t xml:space="preserve">Reumatoid artritis </w:t>
            </w:r>
          </w:p>
          <w:p w14:paraId="54F97A9B" w14:textId="77777777" w:rsidR="00A54508" w:rsidRPr="006F4754" w:rsidRDefault="00A54508" w:rsidP="0031102F">
            <w:pPr>
              <w:rPr>
                <w:rFonts w:cstheme="minorHAnsi"/>
                <w:bCs/>
              </w:rPr>
            </w:pPr>
            <w:r w:rsidRPr="006F4754">
              <w:rPr>
                <w:rFonts w:cstheme="minorHAnsi"/>
                <w:bCs/>
              </w:rPr>
              <w:t>Spondylartritis</w:t>
            </w:r>
          </w:p>
          <w:p w14:paraId="01E162DB" w14:textId="77777777" w:rsidR="00A54508" w:rsidRPr="006F4754" w:rsidRDefault="00A54508" w:rsidP="0031102F">
            <w:pPr>
              <w:rPr>
                <w:rFonts w:cstheme="minorHAnsi"/>
                <w:bCs/>
              </w:rPr>
            </w:pPr>
            <w:r w:rsidRPr="006F4754">
              <w:rPr>
                <w:rFonts w:cstheme="minorHAnsi"/>
                <w:bCs/>
              </w:rPr>
              <w:t>Psoriasisartritis</w:t>
            </w:r>
          </w:p>
          <w:p w14:paraId="3E9A172B" w14:textId="77777777" w:rsidR="00A54508" w:rsidRPr="006F4754" w:rsidRDefault="00A54508" w:rsidP="0031102F">
            <w:pPr>
              <w:rPr>
                <w:rFonts w:cstheme="minorHAnsi"/>
                <w:bCs/>
              </w:rPr>
            </w:pPr>
            <w:r w:rsidRPr="006F4754">
              <w:rPr>
                <w:rFonts w:cstheme="minorHAnsi"/>
                <w:bCs/>
              </w:rPr>
              <w:t>Juvenil idiopatisk artritis</w:t>
            </w:r>
          </w:p>
          <w:p w14:paraId="38779B86" w14:textId="77777777" w:rsidR="00A54508" w:rsidRPr="006F4754" w:rsidRDefault="00A54508" w:rsidP="0031102F">
            <w:pPr>
              <w:rPr>
                <w:rFonts w:cstheme="minorHAnsi"/>
              </w:rPr>
            </w:pPr>
            <w:r w:rsidRPr="006F4754">
              <w:rPr>
                <w:rFonts w:cstheme="minorHAnsi"/>
              </w:rPr>
              <w:t>Moderat til svær psoriasis</w:t>
            </w:r>
          </w:p>
        </w:tc>
        <w:tc>
          <w:tcPr>
            <w:tcW w:w="1178" w:type="dxa"/>
            <w:gridSpan w:val="2"/>
          </w:tcPr>
          <w:p w14:paraId="5F96386C" w14:textId="77777777" w:rsidR="00A54508" w:rsidRPr="006F4754" w:rsidRDefault="00A54508" w:rsidP="0031102F">
            <w:r>
              <w:t>66</w:t>
            </w:r>
          </w:p>
        </w:tc>
        <w:tc>
          <w:tcPr>
            <w:tcW w:w="1804" w:type="dxa"/>
            <w:gridSpan w:val="2"/>
          </w:tcPr>
          <w:p w14:paraId="20FF71C9" w14:textId="77777777" w:rsidR="00A54508" w:rsidRPr="006F4754" w:rsidRDefault="00A54508" w:rsidP="0031102F">
            <w:r>
              <w:t>Ingen misdannelser.</w:t>
            </w:r>
            <w:r w:rsidRPr="006F4754">
              <w:t xml:space="preserve">Kan anvendes </w:t>
            </w:r>
          </w:p>
          <w:p w14:paraId="02BCEABD" w14:textId="77777777" w:rsidR="00A54508" w:rsidRPr="006F4754" w:rsidRDefault="00A54508" w:rsidP="0031102F">
            <w:r w:rsidRPr="006F4754">
              <w:t>Det tilrådes at stoppe behandlingen senest i GA 30. Ved behov kan behandlingen dog fortsætte resten af graviditeten.</w:t>
            </w:r>
          </w:p>
        </w:tc>
        <w:tc>
          <w:tcPr>
            <w:tcW w:w="1476" w:type="dxa"/>
            <w:gridSpan w:val="2"/>
          </w:tcPr>
          <w:p w14:paraId="24860969" w14:textId="77777777" w:rsidR="00A54508" w:rsidRPr="006F4754" w:rsidRDefault="00A54508" w:rsidP="0031102F">
            <w:r w:rsidRPr="006F4754">
              <w:t>Frarådes ikke</w:t>
            </w:r>
          </w:p>
        </w:tc>
        <w:tc>
          <w:tcPr>
            <w:tcW w:w="1464" w:type="dxa"/>
            <w:gridSpan w:val="2"/>
          </w:tcPr>
          <w:p w14:paraId="4523D631" w14:textId="77777777" w:rsidR="00A54508" w:rsidRPr="006F4754" w:rsidRDefault="00A54508" w:rsidP="0031102F">
            <w:r w:rsidRPr="006F4754">
              <w:t>Levende vacciner frarådes i første leveår. Øvrige vacciner kan gives.</w:t>
            </w:r>
          </w:p>
        </w:tc>
        <w:tc>
          <w:tcPr>
            <w:tcW w:w="1375" w:type="dxa"/>
          </w:tcPr>
          <w:p w14:paraId="0ADCE681" w14:textId="77777777" w:rsidR="00A54508" w:rsidRPr="006F4754" w:rsidRDefault="00A54508" w:rsidP="0031102F">
            <w:r w:rsidRPr="006F4754">
              <w:t>Aktiv transport</w:t>
            </w:r>
          </w:p>
        </w:tc>
      </w:tr>
      <w:tr w:rsidR="00A54508" w:rsidRPr="006F4754" w14:paraId="4A2AF2EC" w14:textId="77777777" w:rsidTr="0031102F">
        <w:tc>
          <w:tcPr>
            <w:tcW w:w="1672" w:type="dxa"/>
            <w:gridSpan w:val="2"/>
          </w:tcPr>
          <w:p w14:paraId="6C0651FA" w14:textId="77777777" w:rsidR="00A54508" w:rsidRPr="006F4754" w:rsidRDefault="00A54508" w:rsidP="0031102F">
            <w:pPr>
              <w:rPr>
                <w:lang w:val="en-US"/>
              </w:rPr>
            </w:pPr>
            <w:r w:rsidRPr="006F4754">
              <w:rPr>
                <w:rFonts w:asciiTheme="majorHAnsi" w:hAnsiTheme="majorHAnsi" w:cstheme="majorHAnsi"/>
                <w:lang w:val="en-US"/>
              </w:rPr>
              <w:t>Adalimumab</w:t>
            </w:r>
          </w:p>
        </w:tc>
        <w:tc>
          <w:tcPr>
            <w:tcW w:w="1407" w:type="dxa"/>
            <w:gridSpan w:val="2"/>
          </w:tcPr>
          <w:p w14:paraId="4983D111" w14:textId="77777777" w:rsidR="00A54508" w:rsidRPr="002B78CD" w:rsidRDefault="00A54508" w:rsidP="0031102F">
            <w:pPr>
              <w:rPr>
                <w:rFonts w:ascii="Calibri" w:hAnsi="Calibri" w:cs="Calibri"/>
                <w:color w:val="000000"/>
              </w:rPr>
            </w:pPr>
            <w:r>
              <w:rPr>
                <w:rFonts w:ascii="Calibri" w:hAnsi="Calibri" w:cs="Calibri"/>
                <w:color w:val="000000"/>
              </w:rPr>
              <w:t>-do-</w:t>
            </w:r>
          </w:p>
        </w:tc>
        <w:tc>
          <w:tcPr>
            <w:tcW w:w="1449" w:type="dxa"/>
            <w:gridSpan w:val="2"/>
          </w:tcPr>
          <w:p w14:paraId="60F84CB8" w14:textId="77777777" w:rsidR="00A54508" w:rsidRPr="006F4754" w:rsidRDefault="00A54508" w:rsidP="0031102F">
            <w:pPr>
              <w:rPr>
                <w:lang w:val="en-US"/>
              </w:rPr>
            </w:pPr>
            <w:r w:rsidRPr="006F4754">
              <w:rPr>
                <w:rFonts w:ascii="Calibri" w:hAnsi="Calibri" w:cs="Calibri"/>
                <w:color w:val="000000"/>
                <w:lang w:val="en-US"/>
              </w:rPr>
              <w:t>TNFα</w:t>
            </w:r>
          </w:p>
        </w:tc>
        <w:tc>
          <w:tcPr>
            <w:tcW w:w="1601" w:type="dxa"/>
            <w:gridSpan w:val="2"/>
          </w:tcPr>
          <w:p w14:paraId="30A41CFD" w14:textId="77777777" w:rsidR="00A54508" w:rsidRPr="006F4754" w:rsidRDefault="00A54508" w:rsidP="0031102F">
            <w:pPr>
              <w:rPr>
                <w:lang w:val="en-US"/>
              </w:rPr>
            </w:pPr>
            <w:r w:rsidRPr="006F4754">
              <w:rPr>
                <w:lang w:val="en-US"/>
              </w:rPr>
              <w:t>Som for infliximab</w:t>
            </w:r>
          </w:p>
        </w:tc>
        <w:tc>
          <w:tcPr>
            <w:tcW w:w="1178" w:type="dxa"/>
            <w:gridSpan w:val="2"/>
          </w:tcPr>
          <w:p w14:paraId="22F8F033" w14:textId="77777777" w:rsidR="00A54508" w:rsidRPr="006F4754" w:rsidRDefault="00A54508" w:rsidP="0031102F">
            <w:pPr>
              <w:rPr>
                <w:lang w:val="en-US"/>
              </w:rPr>
            </w:pPr>
            <w:r>
              <w:rPr>
                <w:lang w:val="en-US"/>
              </w:rPr>
              <w:t>70</w:t>
            </w:r>
          </w:p>
        </w:tc>
        <w:tc>
          <w:tcPr>
            <w:tcW w:w="1804" w:type="dxa"/>
            <w:gridSpan w:val="2"/>
          </w:tcPr>
          <w:p w14:paraId="4323A9A5" w14:textId="77777777" w:rsidR="00A54508" w:rsidRPr="00A54508" w:rsidRDefault="00A54508" w:rsidP="0031102F">
            <w:r w:rsidRPr="00A54508">
              <w:t>Som for infliximab</w:t>
            </w:r>
          </w:p>
          <w:p w14:paraId="4A3005F8" w14:textId="77777777" w:rsidR="00A54508" w:rsidRPr="00A54508" w:rsidRDefault="00A54508" w:rsidP="0031102F">
            <w:r w:rsidRPr="00A54508">
              <w:t>Ingen misdannelser</w:t>
            </w:r>
          </w:p>
        </w:tc>
        <w:tc>
          <w:tcPr>
            <w:tcW w:w="1476" w:type="dxa"/>
            <w:gridSpan w:val="2"/>
          </w:tcPr>
          <w:p w14:paraId="2F61CB91" w14:textId="77777777" w:rsidR="00A54508" w:rsidRPr="006F4754" w:rsidRDefault="00A54508" w:rsidP="0031102F">
            <w:pPr>
              <w:rPr>
                <w:lang w:val="en-US"/>
              </w:rPr>
            </w:pPr>
            <w:r w:rsidRPr="006F4754">
              <w:t>Frarådes ikke</w:t>
            </w:r>
          </w:p>
        </w:tc>
        <w:tc>
          <w:tcPr>
            <w:tcW w:w="1464" w:type="dxa"/>
            <w:gridSpan w:val="2"/>
          </w:tcPr>
          <w:p w14:paraId="55CB56A9" w14:textId="77777777" w:rsidR="00A54508" w:rsidRPr="006F4754" w:rsidRDefault="00A54508" w:rsidP="0031102F">
            <w:pPr>
              <w:rPr>
                <w:lang w:val="en-US"/>
              </w:rPr>
            </w:pPr>
            <w:r w:rsidRPr="006F4754">
              <w:rPr>
                <w:lang w:val="en-US"/>
              </w:rPr>
              <w:t>Som for infliximab</w:t>
            </w:r>
          </w:p>
        </w:tc>
        <w:tc>
          <w:tcPr>
            <w:tcW w:w="1375" w:type="dxa"/>
          </w:tcPr>
          <w:p w14:paraId="74C87B31" w14:textId="77777777" w:rsidR="00A54508" w:rsidRPr="006F4754" w:rsidRDefault="00A54508" w:rsidP="0031102F">
            <w:pPr>
              <w:rPr>
                <w:lang w:val="en-US"/>
              </w:rPr>
            </w:pPr>
            <w:r w:rsidRPr="006F4754">
              <w:t>Aktiv transport</w:t>
            </w:r>
          </w:p>
        </w:tc>
      </w:tr>
      <w:tr w:rsidR="00A54508" w:rsidRPr="006F4754" w14:paraId="2FC115EC" w14:textId="77777777" w:rsidTr="0031102F">
        <w:tc>
          <w:tcPr>
            <w:tcW w:w="1672" w:type="dxa"/>
            <w:gridSpan w:val="2"/>
          </w:tcPr>
          <w:p w14:paraId="6CB625C4" w14:textId="77777777" w:rsidR="00A54508" w:rsidRPr="006F4754" w:rsidRDefault="00A54508" w:rsidP="0031102F">
            <w:pPr>
              <w:rPr>
                <w:lang w:val="en-US"/>
              </w:rPr>
            </w:pPr>
            <w:r w:rsidRPr="006F4754">
              <w:rPr>
                <w:rFonts w:asciiTheme="majorHAnsi" w:hAnsiTheme="majorHAnsi" w:cstheme="majorHAnsi"/>
                <w:lang w:val="en-US"/>
              </w:rPr>
              <w:t>Golimumab</w:t>
            </w:r>
          </w:p>
        </w:tc>
        <w:tc>
          <w:tcPr>
            <w:tcW w:w="1407" w:type="dxa"/>
            <w:gridSpan w:val="2"/>
          </w:tcPr>
          <w:p w14:paraId="22D3CED6" w14:textId="77777777" w:rsidR="00A54508" w:rsidRPr="006F4754" w:rsidRDefault="00A54508" w:rsidP="0031102F">
            <w:pPr>
              <w:rPr>
                <w:rFonts w:ascii="Calibri" w:hAnsi="Calibri" w:cs="Calibri"/>
                <w:color w:val="000000"/>
                <w:lang w:val="en-US"/>
              </w:rPr>
            </w:pPr>
            <w:r>
              <w:rPr>
                <w:rFonts w:ascii="Calibri" w:hAnsi="Calibri" w:cs="Calibri"/>
                <w:color w:val="000000"/>
                <w:lang w:val="en-US"/>
              </w:rPr>
              <w:t>-do-</w:t>
            </w:r>
          </w:p>
        </w:tc>
        <w:tc>
          <w:tcPr>
            <w:tcW w:w="1449" w:type="dxa"/>
            <w:gridSpan w:val="2"/>
          </w:tcPr>
          <w:p w14:paraId="32B29A52" w14:textId="77777777" w:rsidR="00A54508" w:rsidRPr="006F4754" w:rsidRDefault="00A54508" w:rsidP="0031102F">
            <w:pPr>
              <w:rPr>
                <w:lang w:val="en-US"/>
              </w:rPr>
            </w:pPr>
            <w:r w:rsidRPr="006F4754">
              <w:rPr>
                <w:rFonts w:ascii="Calibri" w:hAnsi="Calibri" w:cs="Calibri"/>
                <w:color w:val="000000"/>
                <w:lang w:val="en-US"/>
              </w:rPr>
              <w:t>TNFα</w:t>
            </w:r>
          </w:p>
        </w:tc>
        <w:tc>
          <w:tcPr>
            <w:tcW w:w="1601" w:type="dxa"/>
            <w:gridSpan w:val="2"/>
          </w:tcPr>
          <w:p w14:paraId="08D70692" w14:textId="77777777" w:rsidR="00A54508" w:rsidRPr="006F4754" w:rsidRDefault="00A54508" w:rsidP="0031102F">
            <w:pPr>
              <w:rPr>
                <w:lang w:val="en-US"/>
              </w:rPr>
            </w:pPr>
            <w:r w:rsidRPr="006F4754">
              <w:rPr>
                <w:lang w:val="en-US"/>
              </w:rPr>
              <w:t>Som for infliximab</w:t>
            </w:r>
          </w:p>
        </w:tc>
        <w:tc>
          <w:tcPr>
            <w:tcW w:w="1178" w:type="dxa"/>
            <w:gridSpan w:val="2"/>
          </w:tcPr>
          <w:p w14:paraId="3C23CD28" w14:textId="77777777" w:rsidR="00A54508" w:rsidRPr="006F4754" w:rsidRDefault="00A54508" w:rsidP="0031102F">
            <w:pPr>
              <w:rPr>
                <w:lang w:val="en-US"/>
              </w:rPr>
            </w:pPr>
          </w:p>
        </w:tc>
        <w:tc>
          <w:tcPr>
            <w:tcW w:w="1804" w:type="dxa"/>
            <w:gridSpan w:val="2"/>
          </w:tcPr>
          <w:p w14:paraId="44824143" w14:textId="3E0CA3E9" w:rsidR="00A54508" w:rsidRPr="006F4754" w:rsidRDefault="00A54508" w:rsidP="00184D81">
            <w:pPr>
              <w:rPr>
                <w:lang w:val="en-US"/>
              </w:rPr>
            </w:pPr>
            <w:r w:rsidRPr="006F4754">
              <w:rPr>
                <w:lang w:val="en-US"/>
              </w:rPr>
              <w:t>S</w:t>
            </w:r>
            <w:r w:rsidR="00184D81">
              <w:rPr>
                <w:lang w:val="en-US"/>
              </w:rPr>
              <w:t>parsom data frarådes</w:t>
            </w:r>
          </w:p>
        </w:tc>
        <w:tc>
          <w:tcPr>
            <w:tcW w:w="1476" w:type="dxa"/>
            <w:gridSpan w:val="2"/>
          </w:tcPr>
          <w:p w14:paraId="540E76FD" w14:textId="05F8FCE9" w:rsidR="00A54508" w:rsidRPr="006F4754" w:rsidRDefault="00A54508" w:rsidP="00184D81">
            <w:pPr>
              <w:rPr>
                <w:lang w:val="en-US"/>
              </w:rPr>
            </w:pPr>
            <w:r w:rsidRPr="006F4754">
              <w:t xml:space="preserve">Frarådes </w:t>
            </w:r>
          </w:p>
        </w:tc>
        <w:tc>
          <w:tcPr>
            <w:tcW w:w="1464" w:type="dxa"/>
            <w:gridSpan w:val="2"/>
          </w:tcPr>
          <w:p w14:paraId="49F7A4F9" w14:textId="77777777" w:rsidR="00A54508" w:rsidRPr="006F4754" w:rsidRDefault="00A54508" w:rsidP="0031102F">
            <w:pPr>
              <w:rPr>
                <w:lang w:val="en-US"/>
              </w:rPr>
            </w:pPr>
            <w:r w:rsidRPr="006F4754">
              <w:rPr>
                <w:lang w:val="en-US"/>
              </w:rPr>
              <w:t>Som for infliximab</w:t>
            </w:r>
          </w:p>
        </w:tc>
        <w:tc>
          <w:tcPr>
            <w:tcW w:w="1375" w:type="dxa"/>
          </w:tcPr>
          <w:p w14:paraId="3C80AEDD" w14:textId="77777777" w:rsidR="00A54508" w:rsidRPr="006F4754" w:rsidRDefault="00A54508" w:rsidP="0031102F">
            <w:pPr>
              <w:rPr>
                <w:lang w:val="en-US"/>
              </w:rPr>
            </w:pPr>
            <w:r w:rsidRPr="006F4754">
              <w:t>Aktiv transport</w:t>
            </w:r>
          </w:p>
        </w:tc>
      </w:tr>
      <w:tr w:rsidR="00A54508" w:rsidRPr="006F4754" w14:paraId="0D24B2DF" w14:textId="77777777" w:rsidTr="0031102F">
        <w:tc>
          <w:tcPr>
            <w:tcW w:w="1672" w:type="dxa"/>
            <w:gridSpan w:val="2"/>
          </w:tcPr>
          <w:p w14:paraId="1D72DD12" w14:textId="14BA6929" w:rsidR="00A54508" w:rsidRPr="006F4754" w:rsidRDefault="00A54508" w:rsidP="00184D81">
            <w:pPr>
              <w:rPr>
                <w:lang w:val="en-US"/>
              </w:rPr>
            </w:pPr>
            <w:r w:rsidRPr="006F4754">
              <w:rPr>
                <w:rFonts w:asciiTheme="majorHAnsi" w:hAnsiTheme="majorHAnsi" w:cstheme="majorHAnsi"/>
                <w:lang w:val="en-US"/>
              </w:rPr>
              <w:t>Et</w:t>
            </w:r>
            <w:r w:rsidR="00184D81">
              <w:rPr>
                <w:rFonts w:asciiTheme="majorHAnsi" w:hAnsiTheme="majorHAnsi" w:cstheme="majorHAnsi"/>
                <w:lang w:val="en-US"/>
              </w:rPr>
              <w:t>a</w:t>
            </w:r>
            <w:r w:rsidRPr="006F4754">
              <w:rPr>
                <w:rFonts w:asciiTheme="majorHAnsi" w:hAnsiTheme="majorHAnsi" w:cstheme="majorHAnsi"/>
                <w:lang w:val="en-US"/>
              </w:rPr>
              <w:t>n</w:t>
            </w:r>
            <w:r w:rsidR="00184D81">
              <w:rPr>
                <w:rFonts w:asciiTheme="majorHAnsi" w:hAnsiTheme="majorHAnsi" w:cstheme="majorHAnsi"/>
                <w:lang w:val="en-US"/>
              </w:rPr>
              <w:t>er</w:t>
            </w:r>
            <w:r w:rsidRPr="006F4754">
              <w:rPr>
                <w:rFonts w:asciiTheme="majorHAnsi" w:hAnsiTheme="majorHAnsi" w:cstheme="majorHAnsi"/>
                <w:lang w:val="en-US"/>
              </w:rPr>
              <w:t>cept</w:t>
            </w:r>
          </w:p>
        </w:tc>
        <w:tc>
          <w:tcPr>
            <w:tcW w:w="1407" w:type="dxa"/>
            <w:gridSpan w:val="2"/>
          </w:tcPr>
          <w:p w14:paraId="5A97C950" w14:textId="77777777" w:rsidR="00A54508" w:rsidRPr="006F4754" w:rsidRDefault="00A54508" w:rsidP="0031102F">
            <w:pPr>
              <w:rPr>
                <w:rFonts w:ascii="Calibri" w:hAnsi="Calibri" w:cs="Calibri"/>
                <w:color w:val="000000"/>
                <w:lang w:val="en-US"/>
              </w:rPr>
            </w:pPr>
            <w:r>
              <w:rPr>
                <w:rFonts w:ascii="Calibri" w:hAnsi="Calibri" w:cs="Calibri"/>
                <w:color w:val="000000"/>
                <w:lang w:val="en-US"/>
              </w:rPr>
              <w:t>-do-</w:t>
            </w:r>
          </w:p>
        </w:tc>
        <w:tc>
          <w:tcPr>
            <w:tcW w:w="1449" w:type="dxa"/>
            <w:gridSpan w:val="2"/>
          </w:tcPr>
          <w:p w14:paraId="0C12F0BC" w14:textId="77777777" w:rsidR="00A54508" w:rsidRPr="006F4754" w:rsidRDefault="00A54508" w:rsidP="0031102F">
            <w:pPr>
              <w:rPr>
                <w:lang w:val="en-US"/>
              </w:rPr>
            </w:pPr>
            <w:r w:rsidRPr="006F4754">
              <w:rPr>
                <w:rFonts w:ascii="Calibri" w:hAnsi="Calibri" w:cs="Calibri"/>
                <w:color w:val="000000"/>
                <w:lang w:val="en-US"/>
              </w:rPr>
              <w:t>TNFα</w:t>
            </w:r>
          </w:p>
        </w:tc>
        <w:tc>
          <w:tcPr>
            <w:tcW w:w="1601" w:type="dxa"/>
            <w:gridSpan w:val="2"/>
          </w:tcPr>
          <w:p w14:paraId="4DAA1AA3" w14:textId="77777777" w:rsidR="00A54508" w:rsidRPr="006F4754" w:rsidRDefault="00A54508" w:rsidP="0031102F">
            <w:pPr>
              <w:rPr>
                <w:lang w:val="en-US"/>
              </w:rPr>
            </w:pPr>
            <w:r w:rsidRPr="006F4754">
              <w:rPr>
                <w:lang w:val="en-US"/>
              </w:rPr>
              <w:t>Som for infliximab</w:t>
            </w:r>
          </w:p>
        </w:tc>
        <w:tc>
          <w:tcPr>
            <w:tcW w:w="1178" w:type="dxa"/>
            <w:gridSpan w:val="2"/>
          </w:tcPr>
          <w:p w14:paraId="11CCBDDA" w14:textId="3F880D86" w:rsidR="00A54508" w:rsidRPr="006F4754" w:rsidRDefault="00184D81" w:rsidP="0031102F">
            <w:pPr>
              <w:rPr>
                <w:lang w:val="en-US"/>
              </w:rPr>
            </w:pPr>
            <w:r>
              <w:rPr>
                <w:lang w:val="en-US"/>
              </w:rPr>
              <w:t>332</w:t>
            </w:r>
          </w:p>
        </w:tc>
        <w:tc>
          <w:tcPr>
            <w:tcW w:w="1804" w:type="dxa"/>
            <w:gridSpan w:val="2"/>
          </w:tcPr>
          <w:p w14:paraId="769C177A" w14:textId="77777777" w:rsidR="00A54508" w:rsidRPr="006F4754" w:rsidRDefault="00A54508" w:rsidP="0031102F">
            <w:pPr>
              <w:rPr>
                <w:lang w:val="en-US"/>
              </w:rPr>
            </w:pPr>
            <w:r w:rsidRPr="006F4754">
              <w:rPr>
                <w:lang w:val="en-US"/>
              </w:rPr>
              <w:t>Som for infliximab</w:t>
            </w:r>
          </w:p>
        </w:tc>
        <w:tc>
          <w:tcPr>
            <w:tcW w:w="1476" w:type="dxa"/>
            <w:gridSpan w:val="2"/>
          </w:tcPr>
          <w:p w14:paraId="5D3DA7DE" w14:textId="77777777" w:rsidR="00A54508" w:rsidRPr="006F4754" w:rsidRDefault="00A54508" w:rsidP="0031102F">
            <w:pPr>
              <w:rPr>
                <w:lang w:val="en-US"/>
              </w:rPr>
            </w:pPr>
            <w:r w:rsidRPr="006F4754">
              <w:t>Frarådes ikke</w:t>
            </w:r>
          </w:p>
        </w:tc>
        <w:tc>
          <w:tcPr>
            <w:tcW w:w="1464" w:type="dxa"/>
            <w:gridSpan w:val="2"/>
          </w:tcPr>
          <w:p w14:paraId="215DD5EE" w14:textId="77777777" w:rsidR="00A54508" w:rsidRPr="006F4754" w:rsidRDefault="00A54508" w:rsidP="0031102F">
            <w:pPr>
              <w:rPr>
                <w:lang w:val="en-US"/>
              </w:rPr>
            </w:pPr>
            <w:r w:rsidRPr="006F4754">
              <w:rPr>
                <w:lang w:val="en-US"/>
              </w:rPr>
              <w:t>Som for infliximab</w:t>
            </w:r>
          </w:p>
        </w:tc>
        <w:tc>
          <w:tcPr>
            <w:tcW w:w="1375" w:type="dxa"/>
          </w:tcPr>
          <w:p w14:paraId="27E4BC9E" w14:textId="77777777" w:rsidR="00A54508" w:rsidRPr="006F4754" w:rsidRDefault="00A54508" w:rsidP="0031102F">
            <w:pPr>
              <w:rPr>
                <w:lang w:val="en-US"/>
              </w:rPr>
            </w:pPr>
            <w:r w:rsidRPr="006F4754">
              <w:t>Aktiv transport</w:t>
            </w:r>
          </w:p>
        </w:tc>
      </w:tr>
      <w:tr w:rsidR="00A54508" w:rsidRPr="006F4754" w14:paraId="536F906C" w14:textId="77777777" w:rsidTr="0031102F">
        <w:tc>
          <w:tcPr>
            <w:tcW w:w="1672" w:type="dxa"/>
            <w:gridSpan w:val="2"/>
          </w:tcPr>
          <w:p w14:paraId="53EED4B3" w14:textId="77777777" w:rsidR="00A54508" w:rsidRPr="006F4754" w:rsidRDefault="00A54508" w:rsidP="0031102F">
            <w:pPr>
              <w:rPr>
                <w:rFonts w:asciiTheme="majorHAnsi" w:hAnsiTheme="majorHAnsi" w:cstheme="majorHAnsi"/>
                <w:lang w:val="en-US"/>
              </w:rPr>
            </w:pPr>
            <w:r w:rsidRPr="006F4754">
              <w:rPr>
                <w:rFonts w:asciiTheme="majorHAnsi" w:hAnsiTheme="majorHAnsi" w:cstheme="majorHAnsi"/>
                <w:lang w:val="en-US"/>
              </w:rPr>
              <w:t>Certolizumab pegol</w:t>
            </w:r>
          </w:p>
        </w:tc>
        <w:tc>
          <w:tcPr>
            <w:tcW w:w="1407" w:type="dxa"/>
            <w:gridSpan w:val="2"/>
          </w:tcPr>
          <w:p w14:paraId="0C62C001" w14:textId="77777777" w:rsidR="00A54508" w:rsidRPr="006F4754" w:rsidRDefault="00A54508" w:rsidP="0031102F">
            <w:pPr>
              <w:rPr>
                <w:rFonts w:ascii="Calibri" w:hAnsi="Calibri" w:cs="Calibri"/>
                <w:color w:val="000000"/>
                <w:lang w:val="en-US"/>
              </w:rPr>
            </w:pPr>
            <w:r>
              <w:rPr>
                <w:rFonts w:ascii="Calibri" w:hAnsi="Calibri" w:cs="Calibri"/>
                <w:color w:val="000000"/>
                <w:lang w:val="en-US"/>
              </w:rPr>
              <w:t>-do-</w:t>
            </w:r>
          </w:p>
        </w:tc>
        <w:tc>
          <w:tcPr>
            <w:tcW w:w="1449" w:type="dxa"/>
            <w:gridSpan w:val="2"/>
          </w:tcPr>
          <w:p w14:paraId="436CAC32" w14:textId="77777777" w:rsidR="00A54508" w:rsidRPr="006F4754" w:rsidRDefault="00A54508" w:rsidP="0031102F">
            <w:pPr>
              <w:rPr>
                <w:lang w:val="en-US"/>
              </w:rPr>
            </w:pPr>
            <w:r w:rsidRPr="006F4754">
              <w:rPr>
                <w:rFonts w:ascii="Calibri" w:hAnsi="Calibri" w:cs="Calibri"/>
                <w:color w:val="000000"/>
                <w:lang w:val="en-US"/>
              </w:rPr>
              <w:t>TNFα</w:t>
            </w:r>
          </w:p>
        </w:tc>
        <w:tc>
          <w:tcPr>
            <w:tcW w:w="1601" w:type="dxa"/>
            <w:gridSpan w:val="2"/>
          </w:tcPr>
          <w:p w14:paraId="3B16DF18" w14:textId="77777777" w:rsidR="00A54508" w:rsidRPr="006F4754" w:rsidRDefault="00A54508" w:rsidP="0031102F">
            <w:pPr>
              <w:rPr>
                <w:lang w:val="en-US"/>
              </w:rPr>
            </w:pPr>
            <w:r w:rsidRPr="006F4754">
              <w:rPr>
                <w:lang w:val="en-US"/>
              </w:rPr>
              <w:t>Som for infliximab</w:t>
            </w:r>
          </w:p>
        </w:tc>
        <w:tc>
          <w:tcPr>
            <w:tcW w:w="1178" w:type="dxa"/>
            <w:gridSpan w:val="2"/>
          </w:tcPr>
          <w:p w14:paraId="777968E4" w14:textId="77777777" w:rsidR="00A54508" w:rsidRPr="006F4754" w:rsidRDefault="00A54508" w:rsidP="0031102F">
            <w:pPr>
              <w:rPr>
                <w:lang w:val="en-US"/>
              </w:rPr>
            </w:pPr>
            <w:r>
              <w:rPr>
                <w:lang w:val="en-US"/>
              </w:rPr>
              <w:t>339</w:t>
            </w:r>
          </w:p>
        </w:tc>
        <w:tc>
          <w:tcPr>
            <w:tcW w:w="1804" w:type="dxa"/>
            <w:gridSpan w:val="2"/>
          </w:tcPr>
          <w:p w14:paraId="07B9F67B" w14:textId="77777777" w:rsidR="00A54508" w:rsidRDefault="00A54508" w:rsidP="0031102F">
            <w:r w:rsidRPr="006F4754">
              <w:t xml:space="preserve">Kan anvendes. Kan vælges fremfor de øvrige pga. passiv placentapasage. </w:t>
            </w:r>
          </w:p>
          <w:p w14:paraId="043185B5" w14:textId="77777777" w:rsidR="00A54508" w:rsidRPr="006F4754" w:rsidRDefault="00A54508" w:rsidP="0031102F">
            <w:r>
              <w:t>Ingen rapporerede midannelser</w:t>
            </w:r>
          </w:p>
        </w:tc>
        <w:tc>
          <w:tcPr>
            <w:tcW w:w="1476" w:type="dxa"/>
            <w:gridSpan w:val="2"/>
          </w:tcPr>
          <w:p w14:paraId="7AE32CFE" w14:textId="77777777" w:rsidR="00A54508" w:rsidRPr="006F4754" w:rsidRDefault="00A54508" w:rsidP="0031102F">
            <w:r w:rsidRPr="006F4754">
              <w:t>Frarådes ikke</w:t>
            </w:r>
          </w:p>
        </w:tc>
        <w:tc>
          <w:tcPr>
            <w:tcW w:w="1464" w:type="dxa"/>
            <w:gridSpan w:val="2"/>
          </w:tcPr>
          <w:p w14:paraId="78420DF9" w14:textId="77777777" w:rsidR="00A54508" w:rsidRPr="006F4754" w:rsidRDefault="00A54508" w:rsidP="0031102F">
            <w:pPr>
              <w:rPr>
                <w:lang w:val="en-US"/>
              </w:rPr>
            </w:pPr>
            <w:r w:rsidRPr="006F4754">
              <w:rPr>
                <w:lang w:val="en-US"/>
              </w:rPr>
              <w:t>Som for infliximab</w:t>
            </w:r>
          </w:p>
        </w:tc>
        <w:tc>
          <w:tcPr>
            <w:tcW w:w="1375" w:type="dxa"/>
          </w:tcPr>
          <w:p w14:paraId="191EF37C" w14:textId="77777777" w:rsidR="00A54508" w:rsidRPr="006F4754" w:rsidRDefault="00A54508" w:rsidP="0031102F">
            <w:pPr>
              <w:rPr>
                <w:lang w:val="en-US"/>
              </w:rPr>
            </w:pPr>
            <w:r w:rsidRPr="006F4754">
              <w:rPr>
                <w:lang w:val="en-US"/>
              </w:rPr>
              <w:t>Passiv transport</w:t>
            </w:r>
          </w:p>
        </w:tc>
      </w:tr>
      <w:tr w:rsidR="00E956E5" w14:paraId="0C768810" w14:textId="77777777" w:rsidTr="0031102F">
        <w:tc>
          <w:tcPr>
            <w:tcW w:w="1522" w:type="dxa"/>
          </w:tcPr>
          <w:p w14:paraId="7A0457CC" w14:textId="77777777" w:rsidR="00A54508" w:rsidRPr="006F4754" w:rsidRDefault="00A54508" w:rsidP="0031102F">
            <w:pPr>
              <w:jc w:val="center"/>
              <w:rPr>
                <w:b/>
              </w:rPr>
            </w:pPr>
            <w:r w:rsidRPr="006F4754">
              <w:rPr>
                <w:b/>
              </w:rPr>
              <w:lastRenderedPageBreak/>
              <w:t>Biologisk</w:t>
            </w:r>
          </w:p>
          <w:p w14:paraId="13A921C7" w14:textId="77777777" w:rsidR="00A54508" w:rsidRDefault="00A54508" w:rsidP="0031102F">
            <w:r w:rsidRPr="006F4754">
              <w:rPr>
                <w:b/>
              </w:rPr>
              <w:t>Medicin</w:t>
            </w:r>
          </w:p>
        </w:tc>
        <w:tc>
          <w:tcPr>
            <w:tcW w:w="1415" w:type="dxa"/>
            <w:gridSpan w:val="2"/>
          </w:tcPr>
          <w:p w14:paraId="5A817BB9" w14:textId="77777777" w:rsidR="00A54508" w:rsidRDefault="00A54508" w:rsidP="0031102F">
            <w:r w:rsidRPr="006F4754">
              <w:rPr>
                <w:b/>
              </w:rPr>
              <w:t>Target</w:t>
            </w:r>
          </w:p>
        </w:tc>
        <w:tc>
          <w:tcPr>
            <w:tcW w:w="1463" w:type="dxa"/>
            <w:gridSpan w:val="2"/>
          </w:tcPr>
          <w:p w14:paraId="34745D65" w14:textId="77777777" w:rsidR="00A54508" w:rsidRDefault="00A54508" w:rsidP="0031102F">
            <w:r w:rsidRPr="006F4754">
              <w:rPr>
                <w:b/>
              </w:rPr>
              <w:t>Type</w:t>
            </w:r>
          </w:p>
        </w:tc>
        <w:tc>
          <w:tcPr>
            <w:tcW w:w="1601" w:type="dxa"/>
            <w:gridSpan w:val="2"/>
          </w:tcPr>
          <w:p w14:paraId="6F2FC8D3" w14:textId="77777777" w:rsidR="00A54508" w:rsidRDefault="00A54508" w:rsidP="0031102F">
            <w:r w:rsidRPr="006F4754">
              <w:rPr>
                <w:b/>
              </w:rPr>
              <w:t>Indikation</w:t>
            </w:r>
          </w:p>
        </w:tc>
        <w:tc>
          <w:tcPr>
            <w:tcW w:w="1243" w:type="dxa"/>
            <w:gridSpan w:val="2"/>
          </w:tcPr>
          <w:p w14:paraId="17383E64" w14:textId="77777777" w:rsidR="00A54508" w:rsidRDefault="00A54508" w:rsidP="0031102F">
            <w:r w:rsidRPr="006F4754">
              <w:rPr>
                <w:b/>
              </w:rPr>
              <w:t>Antal cases</w:t>
            </w:r>
          </w:p>
        </w:tc>
        <w:tc>
          <w:tcPr>
            <w:tcW w:w="1794" w:type="dxa"/>
            <w:gridSpan w:val="2"/>
          </w:tcPr>
          <w:p w14:paraId="63BE3FFE" w14:textId="77777777" w:rsidR="00A54508" w:rsidRDefault="00A54508" w:rsidP="0031102F">
            <w:r w:rsidRPr="006F4754">
              <w:rPr>
                <w:b/>
              </w:rPr>
              <w:t>Brug under graviditet</w:t>
            </w:r>
          </w:p>
        </w:tc>
        <w:tc>
          <w:tcPr>
            <w:tcW w:w="1488" w:type="dxa"/>
            <w:gridSpan w:val="2"/>
          </w:tcPr>
          <w:p w14:paraId="14A9DFEC" w14:textId="77777777" w:rsidR="00A54508" w:rsidRDefault="00A54508" w:rsidP="0031102F">
            <w:r w:rsidRPr="006F4754">
              <w:rPr>
                <w:b/>
              </w:rPr>
              <w:t>Amning</w:t>
            </w:r>
          </w:p>
        </w:tc>
        <w:tc>
          <w:tcPr>
            <w:tcW w:w="1483" w:type="dxa"/>
            <w:gridSpan w:val="2"/>
          </w:tcPr>
          <w:p w14:paraId="540022BF" w14:textId="77777777" w:rsidR="00A54508" w:rsidRDefault="00A54508" w:rsidP="0031102F">
            <w:r w:rsidRPr="006F4754">
              <w:rPr>
                <w:b/>
              </w:rPr>
              <w:t>Vaccination</w:t>
            </w:r>
          </w:p>
        </w:tc>
        <w:tc>
          <w:tcPr>
            <w:tcW w:w="1417" w:type="dxa"/>
            <w:gridSpan w:val="2"/>
          </w:tcPr>
          <w:p w14:paraId="2441D434" w14:textId="77777777" w:rsidR="00A54508" w:rsidRDefault="00A54508" w:rsidP="0031102F">
            <w:r w:rsidRPr="006F4754">
              <w:rPr>
                <w:b/>
              </w:rPr>
              <w:t>Placenta passage</w:t>
            </w:r>
          </w:p>
        </w:tc>
      </w:tr>
      <w:tr w:rsidR="00E956E5" w14:paraId="2678F999" w14:textId="77777777" w:rsidTr="0031102F">
        <w:tc>
          <w:tcPr>
            <w:tcW w:w="1522" w:type="dxa"/>
          </w:tcPr>
          <w:p w14:paraId="3A4E97FE" w14:textId="77777777" w:rsidR="00A54508" w:rsidRPr="006F4754" w:rsidRDefault="00A54508" w:rsidP="0031102F">
            <w:pPr>
              <w:jc w:val="center"/>
              <w:rPr>
                <w:b/>
              </w:rPr>
            </w:pPr>
            <w:r w:rsidRPr="006F4754">
              <w:t>Rituximab</w:t>
            </w:r>
          </w:p>
        </w:tc>
        <w:tc>
          <w:tcPr>
            <w:tcW w:w="1415" w:type="dxa"/>
            <w:gridSpan w:val="2"/>
          </w:tcPr>
          <w:p w14:paraId="7429BE5E" w14:textId="77777777" w:rsidR="00A54508" w:rsidRPr="006F4754" w:rsidRDefault="00A54508" w:rsidP="0031102F">
            <w:pPr>
              <w:rPr>
                <w:b/>
              </w:rPr>
            </w:pPr>
            <w:r w:rsidRPr="006F4754">
              <w:rPr>
                <w:rFonts w:ascii="Calibri" w:hAnsi="Calibri" w:cs="Calibri"/>
                <w:color w:val="000000"/>
              </w:rPr>
              <w:t>antigen CD20 på B-lymfocytter</w:t>
            </w:r>
          </w:p>
        </w:tc>
        <w:tc>
          <w:tcPr>
            <w:tcW w:w="1463" w:type="dxa"/>
            <w:gridSpan w:val="2"/>
          </w:tcPr>
          <w:p w14:paraId="007906DA" w14:textId="77777777" w:rsidR="00A54508" w:rsidRPr="006F4754" w:rsidRDefault="00A54508" w:rsidP="0031102F">
            <w:pPr>
              <w:rPr>
                <w:b/>
              </w:rPr>
            </w:pPr>
            <w:r w:rsidRPr="006F4754">
              <w:t>Monoklonal</w:t>
            </w:r>
          </w:p>
        </w:tc>
        <w:tc>
          <w:tcPr>
            <w:tcW w:w="1601" w:type="dxa"/>
            <w:gridSpan w:val="2"/>
          </w:tcPr>
          <w:p w14:paraId="3E087F7C" w14:textId="77777777" w:rsidR="00A54508" w:rsidRPr="006F4754" w:rsidRDefault="00A54508" w:rsidP="0031102F">
            <w:r w:rsidRPr="006F4754">
              <w:t>Svær RA</w:t>
            </w:r>
          </w:p>
          <w:p w14:paraId="670F8AEB" w14:textId="77777777" w:rsidR="00A54508" w:rsidRPr="006F4754" w:rsidRDefault="00A54508" w:rsidP="0031102F">
            <w:r w:rsidRPr="006F4754">
              <w:t>Lymfom</w:t>
            </w:r>
          </w:p>
          <w:p w14:paraId="5A513AA0" w14:textId="77777777" w:rsidR="00A54508" w:rsidRPr="006F4754" w:rsidRDefault="00A54508" w:rsidP="0031102F">
            <w:r w:rsidRPr="006F4754">
              <w:t>Granulomatose</w:t>
            </w:r>
          </w:p>
          <w:p w14:paraId="7943037C" w14:textId="77777777" w:rsidR="00A54508" w:rsidRPr="006F4754" w:rsidRDefault="00A54508" w:rsidP="0031102F">
            <w:r w:rsidRPr="006F4754">
              <w:t>Myastenia Gravis</w:t>
            </w:r>
          </w:p>
          <w:p w14:paraId="1AE99373" w14:textId="77777777" w:rsidR="00A54508" w:rsidRPr="006F4754" w:rsidRDefault="00A54508" w:rsidP="0031102F">
            <w:pPr>
              <w:rPr>
                <w:b/>
              </w:rPr>
            </w:pPr>
            <w:r w:rsidRPr="006F4754">
              <w:t>ITP/TTP</w:t>
            </w:r>
          </w:p>
        </w:tc>
        <w:tc>
          <w:tcPr>
            <w:tcW w:w="1243" w:type="dxa"/>
            <w:gridSpan w:val="2"/>
          </w:tcPr>
          <w:p w14:paraId="0DCA6FBB" w14:textId="77777777" w:rsidR="00A54508" w:rsidRPr="006F4754" w:rsidRDefault="00A54508" w:rsidP="0031102F">
            <w:r w:rsidRPr="006F4754">
              <w:t>90</w:t>
            </w:r>
          </w:p>
          <w:p w14:paraId="2A2D2151" w14:textId="77777777" w:rsidR="00A54508" w:rsidRPr="006F4754" w:rsidRDefault="00A54508" w:rsidP="0031102F">
            <w:pPr>
              <w:rPr>
                <w:b/>
              </w:rPr>
            </w:pPr>
          </w:p>
        </w:tc>
        <w:tc>
          <w:tcPr>
            <w:tcW w:w="1794" w:type="dxa"/>
            <w:gridSpan w:val="2"/>
          </w:tcPr>
          <w:p w14:paraId="2063E5BD" w14:textId="77777777" w:rsidR="00A54508" w:rsidRPr="006F4754" w:rsidRDefault="00A54508" w:rsidP="0031102F">
            <w:r w:rsidRPr="006F4754">
              <w:t>Frarådes</w:t>
            </w:r>
          </w:p>
          <w:p w14:paraId="337137D0" w14:textId="77777777" w:rsidR="00A54508" w:rsidRPr="006F4754" w:rsidRDefault="00A54508" w:rsidP="0031102F">
            <w:pPr>
              <w:rPr>
                <w:b/>
              </w:rPr>
            </w:pPr>
            <w:r w:rsidRPr="006F4754">
              <w:t>Kan hvis nødvendigt bruges i første trimester. B-celle mangel ved brug i 2 og 3. trimester</w:t>
            </w:r>
          </w:p>
        </w:tc>
        <w:tc>
          <w:tcPr>
            <w:tcW w:w="1488" w:type="dxa"/>
            <w:gridSpan w:val="2"/>
          </w:tcPr>
          <w:p w14:paraId="1976EA3A" w14:textId="77777777" w:rsidR="00A54508" w:rsidRPr="006F4754" w:rsidRDefault="00A54508" w:rsidP="0031102F">
            <w:pPr>
              <w:rPr>
                <w:b/>
              </w:rPr>
            </w:pPr>
            <w:r w:rsidRPr="006F4754">
              <w:t>Frarådes, dog koncentration 240 gange laver i ammemælk</w:t>
            </w:r>
          </w:p>
        </w:tc>
        <w:tc>
          <w:tcPr>
            <w:tcW w:w="1483" w:type="dxa"/>
            <w:gridSpan w:val="2"/>
          </w:tcPr>
          <w:p w14:paraId="02046760" w14:textId="77777777" w:rsidR="00A54508" w:rsidRPr="006F4754" w:rsidRDefault="00A54508" w:rsidP="0031102F">
            <w:pPr>
              <w:rPr>
                <w:b/>
              </w:rPr>
            </w:pPr>
            <w:r w:rsidRPr="006F4754">
              <w:t>Ja, dog ikke levende vaccine hvis eksponering efter 22. GA</w:t>
            </w:r>
          </w:p>
        </w:tc>
        <w:tc>
          <w:tcPr>
            <w:tcW w:w="1417" w:type="dxa"/>
            <w:gridSpan w:val="2"/>
          </w:tcPr>
          <w:p w14:paraId="7DFE791B" w14:textId="77777777" w:rsidR="00A54508" w:rsidRPr="006F4754" w:rsidRDefault="00A54508" w:rsidP="0031102F">
            <w:pPr>
              <w:rPr>
                <w:b/>
              </w:rPr>
            </w:pPr>
            <w:r w:rsidRPr="006F4754">
              <w:t>Aktiv transport fra GA 14</w:t>
            </w:r>
          </w:p>
        </w:tc>
      </w:tr>
      <w:tr w:rsidR="00E956E5" w14:paraId="3A9924E3" w14:textId="77777777" w:rsidTr="0031102F">
        <w:tc>
          <w:tcPr>
            <w:tcW w:w="1522" w:type="dxa"/>
          </w:tcPr>
          <w:p w14:paraId="0A0C25A5" w14:textId="77777777" w:rsidR="00A54508" w:rsidRPr="006F4754" w:rsidRDefault="00A54508" w:rsidP="0031102F">
            <w:pPr>
              <w:jc w:val="center"/>
            </w:pPr>
            <w:r w:rsidRPr="006F4754">
              <w:rPr>
                <w:rFonts w:cstheme="minorHAnsi"/>
              </w:rPr>
              <w:t>Trastuzumab</w:t>
            </w:r>
          </w:p>
        </w:tc>
        <w:tc>
          <w:tcPr>
            <w:tcW w:w="1415" w:type="dxa"/>
            <w:gridSpan w:val="2"/>
          </w:tcPr>
          <w:p w14:paraId="0F0CF439" w14:textId="77777777" w:rsidR="00A54508" w:rsidRPr="006F4754" w:rsidRDefault="00A54508" w:rsidP="0031102F">
            <w:pPr>
              <w:rPr>
                <w:rFonts w:ascii="Calibri" w:hAnsi="Calibri" w:cs="Calibri"/>
                <w:color w:val="000000"/>
              </w:rPr>
            </w:pPr>
            <w:r w:rsidRPr="006F4754">
              <w:rPr>
                <w:rFonts w:ascii="Calibri" w:hAnsi="Calibri" w:cs="Calibri"/>
                <w:color w:val="000000"/>
              </w:rPr>
              <w:t>IgG målrettet mod HER2 receptorer</w:t>
            </w:r>
          </w:p>
        </w:tc>
        <w:tc>
          <w:tcPr>
            <w:tcW w:w="1463" w:type="dxa"/>
            <w:gridSpan w:val="2"/>
          </w:tcPr>
          <w:p w14:paraId="7F01FAE8" w14:textId="77777777" w:rsidR="00A54508" w:rsidRPr="006F4754" w:rsidRDefault="00A54508" w:rsidP="0031102F">
            <w:r w:rsidRPr="006F4754">
              <w:t>Monoklonal</w:t>
            </w:r>
          </w:p>
        </w:tc>
        <w:tc>
          <w:tcPr>
            <w:tcW w:w="1601" w:type="dxa"/>
            <w:gridSpan w:val="2"/>
          </w:tcPr>
          <w:p w14:paraId="0A038C12" w14:textId="77777777" w:rsidR="00A54508" w:rsidRPr="006F4754" w:rsidRDefault="00A54508" w:rsidP="0031102F">
            <w:r w:rsidRPr="006F4754">
              <w:t>HER2 positiv mamma cancer</w:t>
            </w:r>
          </w:p>
        </w:tc>
        <w:tc>
          <w:tcPr>
            <w:tcW w:w="1243" w:type="dxa"/>
            <w:gridSpan w:val="2"/>
          </w:tcPr>
          <w:p w14:paraId="452156B2" w14:textId="77777777" w:rsidR="00A54508" w:rsidRPr="006F4754" w:rsidRDefault="00A54508" w:rsidP="0031102F">
            <w:r w:rsidRPr="006F4754">
              <w:t>19</w:t>
            </w:r>
          </w:p>
        </w:tc>
        <w:tc>
          <w:tcPr>
            <w:tcW w:w="1794" w:type="dxa"/>
            <w:gridSpan w:val="2"/>
          </w:tcPr>
          <w:p w14:paraId="2B07C16F" w14:textId="77777777" w:rsidR="00A54508" w:rsidRPr="006F4754" w:rsidRDefault="00A54508" w:rsidP="0031102F">
            <w:r w:rsidRPr="006F4754">
              <w:t>Frarådes. Oligohydramnios, formentlig reversiblet. Ingen misdannelser</w:t>
            </w:r>
          </w:p>
        </w:tc>
        <w:tc>
          <w:tcPr>
            <w:tcW w:w="1488" w:type="dxa"/>
            <w:gridSpan w:val="2"/>
          </w:tcPr>
          <w:p w14:paraId="63947FD6" w14:textId="77777777" w:rsidR="00A54508" w:rsidRPr="006F4754" w:rsidRDefault="00A54508" w:rsidP="0031102F">
            <w:r w:rsidRPr="006F4754">
              <w:t>Ingen oplysninger frarådes</w:t>
            </w:r>
          </w:p>
        </w:tc>
        <w:tc>
          <w:tcPr>
            <w:tcW w:w="1483" w:type="dxa"/>
            <w:gridSpan w:val="2"/>
          </w:tcPr>
          <w:p w14:paraId="52F91DA4" w14:textId="77777777" w:rsidR="00A54508" w:rsidRPr="006F4754" w:rsidRDefault="00A54508" w:rsidP="0031102F">
            <w:r w:rsidRPr="006F4754">
              <w:t>Ingen informationer</w:t>
            </w:r>
          </w:p>
        </w:tc>
        <w:tc>
          <w:tcPr>
            <w:tcW w:w="1417" w:type="dxa"/>
            <w:gridSpan w:val="2"/>
          </w:tcPr>
          <w:p w14:paraId="39F301CF" w14:textId="77777777" w:rsidR="00A54508" w:rsidRPr="006F4754" w:rsidRDefault="00A54508" w:rsidP="0031102F">
            <w:r w:rsidRPr="006F4754">
              <w:t>Aktiv transport fra GA 14</w:t>
            </w:r>
          </w:p>
        </w:tc>
      </w:tr>
      <w:tr w:rsidR="00E956E5" w14:paraId="42B943CD" w14:textId="77777777" w:rsidTr="0031102F">
        <w:tc>
          <w:tcPr>
            <w:tcW w:w="1522" w:type="dxa"/>
          </w:tcPr>
          <w:p w14:paraId="2028E545" w14:textId="77777777" w:rsidR="00A54508" w:rsidRPr="006F4754" w:rsidRDefault="00A54508" w:rsidP="0031102F">
            <w:pPr>
              <w:jc w:val="center"/>
              <w:rPr>
                <w:rFonts w:cstheme="minorHAnsi"/>
              </w:rPr>
            </w:pPr>
            <w:r w:rsidRPr="006F4754">
              <w:rPr>
                <w:rFonts w:cstheme="minorHAnsi"/>
              </w:rPr>
              <w:t>Bevacimab</w:t>
            </w:r>
          </w:p>
        </w:tc>
        <w:tc>
          <w:tcPr>
            <w:tcW w:w="1415" w:type="dxa"/>
            <w:gridSpan w:val="2"/>
          </w:tcPr>
          <w:p w14:paraId="5BF04282" w14:textId="77777777" w:rsidR="00A54508" w:rsidRPr="006F4754" w:rsidRDefault="00A54508" w:rsidP="0031102F">
            <w:pPr>
              <w:rPr>
                <w:rFonts w:ascii="Calibri" w:hAnsi="Calibri" w:cs="Calibri"/>
                <w:color w:val="000000"/>
              </w:rPr>
            </w:pPr>
            <w:r w:rsidRPr="006F4754">
              <w:rPr>
                <w:rFonts w:cstheme="minorHAnsi"/>
              </w:rPr>
              <w:t>målrettet mod VEGF-receptor</w:t>
            </w:r>
          </w:p>
        </w:tc>
        <w:tc>
          <w:tcPr>
            <w:tcW w:w="1463" w:type="dxa"/>
            <w:gridSpan w:val="2"/>
          </w:tcPr>
          <w:p w14:paraId="2B346924" w14:textId="77777777" w:rsidR="00A54508" w:rsidRPr="006F4754" w:rsidRDefault="00A54508" w:rsidP="0031102F">
            <w:r w:rsidRPr="006F4754">
              <w:t>Monoklonal</w:t>
            </w:r>
          </w:p>
        </w:tc>
        <w:tc>
          <w:tcPr>
            <w:tcW w:w="1601" w:type="dxa"/>
            <w:gridSpan w:val="2"/>
          </w:tcPr>
          <w:p w14:paraId="14B263D8" w14:textId="77777777" w:rsidR="00A54508" w:rsidRPr="006F4754" w:rsidRDefault="00A54508" w:rsidP="0031102F">
            <w:r w:rsidRPr="006F4754">
              <w:rPr>
                <w:rFonts w:cstheme="minorHAnsi"/>
              </w:rPr>
              <w:t>colon cancer, metastisk mamma cancer, ikke-små cellet lunge cancer, renal celle cancer, ovarie, tuba og peritoneal cancer</w:t>
            </w:r>
          </w:p>
        </w:tc>
        <w:tc>
          <w:tcPr>
            <w:tcW w:w="1243" w:type="dxa"/>
            <w:gridSpan w:val="2"/>
          </w:tcPr>
          <w:p w14:paraId="1AAD202D" w14:textId="77777777" w:rsidR="00A54508" w:rsidRPr="006F4754" w:rsidRDefault="00A54508" w:rsidP="0031102F">
            <w:r w:rsidRPr="006F4754">
              <w:t>0</w:t>
            </w:r>
          </w:p>
        </w:tc>
        <w:tc>
          <w:tcPr>
            <w:tcW w:w="1794" w:type="dxa"/>
            <w:gridSpan w:val="2"/>
          </w:tcPr>
          <w:p w14:paraId="7EB8157E" w14:textId="77777777" w:rsidR="00A54508" w:rsidRPr="006F4754" w:rsidRDefault="00A54508" w:rsidP="0031102F">
            <w:r w:rsidRPr="006F4754">
              <w:t>Frarådes</w:t>
            </w:r>
          </w:p>
        </w:tc>
        <w:tc>
          <w:tcPr>
            <w:tcW w:w="1488" w:type="dxa"/>
            <w:gridSpan w:val="2"/>
          </w:tcPr>
          <w:p w14:paraId="771D76FC" w14:textId="77777777" w:rsidR="00A54508" w:rsidRPr="006F4754" w:rsidRDefault="00A54508" w:rsidP="0031102F">
            <w:r w:rsidRPr="006F4754">
              <w:t xml:space="preserve">Ingen oplysninger </w:t>
            </w:r>
          </w:p>
        </w:tc>
        <w:tc>
          <w:tcPr>
            <w:tcW w:w="1483" w:type="dxa"/>
            <w:gridSpan w:val="2"/>
          </w:tcPr>
          <w:p w14:paraId="406A9742" w14:textId="77777777" w:rsidR="00A54508" w:rsidRPr="006F4754" w:rsidRDefault="00A54508" w:rsidP="0031102F">
            <w:r w:rsidRPr="006F4754">
              <w:t>Ingen informationer</w:t>
            </w:r>
          </w:p>
        </w:tc>
        <w:tc>
          <w:tcPr>
            <w:tcW w:w="1417" w:type="dxa"/>
            <w:gridSpan w:val="2"/>
          </w:tcPr>
          <w:p w14:paraId="5439A69A" w14:textId="77777777" w:rsidR="00A54508" w:rsidRPr="006F4754" w:rsidRDefault="00A54508" w:rsidP="0031102F">
            <w:r w:rsidRPr="006F4754">
              <w:t>Ingen oplysninger</w:t>
            </w:r>
          </w:p>
        </w:tc>
      </w:tr>
      <w:tr w:rsidR="00E956E5" w14:paraId="2FF754C0" w14:textId="77777777" w:rsidTr="0031102F">
        <w:tc>
          <w:tcPr>
            <w:tcW w:w="1522" w:type="dxa"/>
          </w:tcPr>
          <w:p w14:paraId="586AF1DA" w14:textId="77777777" w:rsidR="00A54508" w:rsidRPr="006F4754" w:rsidRDefault="00A54508" w:rsidP="0031102F">
            <w:pPr>
              <w:jc w:val="center"/>
              <w:rPr>
                <w:rFonts w:cstheme="minorHAnsi"/>
              </w:rPr>
            </w:pPr>
            <w:r w:rsidRPr="006F4754">
              <w:rPr>
                <w:rFonts w:cstheme="minorHAnsi"/>
              </w:rPr>
              <w:t>Panitumumab og Cetuximab</w:t>
            </w:r>
          </w:p>
        </w:tc>
        <w:tc>
          <w:tcPr>
            <w:tcW w:w="1415" w:type="dxa"/>
            <w:gridSpan w:val="2"/>
          </w:tcPr>
          <w:p w14:paraId="19CD24FE" w14:textId="77777777" w:rsidR="00A54508" w:rsidRPr="006F4754" w:rsidRDefault="00A54508" w:rsidP="0031102F">
            <w:pPr>
              <w:rPr>
                <w:rFonts w:cstheme="minorHAnsi"/>
              </w:rPr>
            </w:pPr>
            <w:r w:rsidRPr="006F4754">
              <w:rPr>
                <w:rFonts w:cstheme="minorHAnsi"/>
              </w:rPr>
              <w:t>EGF-receptor inhibitors</w:t>
            </w:r>
          </w:p>
        </w:tc>
        <w:tc>
          <w:tcPr>
            <w:tcW w:w="1463" w:type="dxa"/>
            <w:gridSpan w:val="2"/>
          </w:tcPr>
          <w:p w14:paraId="6E10F438" w14:textId="77777777" w:rsidR="00A54508" w:rsidRPr="006F4754" w:rsidRDefault="00A54508" w:rsidP="0031102F">
            <w:r w:rsidRPr="006F4754">
              <w:t>Monoklonale</w:t>
            </w:r>
          </w:p>
        </w:tc>
        <w:tc>
          <w:tcPr>
            <w:tcW w:w="1601" w:type="dxa"/>
            <w:gridSpan w:val="2"/>
          </w:tcPr>
          <w:p w14:paraId="1B760148" w14:textId="77777777" w:rsidR="00A54508" w:rsidRPr="006F4754" w:rsidRDefault="00A54508" w:rsidP="0031102F">
            <w:pPr>
              <w:rPr>
                <w:rFonts w:cstheme="minorHAnsi"/>
              </w:rPr>
            </w:pPr>
            <w:r w:rsidRPr="006F4754">
              <w:rPr>
                <w:rFonts w:cstheme="minorHAnsi"/>
              </w:rPr>
              <w:t>colon cancer,</w:t>
            </w:r>
          </w:p>
        </w:tc>
        <w:tc>
          <w:tcPr>
            <w:tcW w:w="1243" w:type="dxa"/>
            <w:gridSpan w:val="2"/>
          </w:tcPr>
          <w:p w14:paraId="191BE13A" w14:textId="77777777" w:rsidR="00A54508" w:rsidRPr="006F4754" w:rsidRDefault="00A54508" w:rsidP="0031102F">
            <w:r w:rsidRPr="006F4754">
              <w:t>0</w:t>
            </w:r>
          </w:p>
        </w:tc>
        <w:tc>
          <w:tcPr>
            <w:tcW w:w="1794" w:type="dxa"/>
            <w:gridSpan w:val="2"/>
          </w:tcPr>
          <w:p w14:paraId="5D9C3F24" w14:textId="77777777" w:rsidR="00A54508" w:rsidRPr="006F4754" w:rsidRDefault="00A54508" w:rsidP="0031102F">
            <w:r w:rsidRPr="006F4754">
              <w:t>Frarådes, dyrstudier vist risiko for spontan abort</w:t>
            </w:r>
          </w:p>
        </w:tc>
        <w:tc>
          <w:tcPr>
            <w:tcW w:w="1488" w:type="dxa"/>
            <w:gridSpan w:val="2"/>
          </w:tcPr>
          <w:p w14:paraId="4E2F3672" w14:textId="77777777" w:rsidR="00A54508" w:rsidRPr="006F4754" w:rsidRDefault="00A54508" w:rsidP="0031102F">
            <w:r w:rsidRPr="006F4754">
              <w:t xml:space="preserve">Ingen oplysninger </w:t>
            </w:r>
          </w:p>
        </w:tc>
        <w:tc>
          <w:tcPr>
            <w:tcW w:w="1483" w:type="dxa"/>
            <w:gridSpan w:val="2"/>
          </w:tcPr>
          <w:p w14:paraId="0448A29D" w14:textId="77777777" w:rsidR="00A54508" w:rsidRPr="006F4754" w:rsidRDefault="00A54508" w:rsidP="0031102F">
            <w:r w:rsidRPr="006F4754">
              <w:t>Ingen informationer</w:t>
            </w:r>
          </w:p>
        </w:tc>
        <w:tc>
          <w:tcPr>
            <w:tcW w:w="1417" w:type="dxa"/>
            <w:gridSpan w:val="2"/>
          </w:tcPr>
          <w:p w14:paraId="7193036D" w14:textId="77777777" w:rsidR="00A54508" w:rsidRPr="006F4754" w:rsidRDefault="00A54508" w:rsidP="0031102F">
            <w:r w:rsidRPr="006F4754">
              <w:t>Ingen oplysninger</w:t>
            </w:r>
          </w:p>
        </w:tc>
      </w:tr>
      <w:tr w:rsidR="00E956E5" w14:paraId="2DE4F832" w14:textId="77777777" w:rsidTr="0031102F">
        <w:tc>
          <w:tcPr>
            <w:tcW w:w="1522" w:type="dxa"/>
          </w:tcPr>
          <w:p w14:paraId="3E7B0FCF" w14:textId="77777777" w:rsidR="00A54508" w:rsidRPr="006F4754" w:rsidRDefault="00A54508" w:rsidP="0031102F">
            <w:pPr>
              <w:jc w:val="center"/>
              <w:rPr>
                <w:rFonts w:cstheme="minorHAnsi"/>
              </w:rPr>
            </w:pPr>
            <w:r w:rsidRPr="006F4754">
              <w:rPr>
                <w:rFonts w:cstheme="minorHAnsi"/>
              </w:rPr>
              <w:t>Catumavomab og Ofatumumab</w:t>
            </w:r>
          </w:p>
        </w:tc>
        <w:tc>
          <w:tcPr>
            <w:tcW w:w="1415" w:type="dxa"/>
            <w:gridSpan w:val="2"/>
          </w:tcPr>
          <w:p w14:paraId="121A4BAC" w14:textId="77777777" w:rsidR="00A54508" w:rsidRPr="006F4754" w:rsidRDefault="00A54508" w:rsidP="0031102F">
            <w:pPr>
              <w:rPr>
                <w:rFonts w:cstheme="minorHAnsi"/>
              </w:rPr>
            </w:pPr>
          </w:p>
        </w:tc>
        <w:tc>
          <w:tcPr>
            <w:tcW w:w="1463" w:type="dxa"/>
            <w:gridSpan w:val="2"/>
          </w:tcPr>
          <w:p w14:paraId="15D5C64D" w14:textId="77777777" w:rsidR="00A54508" w:rsidRPr="006F4754" w:rsidRDefault="00A54508" w:rsidP="0031102F">
            <w:r w:rsidRPr="006F4754">
              <w:t>Monoklonal</w:t>
            </w:r>
          </w:p>
        </w:tc>
        <w:tc>
          <w:tcPr>
            <w:tcW w:w="1601" w:type="dxa"/>
            <w:gridSpan w:val="2"/>
          </w:tcPr>
          <w:p w14:paraId="45253005" w14:textId="77777777" w:rsidR="00A54508" w:rsidRPr="006F4754" w:rsidRDefault="00A54508" w:rsidP="0031102F">
            <w:pPr>
              <w:rPr>
                <w:rFonts w:cstheme="minorHAnsi"/>
              </w:rPr>
            </w:pPr>
            <w:r w:rsidRPr="006F4754">
              <w:rPr>
                <w:rFonts w:cstheme="minorHAnsi"/>
              </w:rPr>
              <w:t>CLL</w:t>
            </w:r>
          </w:p>
        </w:tc>
        <w:tc>
          <w:tcPr>
            <w:tcW w:w="1243" w:type="dxa"/>
            <w:gridSpan w:val="2"/>
          </w:tcPr>
          <w:p w14:paraId="3EB00490" w14:textId="77777777" w:rsidR="00A54508" w:rsidRPr="006F4754" w:rsidRDefault="00A54508" w:rsidP="0031102F">
            <w:r w:rsidRPr="006F4754">
              <w:t>0</w:t>
            </w:r>
          </w:p>
        </w:tc>
        <w:tc>
          <w:tcPr>
            <w:tcW w:w="1794" w:type="dxa"/>
            <w:gridSpan w:val="2"/>
          </w:tcPr>
          <w:p w14:paraId="01ABCC80" w14:textId="77777777" w:rsidR="00A54508" w:rsidRPr="006F4754" w:rsidRDefault="00A54508" w:rsidP="0031102F"/>
        </w:tc>
        <w:tc>
          <w:tcPr>
            <w:tcW w:w="1488" w:type="dxa"/>
            <w:gridSpan w:val="2"/>
          </w:tcPr>
          <w:p w14:paraId="36D10937" w14:textId="77777777" w:rsidR="00A54508" w:rsidRPr="006F4754" w:rsidRDefault="00A54508" w:rsidP="0031102F">
            <w:r w:rsidRPr="006F4754">
              <w:t xml:space="preserve">Ingen oplysninger </w:t>
            </w:r>
          </w:p>
        </w:tc>
        <w:tc>
          <w:tcPr>
            <w:tcW w:w="1483" w:type="dxa"/>
            <w:gridSpan w:val="2"/>
          </w:tcPr>
          <w:p w14:paraId="0C5B5E19" w14:textId="77777777" w:rsidR="00A54508" w:rsidRPr="006F4754" w:rsidRDefault="00A54508" w:rsidP="0031102F">
            <w:r w:rsidRPr="006F4754">
              <w:t>Ingen informationer</w:t>
            </w:r>
          </w:p>
        </w:tc>
        <w:tc>
          <w:tcPr>
            <w:tcW w:w="1417" w:type="dxa"/>
            <w:gridSpan w:val="2"/>
          </w:tcPr>
          <w:p w14:paraId="2835AAC4" w14:textId="77777777" w:rsidR="00A54508" w:rsidRPr="006F4754" w:rsidRDefault="00A54508" w:rsidP="0031102F">
            <w:r w:rsidRPr="006F4754">
              <w:t>Ingen oplysninger</w:t>
            </w:r>
          </w:p>
        </w:tc>
      </w:tr>
    </w:tbl>
    <w:p w14:paraId="44126B95" w14:textId="77777777" w:rsidR="00A54508" w:rsidRPr="006F4754" w:rsidRDefault="00A54508" w:rsidP="00A54508"/>
    <w:tbl>
      <w:tblPr>
        <w:tblStyle w:val="Tabel-Gitter"/>
        <w:tblW w:w="0" w:type="auto"/>
        <w:tblLook w:val="04A0" w:firstRow="1" w:lastRow="0" w:firstColumn="1" w:lastColumn="0" w:noHBand="0" w:noVBand="1"/>
      </w:tblPr>
      <w:tblGrid>
        <w:gridCol w:w="1670"/>
        <w:gridCol w:w="1959"/>
        <w:gridCol w:w="1427"/>
        <w:gridCol w:w="1627"/>
        <w:gridCol w:w="1203"/>
        <w:gridCol w:w="1348"/>
        <w:gridCol w:w="1370"/>
        <w:gridCol w:w="1417"/>
        <w:gridCol w:w="1405"/>
      </w:tblGrid>
      <w:tr w:rsidR="00A54508" w:rsidRPr="006F4754" w14:paraId="5EA942DE" w14:textId="77777777" w:rsidTr="0031102F">
        <w:tc>
          <w:tcPr>
            <w:tcW w:w="1670" w:type="dxa"/>
          </w:tcPr>
          <w:p w14:paraId="11B60FAB" w14:textId="77777777" w:rsidR="00A54508" w:rsidRPr="006F4754" w:rsidRDefault="00A54508" w:rsidP="0031102F">
            <w:pPr>
              <w:rPr>
                <w:b/>
              </w:rPr>
            </w:pPr>
            <w:r w:rsidRPr="006F4754">
              <w:rPr>
                <w:b/>
              </w:rPr>
              <w:lastRenderedPageBreak/>
              <w:t>Biologisk</w:t>
            </w:r>
          </w:p>
          <w:p w14:paraId="1083D31D" w14:textId="77777777" w:rsidR="00A54508" w:rsidRPr="006F4754" w:rsidRDefault="00A54508" w:rsidP="0031102F">
            <w:r w:rsidRPr="006F4754">
              <w:rPr>
                <w:b/>
              </w:rPr>
              <w:t>Medicin</w:t>
            </w:r>
          </w:p>
        </w:tc>
        <w:tc>
          <w:tcPr>
            <w:tcW w:w="1959" w:type="dxa"/>
          </w:tcPr>
          <w:p w14:paraId="2C46B7A8" w14:textId="77777777" w:rsidR="00A54508" w:rsidRPr="006F4754" w:rsidRDefault="00A54508" w:rsidP="0031102F">
            <w:r w:rsidRPr="006F4754">
              <w:rPr>
                <w:b/>
              </w:rPr>
              <w:t>Target</w:t>
            </w:r>
          </w:p>
        </w:tc>
        <w:tc>
          <w:tcPr>
            <w:tcW w:w="1427" w:type="dxa"/>
          </w:tcPr>
          <w:p w14:paraId="300083BF" w14:textId="77777777" w:rsidR="00A54508" w:rsidRPr="006F4754" w:rsidRDefault="00A54508" w:rsidP="0031102F">
            <w:r w:rsidRPr="006F4754">
              <w:rPr>
                <w:b/>
              </w:rPr>
              <w:t>Type</w:t>
            </w:r>
          </w:p>
        </w:tc>
        <w:tc>
          <w:tcPr>
            <w:tcW w:w="1627" w:type="dxa"/>
          </w:tcPr>
          <w:p w14:paraId="1ECAF674" w14:textId="77777777" w:rsidR="00A54508" w:rsidRPr="006F4754" w:rsidRDefault="00A54508" w:rsidP="0031102F">
            <w:r w:rsidRPr="006F4754">
              <w:rPr>
                <w:b/>
              </w:rPr>
              <w:t>Indikation</w:t>
            </w:r>
          </w:p>
        </w:tc>
        <w:tc>
          <w:tcPr>
            <w:tcW w:w="1203" w:type="dxa"/>
          </w:tcPr>
          <w:p w14:paraId="6B5D7F3A" w14:textId="77777777" w:rsidR="00A54508" w:rsidRPr="006F4754" w:rsidRDefault="00A54508" w:rsidP="0031102F">
            <w:r w:rsidRPr="006F4754">
              <w:rPr>
                <w:b/>
              </w:rPr>
              <w:t>Antal cases</w:t>
            </w:r>
          </w:p>
        </w:tc>
        <w:tc>
          <w:tcPr>
            <w:tcW w:w="1348" w:type="dxa"/>
          </w:tcPr>
          <w:p w14:paraId="7CE6D205" w14:textId="77777777" w:rsidR="00A54508" w:rsidRPr="006F4754" w:rsidRDefault="00A54508" w:rsidP="0031102F">
            <w:r w:rsidRPr="006F4754">
              <w:rPr>
                <w:b/>
              </w:rPr>
              <w:t>Brug under graviditet</w:t>
            </w:r>
          </w:p>
        </w:tc>
        <w:tc>
          <w:tcPr>
            <w:tcW w:w="1370" w:type="dxa"/>
          </w:tcPr>
          <w:p w14:paraId="3E14170F" w14:textId="77777777" w:rsidR="00A54508" w:rsidRPr="006F4754" w:rsidRDefault="00A54508" w:rsidP="0031102F">
            <w:r w:rsidRPr="006F4754">
              <w:rPr>
                <w:b/>
              </w:rPr>
              <w:t>Amning</w:t>
            </w:r>
          </w:p>
        </w:tc>
        <w:tc>
          <w:tcPr>
            <w:tcW w:w="1417" w:type="dxa"/>
          </w:tcPr>
          <w:p w14:paraId="23C55D10" w14:textId="77777777" w:rsidR="00A54508" w:rsidRPr="006F4754" w:rsidRDefault="00A54508" w:rsidP="0031102F">
            <w:r w:rsidRPr="006F4754">
              <w:rPr>
                <w:b/>
              </w:rPr>
              <w:t>Vaccination</w:t>
            </w:r>
          </w:p>
        </w:tc>
        <w:tc>
          <w:tcPr>
            <w:tcW w:w="1405" w:type="dxa"/>
          </w:tcPr>
          <w:p w14:paraId="658FF4A5" w14:textId="77777777" w:rsidR="00A54508" w:rsidRPr="006F4754" w:rsidRDefault="00A54508" w:rsidP="0031102F">
            <w:r w:rsidRPr="006F4754">
              <w:rPr>
                <w:b/>
              </w:rPr>
              <w:t>Placenta passage</w:t>
            </w:r>
          </w:p>
        </w:tc>
      </w:tr>
      <w:tr w:rsidR="00A54508" w:rsidRPr="006F4754" w14:paraId="03EC088E" w14:textId="77777777" w:rsidTr="0031102F">
        <w:tc>
          <w:tcPr>
            <w:tcW w:w="1670" w:type="dxa"/>
          </w:tcPr>
          <w:p w14:paraId="1E773231" w14:textId="77777777" w:rsidR="00A54508" w:rsidRPr="006F4754" w:rsidRDefault="00A54508" w:rsidP="0031102F">
            <w:r w:rsidRPr="006F4754">
              <w:rPr>
                <w:rFonts w:cstheme="minorHAnsi"/>
              </w:rPr>
              <w:t>Ipilimumab</w:t>
            </w:r>
          </w:p>
        </w:tc>
        <w:tc>
          <w:tcPr>
            <w:tcW w:w="1959" w:type="dxa"/>
          </w:tcPr>
          <w:p w14:paraId="5DCD38B9" w14:textId="77777777" w:rsidR="00A54508" w:rsidRPr="006F4754" w:rsidRDefault="00A54508" w:rsidP="0031102F">
            <w:r w:rsidRPr="006F4754">
              <w:rPr>
                <w:rFonts w:cstheme="minorHAnsi"/>
              </w:rPr>
              <w:t>blokerer inhibitionen af T-celle aktivering</w:t>
            </w:r>
          </w:p>
        </w:tc>
        <w:tc>
          <w:tcPr>
            <w:tcW w:w="1427" w:type="dxa"/>
          </w:tcPr>
          <w:p w14:paraId="2505F085" w14:textId="77777777" w:rsidR="00A54508" w:rsidRPr="006F4754" w:rsidRDefault="00A54508" w:rsidP="0031102F">
            <w:r w:rsidRPr="006F4754">
              <w:t>Monoklonal</w:t>
            </w:r>
          </w:p>
        </w:tc>
        <w:tc>
          <w:tcPr>
            <w:tcW w:w="1627" w:type="dxa"/>
          </w:tcPr>
          <w:p w14:paraId="6FE8D396" w14:textId="77777777" w:rsidR="00A54508" w:rsidRPr="006F4754" w:rsidRDefault="00A54508" w:rsidP="0031102F">
            <w:r w:rsidRPr="006F4754">
              <w:t>Inoperabel og metastatisk malignt melanom</w:t>
            </w:r>
          </w:p>
        </w:tc>
        <w:tc>
          <w:tcPr>
            <w:tcW w:w="1203" w:type="dxa"/>
          </w:tcPr>
          <w:p w14:paraId="520A2750" w14:textId="77777777" w:rsidR="00A54508" w:rsidRPr="006F4754" w:rsidRDefault="00A54508" w:rsidP="0031102F">
            <w:r w:rsidRPr="006F4754">
              <w:t>0</w:t>
            </w:r>
          </w:p>
        </w:tc>
        <w:tc>
          <w:tcPr>
            <w:tcW w:w="1348" w:type="dxa"/>
          </w:tcPr>
          <w:p w14:paraId="6A9311C9" w14:textId="77777777" w:rsidR="00A54508" w:rsidRPr="006F4754" w:rsidRDefault="00A54508" w:rsidP="0031102F">
            <w:r w:rsidRPr="006F4754">
              <w:t>Frarådes</w:t>
            </w:r>
          </w:p>
          <w:p w14:paraId="271E312D" w14:textId="77777777" w:rsidR="00A54508" w:rsidRPr="006F4754" w:rsidRDefault="00A54508" w:rsidP="0031102F"/>
        </w:tc>
        <w:tc>
          <w:tcPr>
            <w:tcW w:w="1370" w:type="dxa"/>
          </w:tcPr>
          <w:p w14:paraId="4C514711" w14:textId="77777777" w:rsidR="00A54508" w:rsidRPr="006F4754" w:rsidRDefault="00A54508" w:rsidP="0031102F">
            <w:r w:rsidRPr="006F4754">
              <w:t xml:space="preserve">Frarådes </w:t>
            </w:r>
          </w:p>
          <w:p w14:paraId="65202819" w14:textId="77777777" w:rsidR="00A54508" w:rsidRPr="006F4754" w:rsidRDefault="00A54508" w:rsidP="0031102F">
            <w:r w:rsidRPr="006F4754">
              <w:t>Måling i 1 case: lavere niveauer i mælk, 21 dage efter ammede casen uden problemer</w:t>
            </w:r>
          </w:p>
        </w:tc>
        <w:tc>
          <w:tcPr>
            <w:tcW w:w="1417" w:type="dxa"/>
          </w:tcPr>
          <w:p w14:paraId="1DAF2784" w14:textId="77777777" w:rsidR="00A54508" w:rsidRPr="006F4754" w:rsidRDefault="00A54508" w:rsidP="0031102F">
            <w:r w:rsidRPr="006F4754">
              <w:t>Ingen information</w:t>
            </w:r>
          </w:p>
        </w:tc>
        <w:tc>
          <w:tcPr>
            <w:tcW w:w="1405" w:type="dxa"/>
          </w:tcPr>
          <w:p w14:paraId="638BC406" w14:textId="77777777" w:rsidR="00A54508" w:rsidRPr="006F4754" w:rsidRDefault="00A54508" w:rsidP="0031102F">
            <w:r w:rsidRPr="006F4754">
              <w:t>Ingen oplysninger</w:t>
            </w:r>
          </w:p>
        </w:tc>
      </w:tr>
      <w:tr w:rsidR="00A54508" w:rsidRPr="006F4754" w14:paraId="5BF86392" w14:textId="77777777" w:rsidTr="0031102F">
        <w:tc>
          <w:tcPr>
            <w:tcW w:w="1670" w:type="dxa"/>
          </w:tcPr>
          <w:p w14:paraId="1110D20E" w14:textId="77777777" w:rsidR="00A54508" w:rsidRPr="006F4754" w:rsidRDefault="00A54508" w:rsidP="0031102F">
            <w:r w:rsidRPr="006F4754">
              <w:rPr>
                <w:rFonts w:cstheme="minorHAnsi"/>
              </w:rPr>
              <w:t>Brentuximab Vedotin</w:t>
            </w:r>
          </w:p>
        </w:tc>
        <w:tc>
          <w:tcPr>
            <w:tcW w:w="1959" w:type="dxa"/>
          </w:tcPr>
          <w:p w14:paraId="4D572BD7" w14:textId="77777777" w:rsidR="00A54508" w:rsidRPr="006F4754" w:rsidRDefault="00A54508" w:rsidP="0031102F"/>
        </w:tc>
        <w:tc>
          <w:tcPr>
            <w:tcW w:w="1427" w:type="dxa"/>
          </w:tcPr>
          <w:p w14:paraId="2439BF42" w14:textId="77777777" w:rsidR="00A54508" w:rsidRPr="006F4754" w:rsidRDefault="00A54508" w:rsidP="0031102F">
            <w:r w:rsidRPr="006F4754">
              <w:t>Monoklonal</w:t>
            </w:r>
          </w:p>
        </w:tc>
        <w:tc>
          <w:tcPr>
            <w:tcW w:w="1627" w:type="dxa"/>
          </w:tcPr>
          <w:p w14:paraId="566B0CE2" w14:textId="77777777" w:rsidR="00A54508" w:rsidRPr="006F4754" w:rsidRDefault="00A54508" w:rsidP="0031102F">
            <w:r w:rsidRPr="006F4754">
              <w:t>Hodgkins lymfom</w:t>
            </w:r>
          </w:p>
        </w:tc>
        <w:tc>
          <w:tcPr>
            <w:tcW w:w="1203" w:type="dxa"/>
          </w:tcPr>
          <w:p w14:paraId="63DA25FF" w14:textId="77777777" w:rsidR="00A54508" w:rsidRPr="006F4754" w:rsidRDefault="00A54508" w:rsidP="0031102F">
            <w:r w:rsidRPr="006F4754">
              <w:t>0</w:t>
            </w:r>
          </w:p>
        </w:tc>
        <w:tc>
          <w:tcPr>
            <w:tcW w:w="1348" w:type="dxa"/>
          </w:tcPr>
          <w:p w14:paraId="42F0970E" w14:textId="77777777" w:rsidR="00A54508" w:rsidRPr="006F4754" w:rsidRDefault="00A54508" w:rsidP="0031102F">
            <w:r w:rsidRPr="006F4754">
              <w:t>Frarådes</w:t>
            </w:r>
          </w:p>
        </w:tc>
        <w:tc>
          <w:tcPr>
            <w:tcW w:w="1370" w:type="dxa"/>
          </w:tcPr>
          <w:p w14:paraId="22DFD1C0" w14:textId="77777777" w:rsidR="00A54508" w:rsidRPr="006F4754" w:rsidRDefault="00A54508" w:rsidP="0031102F">
            <w:r w:rsidRPr="006F4754">
              <w:t>Frarådes</w:t>
            </w:r>
          </w:p>
        </w:tc>
        <w:tc>
          <w:tcPr>
            <w:tcW w:w="1417" w:type="dxa"/>
          </w:tcPr>
          <w:p w14:paraId="7F7E682C" w14:textId="77777777" w:rsidR="00A54508" w:rsidRPr="006F4754" w:rsidRDefault="00A54508" w:rsidP="0031102F">
            <w:r w:rsidRPr="006F4754">
              <w:t>Ingen information</w:t>
            </w:r>
          </w:p>
        </w:tc>
        <w:tc>
          <w:tcPr>
            <w:tcW w:w="1405" w:type="dxa"/>
          </w:tcPr>
          <w:p w14:paraId="2F6F4D62" w14:textId="77777777" w:rsidR="00A54508" w:rsidRPr="006F4754" w:rsidRDefault="00A54508" w:rsidP="0031102F">
            <w:r w:rsidRPr="006F4754">
              <w:t>Ingen oplysninger</w:t>
            </w:r>
          </w:p>
        </w:tc>
      </w:tr>
      <w:tr w:rsidR="00A54508" w:rsidRPr="006F4754" w14:paraId="1CD6CFA8" w14:textId="77777777" w:rsidTr="0031102F">
        <w:tc>
          <w:tcPr>
            <w:tcW w:w="1670" w:type="dxa"/>
          </w:tcPr>
          <w:p w14:paraId="6310B001" w14:textId="77777777" w:rsidR="00A54508" w:rsidRPr="006F4754" w:rsidRDefault="00A54508" w:rsidP="0031102F">
            <w:pPr>
              <w:rPr>
                <w:rFonts w:cstheme="minorHAnsi"/>
              </w:rPr>
            </w:pPr>
            <w:r w:rsidRPr="006F4754">
              <w:rPr>
                <w:rFonts w:cstheme="minorHAnsi"/>
              </w:rPr>
              <w:t>Pertuzumab</w:t>
            </w:r>
          </w:p>
        </w:tc>
        <w:tc>
          <w:tcPr>
            <w:tcW w:w="1959" w:type="dxa"/>
          </w:tcPr>
          <w:p w14:paraId="123CF9A5" w14:textId="77777777" w:rsidR="00A54508" w:rsidRPr="006F4754" w:rsidRDefault="00A54508" w:rsidP="0031102F">
            <w:r w:rsidRPr="006F4754">
              <w:rPr>
                <w:rFonts w:cstheme="minorHAnsi"/>
              </w:rPr>
              <w:t>binder til HER2</w:t>
            </w:r>
          </w:p>
        </w:tc>
        <w:tc>
          <w:tcPr>
            <w:tcW w:w="1427" w:type="dxa"/>
          </w:tcPr>
          <w:p w14:paraId="4841FC44" w14:textId="77777777" w:rsidR="00A54508" w:rsidRPr="006F4754" w:rsidRDefault="00A54508" w:rsidP="0031102F">
            <w:r w:rsidRPr="006F4754">
              <w:t>Monoklonal</w:t>
            </w:r>
          </w:p>
        </w:tc>
        <w:tc>
          <w:tcPr>
            <w:tcW w:w="1627" w:type="dxa"/>
          </w:tcPr>
          <w:p w14:paraId="2677A7ED" w14:textId="77777777" w:rsidR="00A54508" w:rsidRPr="006F4754" w:rsidRDefault="00A54508" w:rsidP="0031102F">
            <w:r w:rsidRPr="006F4754">
              <w:t>HER2 pos mamma cancer</w:t>
            </w:r>
          </w:p>
        </w:tc>
        <w:tc>
          <w:tcPr>
            <w:tcW w:w="1203" w:type="dxa"/>
          </w:tcPr>
          <w:p w14:paraId="5772062A" w14:textId="77777777" w:rsidR="00A54508" w:rsidRPr="006F4754" w:rsidRDefault="00A54508" w:rsidP="0031102F">
            <w:r w:rsidRPr="006F4754">
              <w:t>0</w:t>
            </w:r>
          </w:p>
        </w:tc>
        <w:tc>
          <w:tcPr>
            <w:tcW w:w="1348" w:type="dxa"/>
          </w:tcPr>
          <w:p w14:paraId="4C6355A5" w14:textId="77777777" w:rsidR="00A54508" w:rsidRPr="006F4754" w:rsidRDefault="00A54508" w:rsidP="0031102F">
            <w:r w:rsidRPr="006F4754">
              <w:t>Frarådes</w:t>
            </w:r>
          </w:p>
        </w:tc>
        <w:tc>
          <w:tcPr>
            <w:tcW w:w="1370" w:type="dxa"/>
          </w:tcPr>
          <w:p w14:paraId="19D9735C" w14:textId="77777777" w:rsidR="00A54508" w:rsidRPr="006F4754" w:rsidRDefault="00A54508" w:rsidP="0031102F">
            <w:r w:rsidRPr="006F4754">
              <w:t>Frarådes</w:t>
            </w:r>
          </w:p>
        </w:tc>
        <w:tc>
          <w:tcPr>
            <w:tcW w:w="1417" w:type="dxa"/>
          </w:tcPr>
          <w:p w14:paraId="462B50C9" w14:textId="77777777" w:rsidR="00A54508" w:rsidRPr="006F4754" w:rsidRDefault="00A54508" w:rsidP="0031102F">
            <w:r w:rsidRPr="006F4754">
              <w:t>Ingen information</w:t>
            </w:r>
          </w:p>
        </w:tc>
        <w:tc>
          <w:tcPr>
            <w:tcW w:w="1405" w:type="dxa"/>
          </w:tcPr>
          <w:p w14:paraId="06C709FC" w14:textId="77777777" w:rsidR="00A54508" w:rsidRPr="006F4754" w:rsidRDefault="00A54508" w:rsidP="0031102F">
            <w:r w:rsidRPr="006F4754">
              <w:t>Ingen oplysninger</w:t>
            </w:r>
          </w:p>
        </w:tc>
      </w:tr>
      <w:tr w:rsidR="00A54508" w:rsidRPr="006F4754" w14:paraId="3A6FB3CA" w14:textId="77777777" w:rsidTr="0031102F">
        <w:tc>
          <w:tcPr>
            <w:tcW w:w="1670" w:type="dxa"/>
          </w:tcPr>
          <w:p w14:paraId="77E921F7" w14:textId="77777777" w:rsidR="00A54508" w:rsidRPr="006F4754" w:rsidRDefault="00A54508" w:rsidP="0031102F">
            <w:pPr>
              <w:rPr>
                <w:rFonts w:cstheme="minorHAnsi"/>
              </w:rPr>
            </w:pPr>
            <w:r w:rsidRPr="006F4754">
              <w:rPr>
                <w:rFonts w:cstheme="minorHAnsi"/>
              </w:rPr>
              <w:t>Obinutuzumab</w:t>
            </w:r>
          </w:p>
          <w:p w14:paraId="45C8FAF0" w14:textId="77777777" w:rsidR="00A54508" w:rsidRPr="006F4754" w:rsidRDefault="00A54508" w:rsidP="0031102F">
            <w:pPr>
              <w:rPr>
                <w:rFonts w:cstheme="minorHAnsi"/>
              </w:rPr>
            </w:pPr>
          </w:p>
        </w:tc>
        <w:tc>
          <w:tcPr>
            <w:tcW w:w="1959" w:type="dxa"/>
          </w:tcPr>
          <w:p w14:paraId="4A4FACEB" w14:textId="77777777" w:rsidR="00A54508" w:rsidRPr="006F4754" w:rsidRDefault="00A54508" w:rsidP="0031102F">
            <w:pPr>
              <w:rPr>
                <w:rFonts w:cstheme="minorHAnsi"/>
              </w:rPr>
            </w:pPr>
            <w:r w:rsidRPr="006F4754">
              <w:rPr>
                <w:rFonts w:cstheme="minorHAnsi"/>
              </w:rPr>
              <w:t>binder til overfladantigenet CD20, på B-lymfocytter</w:t>
            </w:r>
          </w:p>
        </w:tc>
        <w:tc>
          <w:tcPr>
            <w:tcW w:w="1427" w:type="dxa"/>
          </w:tcPr>
          <w:p w14:paraId="6DA98424" w14:textId="77777777" w:rsidR="00A54508" w:rsidRPr="006F4754" w:rsidRDefault="00A54508" w:rsidP="0031102F">
            <w:r w:rsidRPr="006F4754">
              <w:t>Monoklonal</w:t>
            </w:r>
          </w:p>
        </w:tc>
        <w:tc>
          <w:tcPr>
            <w:tcW w:w="1627" w:type="dxa"/>
          </w:tcPr>
          <w:p w14:paraId="1B3F51F1" w14:textId="77777777" w:rsidR="00A54508" w:rsidRPr="006F4754" w:rsidRDefault="00A54508" w:rsidP="0031102F">
            <w:r w:rsidRPr="006F4754">
              <w:rPr>
                <w:rFonts w:cstheme="minorHAnsi"/>
              </w:rPr>
              <w:t>CLL med co-morbiditet, der udelukker anden behandling. Follikulært lymfom</w:t>
            </w:r>
          </w:p>
        </w:tc>
        <w:tc>
          <w:tcPr>
            <w:tcW w:w="1203" w:type="dxa"/>
          </w:tcPr>
          <w:p w14:paraId="67373D93" w14:textId="77777777" w:rsidR="00A54508" w:rsidRPr="006F4754" w:rsidRDefault="00A54508" w:rsidP="0031102F">
            <w:r w:rsidRPr="006F4754">
              <w:t>0</w:t>
            </w:r>
          </w:p>
        </w:tc>
        <w:tc>
          <w:tcPr>
            <w:tcW w:w="1348" w:type="dxa"/>
          </w:tcPr>
          <w:p w14:paraId="4D4224FE" w14:textId="77777777" w:rsidR="00A54508" w:rsidRPr="006F4754" w:rsidRDefault="00A54508" w:rsidP="0031102F">
            <w:r w:rsidRPr="006F4754">
              <w:t>Frarådes</w:t>
            </w:r>
          </w:p>
        </w:tc>
        <w:tc>
          <w:tcPr>
            <w:tcW w:w="1370" w:type="dxa"/>
          </w:tcPr>
          <w:p w14:paraId="7D91F006" w14:textId="77777777" w:rsidR="00A54508" w:rsidRPr="006F4754" w:rsidRDefault="00A54508" w:rsidP="0031102F">
            <w:r w:rsidRPr="006F4754">
              <w:t>Frarådes</w:t>
            </w:r>
          </w:p>
        </w:tc>
        <w:tc>
          <w:tcPr>
            <w:tcW w:w="1417" w:type="dxa"/>
          </w:tcPr>
          <w:p w14:paraId="62B20885" w14:textId="77777777" w:rsidR="00A54508" w:rsidRPr="006F4754" w:rsidRDefault="00A54508" w:rsidP="0031102F">
            <w:r w:rsidRPr="006F4754">
              <w:t>Ingen information</w:t>
            </w:r>
          </w:p>
        </w:tc>
        <w:tc>
          <w:tcPr>
            <w:tcW w:w="1405" w:type="dxa"/>
          </w:tcPr>
          <w:p w14:paraId="62FDB759" w14:textId="77777777" w:rsidR="00A54508" w:rsidRPr="006F4754" w:rsidRDefault="00A54508" w:rsidP="0031102F">
            <w:r w:rsidRPr="006F4754">
              <w:t>Ingen oplysninger</w:t>
            </w:r>
          </w:p>
        </w:tc>
      </w:tr>
      <w:tr w:rsidR="00A54508" w:rsidRPr="006F4754" w14:paraId="58CC6068" w14:textId="77777777" w:rsidTr="0031102F">
        <w:tc>
          <w:tcPr>
            <w:tcW w:w="1670" w:type="dxa"/>
          </w:tcPr>
          <w:p w14:paraId="6A5119C8" w14:textId="77777777" w:rsidR="00A54508" w:rsidRPr="006F4754" w:rsidRDefault="00A54508" w:rsidP="0031102F">
            <w:pPr>
              <w:rPr>
                <w:rFonts w:cstheme="minorHAnsi"/>
              </w:rPr>
            </w:pPr>
            <w:r w:rsidRPr="006F4754">
              <w:rPr>
                <w:rFonts w:cstheme="minorHAnsi"/>
              </w:rPr>
              <w:t>Nivolumab</w:t>
            </w:r>
          </w:p>
          <w:p w14:paraId="4456FFD9" w14:textId="77777777" w:rsidR="00A54508" w:rsidRPr="006F4754" w:rsidRDefault="00A54508" w:rsidP="0031102F">
            <w:pPr>
              <w:rPr>
                <w:rFonts w:cstheme="minorHAnsi"/>
              </w:rPr>
            </w:pPr>
          </w:p>
        </w:tc>
        <w:tc>
          <w:tcPr>
            <w:tcW w:w="1959" w:type="dxa"/>
          </w:tcPr>
          <w:p w14:paraId="58A1FAC7" w14:textId="77777777" w:rsidR="00A54508" w:rsidRPr="006F4754" w:rsidRDefault="00A54508" w:rsidP="0031102F">
            <w:pPr>
              <w:rPr>
                <w:rFonts w:cstheme="minorHAnsi"/>
              </w:rPr>
            </w:pPr>
            <w:r w:rsidRPr="006F4754">
              <w:rPr>
                <w:rFonts w:cstheme="minorHAnsi"/>
              </w:rPr>
              <w:t>Binder sig til PD-1  på T-cellerne</w:t>
            </w:r>
          </w:p>
        </w:tc>
        <w:tc>
          <w:tcPr>
            <w:tcW w:w="1427" w:type="dxa"/>
          </w:tcPr>
          <w:p w14:paraId="591E810E" w14:textId="77777777" w:rsidR="00A54508" w:rsidRPr="006F4754" w:rsidRDefault="00A54508" w:rsidP="0031102F">
            <w:r w:rsidRPr="006F4754">
              <w:t>Monoklonalt</w:t>
            </w:r>
          </w:p>
        </w:tc>
        <w:tc>
          <w:tcPr>
            <w:tcW w:w="1627" w:type="dxa"/>
          </w:tcPr>
          <w:p w14:paraId="0249CAFC" w14:textId="77777777" w:rsidR="00A54508" w:rsidRPr="006F4754" w:rsidRDefault="00A54508" w:rsidP="0031102F">
            <w:pPr>
              <w:rPr>
                <w:rFonts w:cstheme="minorHAnsi"/>
              </w:rPr>
            </w:pPr>
            <w:r w:rsidRPr="006F4754">
              <w:rPr>
                <w:rFonts w:cstheme="minorHAnsi"/>
              </w:rPr>
              <w:t>metastatisk planocellulært ikke-små-celler lunge c, fremskreden renalcelle c.,  fremskreden Hodgkins lymfom</w:t>
            </w:r>
          </w:p>
          <w:p w14:paraId="63FCD14E" w14:textId="77777777" w:rsidR="00A54508" w:rsidRPr="006F4754" w:rsidRDefault="00A54508" w:rsidP="0031102F">
            <w:pPr>
              <w:rPr>
                <w:rFonts w:cstheme="minorHAnsi"/>
              </w:rPr>
            </w:pPr>
          </w:p>
        </w:tc>
        <w:tc>
          <w:tcPr>
            <w:tcW w:w="1203" w:type="dxa"/>
          </w:tcPr>
          <w:p w14:paraId="74F67A2C" w14:textId="77777777" w:rsidR="00A54508" w:rsidRPr="006F4754" w:rsidRDefault="00A54508" w:rsidP="0031102F">
            <w:r w:rsidRPr="006F4754">
              <w:t>0</w:t>
            </w:r>
          </w:p>
        </w:tc>
        <w:tc>
          <w:tcPr>
            <w:tcW w:w="1348" w:type="dxa"/>
          </w:tcPr>
          <w:p w14:paraId="2EB9DCDA" w14:textId="77777777" w:rsidR="00A54508" w:rsidRPr="006F4754" w:rsidRDefault="00A54508" w:rsidP="0031102F">
            <w:r w:rsidRPr="006F4754">
              <w:t>Frarådes</w:t>
            </w:r>
          </w:p>
        </w:tc>
        <w:tc>
          <w:tcPr>
            <w:tcW w:w="1370" w:type="dxa"/>
          </w:tcPr>
          <w:p w14:paraId="2B5A5C35" w14:textId="77777777" w:rsidR="00A54508" w:rsidRPr="006F4754" w:rsidRDefault="00A54508" w:rsidP="0031102F">
            <w:r w:rsidRPr="006F4754">
              <w:t>Frarådes</w:t>
            </w:r>
          </w:p>
        </w:tc>
        <w:tc>
          <w:tcPr>
            <w:tcW w:w="1417" w:type="dxa"/>
          </w:tcPr>
          <w:p w14:paraId="44901BE5" w14:textId="77777777" w:rsidR="00A54508" w:rsidRPr="006F4754" w:rsidRDefault="00A54508" w:rsidP="0031102F">
            <w:r w:rsidRPr="006F4754">
              <w:t>Ingen information</w:t>
            </w:r>
          </w:p>
        </w:tc>
        <w:tc>
          <w:tcPr>
            <w:tcW w:w="1405" w:type="dxa"/>
          </w:tcPr>
          <w:p w14:paraId="678AF455" w14:textId="77777777" w:rsidR="00A54508" w:rsidRPr="006F4754" w:rsidRDefault="00A54508" w:rsidP="0031102F">
            <w:r w:rsidRPr="006F4754">
              <w:t>Ingen oplysninger</w:t>
            </w:r>
          </w:p>
        </w:tc>
      </w:tr>
    </w:tbl>
    <w:p w14:paraId="339B5577" w14:textId="77777777" w:rsidR="00A54508" w:rsidRPr="006F4754" w:rsidRDefault="00A54508" w:rsidP="00A54508">
      <w:r w:rsidRPr="006F4754">
        <w:br w:type="page"/>
      </w:r>
    </w:p>
    <w:tbl>
      <w:tblPr>
        <w:tblStyle w:val="Tabel-Gitter"/>
        <w:tblW w:w="0" w:type="auto"/>
        <w:tblLook w:val="04A0" w:firstRow="1" w:lastRow="0" w:firstColumn="1" w:lastColumn="0" w:noHBand="0" w:noVBand="1"/>
      </w:tblPr>
      <w:tblGrid>
        <w:gridCol w:w="1737"/>
        <w:gridCol w:w="1544"/>
        <w:gridCol w:w="1425"/>
        <w:gridCol w:w="1836"/>
        <w:gridCol w:w="1294"/>
        <w:gridCol w:w="1394"/>
        <w:gridCol w:w="1357"/>
        <w:gridCol w:w="1441"/>
        <w:gridCol w:w="1398"/>
      </w:tblGrid>
      <w:tr w:rsidR="00A54508" w:rsidRPr="006F4754" w14:paraId="4F85197C" w14:textId="77777777" w:rsidTr="0031102F">
        <w:tc>
          <w:tcPr>
            <w:tcW w:w="1737" w:type="dxa"/>
          </w:tcPr>
          <w:p w14:paraId="692A8E58" w14:textId="77777777" w:rsidR="00A54508" w:rsidRPr="006F4754" w:rsidRDefault="00A54508" w:rsidP="0031102F">
            <w:pPr>
              <w:rPr>
                <w:b/>
              </w:rPr>
            </w:pPr>
            <w:r w:rsidRPr="006F4754">
              <w:rPr>
                <w:b/>
              </w:rPr>
              <w:lastRenderedPageBreak/>
              <w:t>Biologisk</w:t>
            </w:r>
          </w:p>
          <w:p w14:paraId="20A3B730" w14:textId="77777777" w:rsidR="00A54508" w:rsidRPr="006F4754" w:rsidRDefault="00A54508" w:rsidP="0031102F">
            <w:r w:rsidRPr="006F4754">
              <w:rPr>
                <w:b/>
              </w:rPr>
              <w:t>Medicin</w:t>
            </w:r>
          </w:p>
        </w:tc>
        <w:tc>
          <w:tcPr>
            <w:tcW w:w="1544" w:type="dxa"/>
          </w:tcPr>
          <w:p w14:paraId="43B77186" w14:textId="77777777" w:rsidR="00A54508" w:rsidRPr="006F4754" w:rsidRDefault="00A54508" w:rsidP="0031102F">
            <w:r w:rsidRPr="006F4754">
              <w:rPr>
                <w:b/>
              </w:rPr>
              <w:t>Target</w:t>
            </w:r>
          </w:p>
        </w:tc>
        <w:tc>
          <w:tcPr>
            <w:tcW w:w="1425" w:type="dxa"/>
          </w:tcPr>
          <w:p w14:paraId="6F8AE749" w14:textId="77777777" w:rsidR="00A54508" w:rsidRPr="006F4754" w:rsidRDefault="00A54508" w:rsidP="0031102F">
            <w:r w:rsidRPr="006F4754">
              <w:rPr>
                <w:b/>
              </w:rPr>
              <w:t>Type</w:t>
            </w:r>
          </w:p>
        </w:tc>
        <w:tc>
          <w:tcPr>
            <w:tcW w:w="1836" w:type="dxa"/>
          </w:tcPr>
          <w:p w14:paraId="3ED7D1E8" w14:textId="77777777" w:rsidR="00A54508" w:rsidRPr="006F4754" w:rsidRDefault="00A54508" w:rsidP="0031102F">
            <w:r w:rsidRPr="006F4754">
              <w:rPr>
                <w:b/>
              </w:rPr>
              <w:t>Indikation</w:t>
            </w:r>
          </w:p>
        </w:tc>
        <w:tc>
          <w:tcPr>
            <w:tcW w:w="1294" w:type="dxa"/>
          </w:tcPr>
          <w:p w14:paraId="789C8AD1" w14:textId="77777777" w:rsidR="00A54508" w:rsidRPr="006F4754" w:rsidRDefault="00A54508" w:rsidP="0031102F">
            <w:r w:rsidRPr="006F4754">
              <w:rPr>
                <w:b/>
              </w:rPr>
              <w:t>Antal cases</w:t>
            </w:r>
          </w:p>
        </w:tc>
        <w:tc>
          <w:tcPr>
            <w:tcW w:w="1394" w:type="dxa"/>
          </w:tcPr>
          <w:p w14:paraId="28867674" w14:textId="77777777" w:rsidR="00A54508" w:rsidRPr="006F4754" w:rsidRDefault="00A54508" w:rsidP="0031102F">
            <w:r w:rsidRPr="006F4754">
              <w:rPr>
                <w:b/>
              </w:rPr>
              <w:t>Brug under graviditet</w:t>
            </w:r>
          </w:p>
        </w:tc>
        <w:tc>
          <w:tcPr>
            <w:tcW w:w="1357" w:type="dxa"/>
          </w:tcPr>
          <w:p w14:paraId="497B03CD" w14:textId="77777777" w:rsidR="00A54508" w:rsidRPr="006F4754" w:rsidRDefault="00A54508" w:rsidP="0031102F">
            <w:r w:rsidRPr="006F4754">
              <w:rPr>
                <w:b/>
              </w:rPr>
              <w:t>Amning</w:t>
            </w:r>
          </w:p>
        </w:tc>
        <w:tc>
          <w:tcPr>
            <w:tcW w:w="1441" w:type="dxa"/>
          </w:tcPr>
          <w:p w14:paraId="0F4DAA24" w14:textId="77777777" w:rsidR="00A54508" w:rsidRPr="006F4754" w:rsidRDefault="00A54508" w:rsidP="0031102F">
            <w:r w:rsidRPr="006F4754">
              <w:rPr>
                <w:b/>
              </w:rPr>
              <w:t>Vaccination</w:t>
            </w:r>
          </w:p>
        </w:tc>
        <w:tc>
          <w:tcPr>
            <w:tcW w:w="1398" w:type="dxa"/>
          </w:tcPr>
          <w:p w14:paraId="3184D250" w14:textId="77777777" w:rsidR="00A54508" w:rsidRPr="006F4754" w:rsidRDefault="00A54508" w:rsidP="0031102F">
            <w:r w:rsidRPr="006F4754">
              <w:rPr>
                <w:b/>
              </w:rPr>
              <w:t>Placenta passage</w:t>
            </w:r>
          </w:p>
        </w:tc>
      </w:tr>
      <w:tr w:rsidR="00A54508" w:rsidRPr="006F4754" w14:paraId="4C8D8E1A" w14:textId="77777777" w:rsidTr="0031102F">
        <w:tc>
          <w:tcPr>
            <w:tcW w:w="1737" w:type="dxa"/>
          </w:tcPr>
          <w:p w14:paraId="402F7C65" w14:textId="77777777" w:rsidR="00A54508" w:rsidRPr="006F4754" w:rsidRDefault="00A54508" w:rsidP="0031102F">
            <w:r w:rsidRPr="006F4754">
              <w:rPr>
                <w:rFonts w:cstheme="minorHAnsi"/>
              </w:rPr>
              <w:t>Pembrolizumab</w:t>
            </w:r>
          </w:p>
        </w:tc>
        <w:tc>
          <w:tcPr>
            <w:tcW w:w="1544" w:type="dxa"/>
          </w:tcPr>
          <w:p w14:paraId="78C3FA11" w14:textId="77777777" w:rsidR="00A54508" w:rsidRPr="006F4754" w:rsidRDefault="00A54508" w:rsidP="0031102F">
            <w:pPr>
              <w:rPr>
                <w:rFonts w:eastAsia="Times New Roman" w:cstheme="minorHAnsi"/>
                <w:u w:val="single"/>
                <w:lang w:eastAsia="sv-FI"/>
              </w:rPr>
            </w:pPr>
            <w:r w:rsidRPr="006F4754">
              <w:rPr>
                <w:rFonts w:cstheme="minorHAnsi"/>
              </w:rPr>
              <w:t>binder til PD-1-receptor på T-cellerne</w:t>
            </w:r>
          </w:p>
          <w:p w14:paraId="115D540B" w14:textId="77777777" w:rsidR="00A54508" w:rsidRPr="006F4754" w:rsidRDefault="00A54508" w:rsidP="0031102F"/>
        </w:tc>
        <w:tc>
          <w:tcPr>
            <w:tcW w:w="1425" w:type="dxa"/>
          </w:tcPr>
          <w:p w14:paraId="446DD2D5" w14:textId="77777777" w:rsidR="00A54508" w:rsidRPr="006F4754" w:rsidRDefault="00A54508" w:rsidP="0031102F">
            <w:r w:rsidRPr="006F4754">
              <w:t>Mon</w:t>
            </w:r>
            <w:r>
              <w:t>o</w:t>
            </w:r>
            <w:r w:rsidRPr="006F4754">
              <w:t>klonal</w:t>
            </w:r>
          </w:p>
        </w:tc>
        <w:tc>
          <w:tcPr>
            <w:tcW w:w="1836" w:type="dxa"/>
          </w:tcPr>
          <w:p w14:paraId="443E0EFE" w14:textId="77777777" w:rsidR="00A54508" w:rsidRPr="006F4754" w:rsidRDefault="00A54508" w:rsidP="0031102F">
            <w:pPr>
              <w:rPr>
                <w:rFonts w:cstheme="minorHAnsi"/>
              </w:rPr>
            </w:pPr>
            <w:r w:rsidRPr="006F4754">
              <w:rPr>
                <w:rFonts w:cstheme="minorHAnsi"/>
              </w:rPr>
              <w:t>inoperabel malignt melanom, metastatisk ikke små-cellet lunge c, recidiverende Hodgkins lymfom efter autolog stamcelle transplantation</w:t>
            </w:r>
          </w:p>
          <w:p w14:paraId="1BD20968" w14:textId="77777777" w:rsidR="00A54508" w:rsidRPr="006F4754" w:rsidRDefault="00A54508" w:rsidP="0031102F"/>
        </w:tc>
        <w:tc>
          <w:tcPr>
            <w:tcW w:w="1294" w:type="dxa"/>
          </w:tcPr>
          <w:p w14:paraId="63BF9A2B" w14:textId="77777777" w:rsidR="00A54508" w:rsidRPr="006F4754" w:rsidRDefault="00A54508" w:rsidP="0031102F">
            <w:r w:rsidRPr="006F4754">
              <w:t>0</w:t>
            </w:r>
          </w:p>
        </w:tc>
        <w:tc>
          <w:tcPr>
            <w:tcW w:w="1394" w:type="dxa"/>
          </w:tcPr>
          <w:p w14:paraId="488A5716" w14:textId="77777777" w:rsidR="00A54508" w:rsidRPr="006F4754" w:rsidRDefault="00A54508" w:rsidP="0031102F">
            <w:r w:rsidRPr="006F4754">
              <w:t>Frarådes</w:t>
            </w:r>
          </w:p>
        </w:tc>
        <w:tc>
          <w:tcPr>
            <w:tcW w:w="1357" w:type="dxa"/>
          </w:tcPr>
          <w:p w14:paraId="7E3BBD4E" w14:textId="77777777" w:rsidR="00A54508" w:rsidRPr="006F4754" w:rsidRDefault="00A54508" w:rsidP="0031102F">
            <w:r w:rsidRPr="006F4754">
              <w:t>Frarådes</w:t>
            </w:r>
          </w:p>
        </w:tc>
        <w:tc>
          <w:tcPr>
            <w:tcW w:w="1441" w:type="dxa"/>
          </w:tcPr>
          <w:p w14:paraId="54DA6321" w14:textId="77777777" w:rsidR="00A54508" w:rsidRPr="006F4754" w:rsidRDefault="00A54508" w:rsidP="0031102F">
            <w:r w:rsidRPr="006F4754">
              <w:t>Ingen information</w:t>
            </w:r>
          </w:p>
        </w:tc>
        <w:tc>
          <w:tcPr>
            <w:tcW w:w="1398" w:type="dxa"/>
          </w:tcPr>
          <w:p w14:paraId="5919C453" w14:textId="77777777" w:rsidR="00A54508" w:rsidRPr="006F4754" w:rsidRDefault="00A54508" w:rsidP="0031102F">
            <w:r w:rsidRPr="006F4754">
              <w:t>Ingen oplysninger</w:t>
            </w:r>
          </w:p>
        </w:tc>
      </w:tr>
      <w:tr w:rsidR="00A54508" w:rsidRPr="00357050" w14:paraId="5948927E" w14:textId="77777777" w:rsidTr="0031102F">
        <w:tc>
          <w:tcPr>
            <w:tcW w:w="1737" w:type="dxa"/>
          </w:tcPr>
          <w:p w14:paraId="6D914F23" w14:textId="77777777" w:rsidR="00A54508" w:rsidRPr="00357050" w:rsidRDefault="00A54508" w:rsidP="0031102F">
            <w:pPr>
              <w:rPr>
                <w:rFonts w:cstheme="minorHAnsi"/>
              </w:rPr>
            </w:pPr>
            <w:r w:rsidRPr="00357050">
              <w:rPr>
                <w:rFonts w:cstheme="minorHAnsi"/>
              </w:rPr>
              <w:t>Blinatomomab</w:t>
            </w:r>
          </w:p>
        </w:tc>
        <w:tc>
          <w:tcPr>
            <w:tcW w:w="1544" w:type="dxa"/>
          </w:tcPr>
          <w:p w14:paraId="7A95EDCB" w14:textId="77777777" w:rsidR="00A54508" w:rsidRPr="00357050" w:rsidRDefault="00A54508" w:rsidP="0031102F">
            <w:pPr>
              <w:rPr>
                <w:rFonts w:cstheme="minorHAnsi"/>
              </w:rPr>
            </w:pPr>
            <w:r w:rsidRPr="00357050">
              <w:rPr>
                <w:rFonts w:cstheme="minorHAnsi"/>
              </w:rPr>
              <w:t>binder til CD3 på T-lymfocytten og CD19 på den maligne B-lymfoc</w:t>
            </w:r>
          </w:p>
        </w:tc>
        <w:tc>
          <w:tcPr>
            <w:tcW w:w="1425" w:type="dxa"/>
          </w:tcPr>
          <w:p w14:paraId="64D07D27" w14:textId="77777777" w:rsidR="00A54508" w:rsidRPr="00357050" w:rsidRDefault="00A54508" w:rsidP="0031102F">
            <w:r w:rsidRPr="00357050">
              <w:t>Monoklonal</w:t>
            </w:r>
          </w:p>
        </w:tc>
        <w:tc>
          <w:tcPr>
            <w:tcW w:w="1836" w:type="dxa"/>
          </w:tcPr>
          <w:p w14:paraId="2D5E3D7A" w14:textId="77777777" w:rsidR="00A54508" w:rsidRPr="00357050" w:rsidRDefault="00A54508" w:rsidP="0031102F">
            <w:pPr>
              <w:rPr>
                <w:rFonts w:cstheme="minorHAnsi"/>
              </w:rPr>
            </w:pPr>
            <w:r w:rsidRPr="00357050">
              <w:rPr>
                <w:rFonts w:cstheme="minorHAnsi"/>
              </w:rPr>
              <w:t>recidiverende eller refraktær Philadelphia-kromosomnegativ B-celle precursor akut lymfoblastær leukæmi</w:t>
            </w:r>
          </w:p>
        </w:tc>
        <w:tc>
          <w:tcPr>
            <w:tcW w:w="1294" w:type="dxa"/>
          </w:tcPr>
          <w:p w14:paraId="136931E9" w14:textId="77777777" w:rsidR="00A54508" w:rsidRPr="00357050" w:rsidRDefault="00A54508" w:rsidP="0031102F">
            <w:r w:rsidRPr="00357050">
              <w:t>0</w:t>
            </w:r>
          </w:p>
        </w:tc>
        <w:tc>
          <w:tcPr>
            <w:tcW w:w="1394" w:type="dxa"/>
          </w:tcPr>
          <w:p w14:paraId="45AC8126" w14:textId="77777777" w:rsidR="00A54508" w:rsidRPr="00357050" w:rsidRDefault="00A54508" w:rsidP="0031102F">
            <w:r w:rsidRPr="00357050">
              <w:t>Frarådes</w:t>
            </w:r>
          </w:p>
        </w:tc>
        <w:tc>
          <w:tcPr>
            <w:tcW w:w="1357" w:type="dxa"/>
          </w:tcPr>
          <w:p w14:paraId="05E36FEA" w14:textId="77777777" w:rsidR="00A54508" w:rsidRPr="00357050" w:rsidRDefault="00A54508" w:rsidP="0031102F">
            <w:r w:rsidRPr="00357050">
              <w:t>Frarådes</w:t>
            </w:r>
          </w:p>
        </w:tc>
        <w:tc>
          <w:tcPr>
            <w:tcW w:w="1441" w:type="dxa"/>
          </w:tcPr>
          <w:p w14:paraId="01492713" w14:textId="77777777" w:rsidR="00A54508" w:rsidRPr="00357050" w:rsidRDefault="00A54508" w:rsidP="0031102F">
            <w:r w:rsidRPr="00357050">
              <w:t>Ingen information</w:t>
            </w:r>
          </w:p>
        </w:tc>
        <w:tc>
          <w:tcPr>
            <w:tcW w:w="1398" w:type="dxa"/>
          </w:tcPr>
          <w:p w14:paraId="6E6CA6D1" w14:textId="77777777" w:rsidR="00A54508" w:rsidRPr="00357050" w:rsidRDefault="00A54508" w:rsidP="0031102F">
            <w:r w:rsidRPr="00357050">
              <w:t>Ingen oplysninger</w:t>
            </w:r>
          </w:p>
        </w:tc>
      </w:tr>
      <w:tr w:rsidR="00E956E5" w:rsidRPr="00357050" w14:paraId="6D97D1F1" w14:textId="77777777" w:rsidTr="0031102F">
        <w:tc>
          <w:tcPr>
            <w:tcW w:w="1737" w:type="dxa"/>
          </w:tcPr>
          <w:p w14:paraId="5028C6D0" w14:textId="77777777" w:rsidR="00A54508" w:rsidRPr="00357050" w:rsidRDefault="00A54508" w:rsidP="0031102F">
            <w:pPr>
              <w:rPr>
                <w:rFonts w:cstheme="minorHAnsi"/>
              </w:rPr>
            </w:pPr>
            <w:r w:rsidRPr="00357050">
              <w:rPr>
                <w:rFonts w:cstheme="minorHAnsi"/>
              </w:rPr>
              <w:t>Elotuzumab</w:t>
            </w:r>
          </w:p>
        </w:tc>
        <w:tc>
          <w:tcPr>
            <w:tcW w:w="1544" w:type="dxa"/>
          </w:tcPr>
          <w:p w14:paraId="475FE7A3" w14:textId="77777777" w:rsidR="00A54508" w:rsidRPr="00357050" w:rsidRDefault="00A54508" w:rsidP="0031102F">
            <w:pPr>
              <w:rPr>
                <w:rFonts w:cstheme="minorHAnsi"/>
              </w:rPr>
            </w:pPr>
            <w:r w:rsidRPr="00357050">
              <w:rPr>
                <w:rFonts w:cstheme="minorHAnsi"/>
              </w:rPr>
              <w:t>rettet imod SLAMF7-proteinet på myelomceller</w:t>
            </w:r>
          </w:p>
        </w:tc>
        <w:tc>
          <w:tcPr>
            <w:tcW w:w="1425" w:type="dxa"/>
          </w:tcPr>
          <w:p w14:paraId="45463C65" w14:textId="77777777" w:rsidR="00A54508" w:rsidRPr="00357050" w:rsidRDefault="00A54508" w:rsidP="0031102F">
            <w:r w:rsidRPr="00357050">
              <w:t>Monoklonal</w:t>
            </w:r>
          </w:p>
        </w:tc>
        <w:tc>
          <w:tcPr>
            <w:tcW w:w="1836" w:type="dxa"/>
          </w:tcPr>
          <w:p w14:paraId="3287C2E9" w14:textId="77777777" w:rsidR="00A54508" w:rsidRPr="00357050" w:rsidRDefault="00A54508" w:rsidP="0031102F">
            <w:pPr>
              <w:rPr>
                <w:rFonts w:cstheme="minorHAnsi"/>
              </w:rPr>
            </w:pPr>
            <w:r w:rsidRPr="00357050">
              <w:rPr>
                <w:rFonts w:cstheme="minorHAnsi"/>
              </w:rPr>
              <w:t>Myelomatose</w:t>
            </w:r>
          </w:p>
        </w:tc>
        <w:tc>
          <w:tcPr>
            <w:tcW w:w="1294" w:type="dxa"/>
          </w:tcPr>
          <w:p w14:paraId="1D4D44C8" w14:textId="77777777" w:rsidR="00A54508" w:rsidRPr="00357050" w:rsidRDefault="00A54508" w:rsidP="0031102F">
            <w:r w:rsidRPr="00357050">
              <w:t>0</w:t>
            </w:r>
          </w:p>
        </w:tc>
        <w:tc>
          <w:tcPr>
            <w:tcW w:w="1394" w:type="dxa"/>
          </w:tcPr>
          <w:p w14:paraId="385461DB" w14:textId="77777777" w:rsidR="00A54508" w:rsidRPr="00357050" w:rsidRDefault="00A54508" w:rsidP="0031102F">
            <w:r w:rsidRPr="00357050">
              <w:t>Frarådes</w:t>
            </w:r>
          </w:p>
        </w:tc>
        <w:tc>
          <w:tcPr>
            <w:tcW w:w="1357" w:type="dxa"/>
          </w:tcPr>
          <w:p w14:paraId="183AE70D" w14:textId="77777777" w:rsidR="00A54508" w:rsidRPr="00357050" w:rsidRDefault="00A54508" w:rsidP="0031102F">
            <w:r w:rsidRPr="00357050">
              <w:t>Frarådes</w:t>
            </w:r>
          </w:p>
        </w:tc>
        <w:tc>
          <w:tcPr>
            <w:tcW w:w="1441" w:type="dxa"/>
          </w:tcPr>
          <w:p w14:paraId="26BEA50E" w14:textId="77777777" w:rsidR="00A54508" w:rsidRPr="00357050" w:rsidRDefault="00A54508" w:rsidP="0031102F">
            <w:r w:rsidRPr="00357050">
              <w:t>Ingen information</w:t>
            </w:r>
          </w:p>
        </w:tc>
        <w:tc>
          <w:tcPr>
            <w:tcW w:w="1398" w:type="dxa"/>
          </w:tcPr>
          <w:p w14:paraId="7ACEE0ED" w14:textId="77777777" w:rsidR="00A54508" w:rsidRPr="00357050" w:rsidRDefault="00A54508" w:rsidP="0031102F">
            <w:r w:rsidRPr="00357050">
              <w:t>Ingen oplysninger</w:t>
            </w:r>
          </w:p>
        </w:tc>
      </w:tr>
      <w:tr w:rsidR="00A54508" w:rsidRPr="00357050" w14:paraId="3D5D0296" w14:textId="77777777" w:rsidTr="0031102F">
        <w:tc>
          <w:tcPr>
            <w:tcW w:w="1737" w:type="dxa"/>
          </w:tcPr>
          <w:p w14:paraId="745DEF7A" w14:textId="77777777" w:rsidR="00A54508" w:rsidRPr="00357050" w:rsidRDefault="00A54508" w:rsidP="0031102F">
            <w:pPr>
              <w:rPr>
                <w:rFonts w:cstheme="minorHAnsi"/>
              </w:rPr>
            </w:pPr>
            <w:r w:rsidRPr="00357050">
              <w:rPr>
                <w:rFonts w:cstheme="minorHAnsi"/>
              </w:rPr>
              <w:t>Daratumumab</w:t>
            </w:r>
          </w:p>
        </w:tc>
        <w:tc>
          <w:tcPr>
            <w:tcW w:w="1544" w:type="dxa"/>
          </w:tcPr>
          <w:p w14:paraId="52B90EEF" w14:textId="77777777" w:rsidR="00A54508" w:rsidRPr="00357050" w:rsidRDefault="00A54508" w:rsidP="0031102F">
            <w:pPr>
              <w:rPr>
                <w:rFonts w:cstheme="minorHAnsi"/>
              </w:rPr>
            </w:pPr>
            <w:r w:rsidRPr="00357050">
              <w:rPr>
                <w:rFonts w:cstheme="minorHAnsi"/>
              </w:rPr>
              <w:t>Binder til CD38 receptor på myelomceller</w:t>
            </w:r>
          </w:p>
        </w:tc>
        <w:tc>
          <w:tcPr>
            <w:tcW w:w="1425" w:type="dxa"/>
          </w:tcPr>
          <w:p w14:paraId="207ECB28" w14:textId="77777777" w:rsidR="00A54508" w:rsidRPr="00357050" w:rsidRDefault="00A54508" w:rsidP="0031102F">
            <w:r w:rsidRPr="00357050">
              <w:t>Monoklonal</w:t>
            </w:r>
          </w:p>
        </w:tc>
        <w:tc>
          <w:tcPr>
            <w:tcW w:w="1836" w:type="dxa"/>
          </w:tcPr>
          <w:p w14:paraId="3B447953" w14:textId="77777777" w:rsidR="00A54508" w:rsidRPr="00357050" w:rsidRDefault="00A54508" w:rsidP="0031102F">
            <w:pPr>
              <w:rPr>
                <w:rFonts w:cstheme="minorHAnsi"/>
              </w:rPr>
            </w:pPr>
            <w:r w:rsidRPr="00357050">
              <w:rPr>
                <w:rFonts w:cstheme="minorHAnsi"/>
              </w:rPr>
              <w:t>Myelomatose</w:t>
            </w:r>
          </w:p>
        </w:tc>
        <w:tc>
          <w:tcPr>
            <w:tcW w:w="1294" w:type="dxa"/>
          </w:tcPr>
          <w:p w14:paraId="4CEF3D0B" w14:textId="77777777" w:rsidR="00A54508" w:rsidRPr="00357050" w:rsidRDefault="00A54508" w:rsidP="0031102F">
            <w:r w:rsidRPr="00357050">
              <w:t>0</w:t>
            </w:r>
          </w:p>
        </w:tc>
        <w:tc>
          <w:tcPr>
            <w:tcW w:w="1394" w:type="dxa"/>
          </w:tcPr>
          <w:p w14:paraId="1105AB50" w14:textId="77777777" w:rsidR="00A54508" w:rsidRPr="00357050" w:rsidRDefault="00A54508" w:rsidP="0031102F">
            <w:r w:rsidRPr="00357050">
              <w:t>Frarådes</w:t>
            </w:r>
          </w:p>
        </w:tc>
        <w:tc>
          <w:tcPr>
            <w:tcW w:w="1357" w:type="dxa"/>
          </w:tcPr>
          <w:p w14:paraId="2189C726" w14:textId="77777777" w:rsidR="00A54508" w:rsidRPr="00357050" w:rsidRDefault="00A54508" w:rsidP="0031102F">
            <w:r w:rsidRPr="00357050">
              <w:t>Frarådes</w:t>
            </w:r>
          </w:p>
        </w:tc>
        <w:tc>
          <w:tcPr>
            <w:tcW w:w="1441" w:type="dxa"/>
          </w:tcPr>
          <w:p w14:paraId="3DA9C14A" w14:textId="77777777" w:rsidR="00A54508" w:rsidRPr="00357050" w:rsidRDefault="00A54508" w:rsidP="0031102F">
            <w:r w:rsidRPr="00357050">
              <w:t>Ingen information</w:t>
            </w:r>
          </w:p>
        </w:tc>
        <w:tc>
          <w:tcPr>
            <w:tcW w:w="1398" w:type="dxa"/>
          </w:tcPr>
          <w:p w14:paraId="34690E79" w14:textId="77777777" w:rsidR="00A54508" w:rsidRPr="00357050" w:rsidRDefault="00A54508" w:rsidP="0031102F">
            <w:r w:rsidRPr="00357050">
              <w:t>Ingen oplysninger</w:t>
            </w:r>
          </w:p>
        </w:tc>
      </w:tr>
    </w:tbl>
    <w:p w14:paraId="34390B09" w14:textId="77777777" w:rsidR="00A54508" w:rsidRPr="006F4754" w:rsidRDefault="00A54508" w:rsidP="00A54508"/>
    <w:p w14:paraId="0B692A3F" w14:textId="77777777" w:rsidR="00A54508" w:rsidRPr="006F4754" w:rsidRDefault="00A54508" w:rsidP="00A54508"/>
    <w:p w14:paraId="5C865B6C" w14:textId="77777777" w:rsidR="00A54508" w:rsidRPr="006F4754" w:rsidRDefault="00A54508" w:rsidP="00A54508">
      <w:r w:rsidRPr="006F4754">
        <w:br w:type="page"/>
      </w:r>
    </w:p>
    <w:tbl>
      <w:tblPr>
        <w:tblStyle w:val="Tabel-Gitter"/>
        <w:tblW w:w="0" w:type="auto"/>
        <w:tblLook w:val="04A0" w:firstRow="1" w:lastRow="0" w:firstColumn="1" w:lastColumn="0" w:noHBand="0" w:noVBand="1"/>
      </w:tblPr>
      <w:tblGrid>
        <w:gridCol w:w="1496"/>
        <w:gridCol w:w="1933"/>
        <w:gridCol w:w="1545"/>
        <w:gridCol w:w="2369"/>
        <w:gridCol w:w="1413"/>
        <w:gridCol w:w="1214"/>
        <w:gridCol w:w="1081"/>
        <w:gridCol w:w="1319"/>
        <w:gridCol w:w="1056"/>
      </w:tblGrid>
      <w:tr w:rsidR="00A54508" w:rsidRPr="006F4754" w14:paraId="2109E6FD" w14:textId="77777777" w:rsidTr="00A54508">
        <w:tc>
          <w:tcPr>
            <w:tcW w:w="1496" w:type="dxa"/>
          </w:tcPr>
          <w:p w14:paraId="012830DC" w14:textId="77777777" w:rsidR="00A54508" w:rsidRPr="006F4754" w:rsidRDefault="00A54508" w:rsidP="0031102F">
            <w:pPr>
              <w:jc w:val="center"/>
              <w:rPr>
                <w:b/>
              </w:rPr>
            </w:pPr>
            <w:r w:rsidRPr="006F4754">
              <w:rPr>
                <w:b/>
              </w:rPr>
              <w:lastRenderedPageBreak/>
              <w:t>Biologisk</w:t>
            </w:r>
          </w:p>
          <w:p w14:paraId="7DE725CF" w14:textId="77777777" w:rsidR="00A54508" w:rsidRPr="006F4754" w:rsidRDefault="00A54508" w:rsidP="0031102F">
            <w:pPr>
              <w:jc w:val="center"/>
              <w:rPr>
                <w:b/>
              </w:rPr>
            </w:pPr>
            <w:r w:rsidRPr="006F4754">
              <w:rPr>
                <w:b/>
              </w:rPr>
              <w:t>Medicin</w:t>
            </w:r>
          </w:p>
        </w:tc>
        <w:tc>
          <w:tcPr>
            <w:tcW w:w="1933" w:type="dxa"/>
          </w:tcPr>
          <w:p w14:paraId="27A277C1" w14:textId="77777777" w:rsidR="00A54508" w:rsidRPr="006F4754" w:rsidRDefault="00A54508" w:rsidP="0031102F">
            <w:pPr>
              <w:jc w:val="center"/>
              <w:rPr>
                <w:b/>
              </w:rPr>
            </w:pPr>
            <w:r w:rsidRPr="006F4754">
              <w:rPr>
                <w:b/>
              </w:rPr>
              <w:t>Target</w:t>
            </w:r>
          </w:p>
        </w:tc>
        <w:tc>
          <w:tcPr>
            <w:tcW w:w="1545" w:type="dxa"/>
          </w:tcPr>
          <w:p w14:paraId="1ED8E861" w14:textId="77777777" w:rsidR="00A54508" w:rsidRPr="006F4754" w:rsidRDefault="00A54508" w:rsidP="0031102F">
            <w:pPr>
              <w:jc w:val="center"/>
              <w:rPr>
                <w:b/>
              </w:rPr>
            </w:pPr>
            <w:r w:rsidRPr="006F4754">
              <w:rPr>
                <w:b/>
              </w:rPr>
              <w:t>Type</w:t>
            </w:r>
          </w:p>
        </w:tc>
        <w:tc>
          <w:tcPr>
            <w:tcW w:w="2369" w:type="dxa"/>
          </w:tcPr>
          <w:p w14:paraId="02578CBC" w14:textId="77777777" w:rsidR="00A54508" w:rsidRPr="006F4754" w:rsidRDefault="00A54508" w:rsidP="0031102F">
            <w:pPr>
              <w:jc w:val="center"/>
              <w:rPr>
                <w:b/>
              </w:rPr>
            </w:pPr>
            <w:r w:rsidRPr="006F4754">
              <w:rPr>
                <w:b/>
              </w:rPr>
              <w:t>Indikation</w:t>
            </w:r>
          </w:p>
        </w:tc>
        <w:tc>
          <w:tcPr>
            <w:tcW w:w="1413" w:type="dxa"/>
          </w:tcPr>
          <w:p w14:paraId="73BEC450" w14:textId="77777777" w:rsidR="00A54508" w:rsidRPr="006F4754" w:rsidRDefault="00A54508" w:rsidP="0031102F">
            <w:pPr>
              <w:jc w:val="center"/>
              <w:rPr>
                <w:b/>
              </w:rPr>
            </w:pPr>
            <w:r w:rsidRPr="006F4754">
              <w:rPr>
                <w:b/>
              </w:rPr>
              <w:t>Antal cases</w:t>
            </w:r>
          </w:p>
        </w:tc>
        <w:tc>
          <w:tcPr>
            <w:tcW w:w="1214" w:type="dxa"/>
          </w:tcPr>
          <w:p w14:paraId="787E1DDC" w14:textId="77777777" w:rsidR="00A54508" w:rsidRPr="006F4754" w:rsidRDefault="00A54508" w:rsidP="0031102F">
            <w:pPr>
              <w:jc w:val="center"/>
              <w:rPr>
                <w:b/>
              </w:rPr>
            </w:pPr>
            <w:r w:rsidRPr="006F4754">
              <w:rPr>
                <w:b/>
              </w:rPr>
              <w:t>Brug under graviditet</w:t>
            </w:r>
          </w:p>
        </w:tc>
        <w:tc>
          <w:tcPr>
            <w:tcW w:w="1081" w:type="dxa"/>
          </w:tcPr>
          <w:p w14:paraId="194C67F3" w14:textId="77777777" w:rsidR="00A54508" w:rsidRPr="006F4754" w:rsidRDefault="00A54508" w:rsidP="0031102F">
            <w:pPr>
              <w:jc w:val="center"/>
              <w:rPr>
                <w:b/>
              </w:rPr>
            </w:pPr>
            <w:r w:rsidRPr="006F4754">
              <w:rPr>
                <w:b/>
              </w:rPr>
              <w:t>Amning</w:t>
            </w:r>
          </w:p>
        </w:tc>
        <w:tc>
          <w:tcPr>
            <w:tcW w:w="1319" w:type="dxa"/>
          </w:tcPr>
          <w:p w14:paraId="233CA5D4" w14:textId="77777777" w:rsidR="00A54508" w:rsidRPr="006F4754" w:rsidRDefault="00A54508" w:rsidP="0031102F">
            <w:pPr>
              <w:jc w:val="center"/>
              <w:rPr>
                <w:b/>
              </w:rPr>
            </w:pPr>
            <w:r w:rsidRPr="006F4754">
              <w:rPr>
                <w:b/>
              </w:rPr>
              <w:t>Vaccination</w:t>
            </w:r>
          </w:p>
        </w:tc>
        <w:tc>
          <w:tcPr>
            <w:tcW w:w="1056" w:type="dxa"/>
          </w:tcPr>
          <w:p w14:paraId="68B2739B" w14:textId="77777777" w:rsidR="00A54508" w:rsidRPr="006F4754" w:rsidRDefault="00A54508" w:rsidP="0031102F">
            <w:pPr>
              <w:rPr>
                <w:b/>
              </w:rPr>
            </w:pPr>
            <w:r w:rsidRPr="006F4754">
              <w:rPr>
                <w:b/>
              </w:rPr>
              <w:t>Placenta passage</w:t>
            </w:r>
          </w:p>
        </w:tc>
      </w:tr>
      <w:tr w:rsidR="00A54508" w:rsidRPr="006F4754" w14:paraId="43F9BAC8" w14:textId="77777777" w:rsidTr="00A54508">
        <w:tc>
          <w:tcPr>
            <w:tcW w:w="1496" w:type="dxa"/>
          </w:tcPr>
          <w:p w14:paraId="13EF3E0C" w14:textId="77777777" w:rsidR="00A54508" w:rsidRPr="006F4754" w:rsidRDefault="00A54508" w:rsidP="0031102F">
            <w:pPr>
              <w:jc w:val="center"/>
            </w:pPr>
            <w:r w:rsidRPr="006F4754">
              <w:t>Daclizumab</w:t>
            </w:r>
          </w:p>
        </w:tc>
        <w:tc>
          <w:tcPr>
            <w:tcW w:w="1933" w:type="dxa"/>
          </w:tcPr>
          <w:p w14:paraId="5C2C066F" w14:textId="77777777" w:rsidR="00A54508" w:rsidRPr="006F4754" w:rsidRDefault="00A54508" w:rsidP="0031102F">
            <w:pPr>
              <w:jc w:val="center"/>
            </w:pPr>
            <w:r w:rsidRPr="006F4754">
              <w:t>Interleukin-2 receptor antagonist</w:t>
            </w:r>
          </w:p>
        </w:tc>
        <w:tc>
          <w:tcPr>
            <w:tcW w:w="1545" w:type="dxa"/>
          </w:tcPr>
          <w:p w14:paraId="1FFFB362" w14:textId="77777777" w:rsidR="00A54508" w:rsidRPr="006F4754" w:rsidRDefault="00A54508" w:rsidP="0031102F">
            <w:pPr>
              <w:jc w:val="center"/>
            </w:pPr>
            <w:r w:rsidRPr="006F4754">
              <w:t>IgG1 antistof</w:t>
            </w:r>
          </w:p>
        </w:tc>
        <w:tc>
          <w:tcPr>
            <w:tcW w:w="2369" w:type="dxa"/>
          </w:tcPr>
          <w:p w14:paraId="2F916F06" w14:textId="77777777" w:rsidR="00A54508" w:rsidRPr="006F4754" w:rsidRDefault="00A54508" w:rsidP="0031102F">
            <w:pPr>
              <w:jc w:val="center"/>
            </w:pPr>
            <w:r w:rsidRPr="006F4754">
              <w:t>Attakvis multiple sklerose</w:t>
            </w:r>
          </w:p>
        </w:tc>
        <w:tc>
          <w:tcPr>
            <w:tcW w:w="1413" w:type="dxa"/>
          </w:tcPr>
          <w:p w14:paraId="795D0A66" w14:textId="77777777" w:rsidR="00A54508" w:rsidRPr="006F4754" w:rsidRDefault="00A54508" w:rsidP="0031102F">
            <w:pPr>
              <w:jc w:val="center"/>
            </w:pPr>
            <w:r w:rsidRPr="006F4754">
              <w:t>36</w:t>
            </w:r>
          </w:p>
        </w:tc>
        <w:tc>
          <w:tcPr>
            <w:tcW w:w="1214" w:type="dxa"/>
          </w:tcPr>
          <w:p w14:paraId="0164E75D" w14:textId="77777777" w:rsidR="00A54508" w:rsidRPr="006F4754" w:rsidRDefault="00A54508" w:rsidP="0031102F">
            <w:pPr>
              <w:jc w:val="center"/>
            </w:pPr>
            <w:r w:rsidRPr="006F4754">
              <w:t>Pauseres 3 mdr. før graviditet</w:t>
            </w:r>
          </w:p>
        </w:tc>
        <w:tc>
          <w:tcPr>
            <w:tcW w:w="1081" w:type="dxa"/>
          </w:tcPr>
          <w:p w14:paraId="170C9B73" w14:textId="77777777" w:rsidR="00A54508" w:rsidRPr="006F4754" w:rsidRDefault="00A54508" w:rsidP="0031102F">
            <w:pPr>
              <w:jc w:val="center"/>
            </w:pPr>
            <w:r w:rsidRPr="006F4754">
              <w:t>Kan ikke anbefales</w:t>
            </w:r>
          </w:p>
        </w:tc>
        <w:tc>
          <w:tcPr>
            <w:tcW w:w="1319" w:type="dxa"/>
          </w:tcPr>
          <w:p w14:paraId="59B45B40" w14:textId="77777777" w:rsidR="00A54508" w:rsidRPr="006F4754" w:rsidRDefault="00A54508" w:rsidP="0031102F">
            <w:pPr>
              <w:jc w:val="center"/>
            </w:pPr>
            <w:r w:rsidRPr="006F4754">
              <w:t>Ingen levende vacciner op til 4 mdr. efter behandling</w:t>
            </w:r>
          </w:p>
        </w:tc>
        <w:tc>
          <w:tcPr>
            <w:tcW w:w="1056" w:type="dxa"/>
          </w:tcPr>
          <w:p w14:paraId="771D8EBC" w14:textId="77777777" w:rsidR="00A54508" w:rsidRPr="006F4754" w:rsidRDefault="00A54508" w:rsidP="0031102F">
            <w:r w:rsidRPr="006F4754">
              <w:t>Aktiv transport</w:t>
            </w:r>
          </w:p>
        </w:tc>
      </w:tr>
      <w:tr w:rsidR="00A54508" w:rsidRPr="006F4754" w14:paraId="7C8EEFF3" w14:textId="77777777" w:rsidTr="00A54508">
        <w:trPr>
          <w:trHeight w:val="854"/>
        </w:trPr>
        <w:tc>
          <w:tcPr>
            <w:tcW w:w="1496" w:type="dxa"/>
          </w:tcPr>
          <w:p w14:paraId="5E7F677E" w14:textId="77777777" w:rsidR="00A54508" w:rsidRPr="006F4754" w:rsidRDefault="00A54508" w:rsidP="0031102F">
            <w:pPr>
              <w:jc w:val="center"/>
            </w:pPr>
            <w:r w:rsidRPr="006F4754">
              <w:t>Basiliximab</w:t>
            </w:r>
          </w:p>
        </w:tc>
        <w:tc>
          <w:tcPr>
            <w:tcW w:w="1933" w:type="dxa"/>
          </w:tcPr>
          <w:p w14:paraId="58B228A2" w14:textId="77777777" w:rsidR="00A54508" w:rsidRPr="006F4754" w:rsidRDefault="00A54508" w:rsidP="0031102F">
            <w:pPr>
              <w:jc w:val="center"/>
            </w:pPr>
            <w:r w:rsidRPr="006F4754">
              <w:t>Interleukin-2 receptor antagonist</w:t>
            </w:r>
          </w:p>
        </w:tc>
        <w:tc>
          <w:tcPr>
            <w:tcW w:w="1545" w:type="dxa"/>
          </w:tcPr>
          <w:p w14:paraId="45CDC337" w14:textId="77777777" w:rsidR="00A54508" w:rsidRPr="006F4754" w:rsidRDefault="00A54508" w:rsidP="0031102F">
            <w:pPr>
              <w:jc w:val="center"/>
            </w:pPr>
            <w:r w:rsidRPr="006F4754">
              <w:t>IgG1 antistof</w:t>
            </w:r>
          </w:p>
        </w:tc>
        <w:tc>
          <w:tcPr>
            <w:tcW w:w="2369" w:type="dxa"/>
          </w:tcPr>
          <w:p w14:paraId="01C6F232" w14:textId="77777777" w:rsidR="00A54508" w:rsidRPr="006F4754" w:rsidRDefault="00A54508" w:rsidP="0031102F">
            <w:pPr>
              <w:jc w:val="center"/>
            </w:pPr>
            <w:r w:rsidRPr="006F4754">
              <w:t>Forebyggelse akut organ afstødning</w:t>
            </w:r>
          </w:p>
        </w:tc>
        <w:tc>
          <w:tcPr>
            <w:tcW w:w="1413" w:type="dxa"/>
          </w:tcPr>
          <w:p w14:paraId="48461A24" w14:textId="77777777" w:rsidR="00A54508" w:rsidRPr="006F4754" w:rsidRDefault="00A54508" w:rsidP="0031102F">
            <w:pPr>
              <w:jc w:val="center"/>
            </w:pPr>
            <w:r w:rsidRPr="006F4754">
              <w:t>0</w:t>
            </w:r>
          </w:p>
        </w:tc>
        <w:tc>
          <w:tcPr>
            <w:tcW w:w="1214" w:type="dxa"/>
          </w:tcPr>
          <w:p w14:paraId="4465B6D7" w14:textId="77777777" w:rsidR="00A54508" w:rsidRPr="006F4754" w:rsidRDefault="00A54508" w:rsidP="0031102F">
            <w:pPr>
              <w:jc w:val="center"/>
            </w:pPr>
            <w:r w:rsidRPr="006F4754">
              <w:t>Pauseres 4 mdr. før graviditet</w:t>
            </w:r>
          </w:p>
        </w:tc>
        <w:tc>
          <w:tcPr>
            <w:tcW w:w="1081" w:type="dxa"/>
          </w:tcPr>
          <w:p w14:paraId="0D2425D5" w14:textId="77777777" w:rsidR="00A54508" w:rsidRPr="006F4754" w:rsidRDefault="00A54508" w:rsidP="0031102F">
            <w:pPr>
              <w:jc w:val="center"/>
            </w:pPr>
            <w:r w:rsidRPr="006F4754">
              <w:t>Kan ikke anbefales</w:t>
            </w:r>
          </w:p>
        </w:tc>
        <w:tc>
          <w:tcPr>
            <w:tcW w:w="1319" w:type="dxa"/>
          </w:tcPr>
          <w:p w14:paraId="3ECC1A0C" w14:textId="77777777" w:rsidR="00A54508" w:rsidRPr="006F4754" w:rsidRDefault="00A54508" w:rsidP="0031102F">
            <w:pPr>
              <w:jc w:val="center"/>
            </w:pPr>
            <w:r w:rsidRPr="006F4754">
              <w:t>Ingen data</w:t>
            </w:r>
          </w:p>
        </w:tc>
        <w:tc>
          <w:tcPr>
            <w:tcW w:w="1056" w:type="dxa"/>
          </w:tcPr>
          <w:p w14:paraId="371004A5" w14:textId="77777777" w:rsidR="00A54508" w:rsidRPr="006F4754" w:rsidRDefault="00A54508" w:rsidP="0031102F">
            <w:r w:rsidRPr="006F4754">
              <w:t>Aktiv transport</w:t>
            </w:r>
          </w:p>
        </w:tc>
      </w:tr>
      <w:tr w:rsidR="00A54508" w:rsidRPr="006F4754" w14:paraId="12D1443A" w14:textId="77777777" w:rsidTr="00A54508">
        <w:tc>
          <w:tcPr>
            <w:tcW w:w="1496" w:type="dxa"/>
          </w:tcPr>
          <w:p w14:paraId="12983E75" w14:textId="77777777" w:rsidR="00A54508" w:rsidRPr="006F4754" w:rsidRDefault="00A54508" w:rsidP="0031102F">
            <w:pPr>
              <w:jc w:val="center"/>
            </w:pPr>
            <w:r w:rsidRPr="006F4754">
              <w:t>Anakinra</w:t>
            </w:r>
          </w:p>
        </w:tc>
        <w:tc>
          <w:tcPr>
            <w:tcW w:w="1933" w:type="dxa"/>
          </w:tcPr>
          <w:p w14:paraId="75A0C7AC" w14:textId="77777777" w:rsidR="00A54508" w:rsidRPr="006F4754" w:rsidRDefault="00A54508" w:rsidP="0031102F">
            <w:pPr>
              <w:jc w:val="center"/>
            </w:pPr>
            <w:r w:rsidRPr="006F4754">
              <w:t>Rekombinant interleukin-1-receptorantagonist</w:t>
            </w:r>
          </w:p>
        </w:tc>
        <w:tc>
          <w:tcPr>
            <w:tcW w:w="1545" w:type="dxa"/>
          </w:tcPr>
          <w:p w14:paraId="34190207" w14:textId="77777777" w:rsidR="00A54508" w:rsidRPr="006F4754" w:rsidRDefault="00A54508" w:rsidP="0031102F">
            <w:pPr>
              <w:jc w:val="center"/>
            </w:pPr>
            <w:r w:rsidRPr="006F4754">
              <w:t>Rekombinant protein</w:t>
            </w:r>
          </w:p>
        </w:tc>
        <w:tc>
          <w:tcPr>
            <w:tcW w:w="2369" w:type="dxa"/>
          </w:tcPr>
          <w:p w14:paraId="3E6F99CA" w14:textId="77777777" w:rsidR="00A54508" w:rsidRPr="006F4754" w:rsidRDefault="00A54508" w:rsidP="0031102F">
            <w:pPr>
              <w:jc w:val="center"/>
            </w:pPr>
            <w:r w:rsidRPr="006F4754">
              <w:t>Rheumatoid Artritis, CAPS</w:t>
            </w:r>
          </w:p>
        </w:tc>
        <w:tc>
          <w:tcPr>
            <w:tcW w:w="1413" w:type="dxa"/>
          </w:tcPr>
          <w:p w14:paraId="5A6BACA7" w14:textId="77777777" w:rsidR="00A54508" w:rsidRPr="006F4754" w:rsidRDefault="00A54508" w:rsidP="0031102F">
            <w:pPr>
              <w:jc w:val="center"/>
            </w:pPr>
            <w:r w:rsidRPr="006F4754">
              <w:t>20</w:t>
            </w:r>
          </w:p>
        </w:tc>
        <w:tc>
          <w:tcPr>
            <w:tcW w:w="1214" w:type="dxa"/>
          </w:tcPr>
          <w:p w14:paraId="6FCB6D70" w14:textId="77777777" w:rsidR="00A54508" w:rsidRPr="006F4754" w:rsidRDefault="00A54508" w:rsidP="0031102F">
            <w:pPr>
              <w:jc w:val="center"/>
            </w:pPr>
            <w:r w:rsidRPr="006F4754">
              <w:t>Kan bruges hvis anden behandling ikke toleres</w:t>
            </w:r>
          </w:p>
        </w:tc>
        <w:tc>
          <w:tcPr>
            <w:tcW w:w="1081" w:type="dxa"/>
          </w:tcPr>
          <w:p w14:paraId="6A325BAB" w14:textId="77777777" w:rsidR="00A54508" w:rsidRPr="006F4754" w:rsidRDefault="00A54508" w:rsidP="0031102F">
            <w:pPr>
              <w:jc w:val="center"/>
            </w:pPr>
            <w:r w:rsidRPr="006F4754">
              <w:t>Ingen data, formodes ikke at medføre en risiko</w:t>
            </w:r>
          </w:p>
        </w:tc>
        <w:tc>
          <w:tcPr>
            <w:tcW w:w="1319" w:type="dxa"/>
          </w:tcPr>
          <w:p w14:paraId="28F3A43C" w14:textId="799A998D" w:rsidR="00A54508" w:rsidRPr="006F4754" w:rsidRDefault="00A54508" w:rsidP="00A54508">
            <w:pPr>
              <w:jc w:val="center"/>
            </w:pPr>
            <w:r w:rsidRPr="006F4754">
              <w:t xml:space="preserve">Ingen levende vacciner </w:t>
            </w:r>
          </w:p>
        </w:tc>
        <w:tc>
          <w:tcPr>
            <w:tcW w:w="1056" w:type="dxa"/>
          </w:tcPr>
          <w:p w14:paraId="25F067F7" w14:textId="77777777" w:rsidR="00A54508" w:rsidRPr="006F4754" w:rsidRDefault="00A54508" w:rsidP="0031102F">
            <w:r w:rsidRPr="006F4754">
              <w:t>Evidens for transport over placenta</w:t>
            </w:r>
          </w:p>
        </w:tc>
      </w:tr>
      <w:tr w:rsidR="00A54508" w:rsidRPr="006F4754" w14:paraId="190B4677" w14:textId="77777777" w:rsidTr="00A54508">
        <w:tc>
          <w:tcPr>
            <w:tcW w:w="1496" w:type="dxa"/>
          </w:tcPr>
          <w:p w14:paraId="01332237" w14:textId="77777777" w:rsidR="00A54508" w:rsidRPr="006F4754" w:rsidRDefault="00A54508" w:rsidP="0031102F">
            <w:pPr>
              <w:jc w:val="center"/>
            </w:pPr>
            <w:r w:rsidRPr="006F4754">
              <w:t>Ustekinumab</w:t>
            </w:r>
          </w:p>
        </w:tc>
        <w:tc>
          <w:tcPr>
            <w:tcW w:w="1933" w:type="dxa"/>
          </w:tcPr>
          <w:p w14:paraId="21B453DA" w14:textId="77777777" w:rsidR="00A54508" w:rsidRPr="006F4754" w:rsidRDefault="00A54508" w:rsidP="0031102F">
            <w:pPr>
              <w:jc w:val="center"/>
            </w:pPr>
            <w:r w:rsidRPr="006F4754">
              <w:t>Interleukin-12 og 23 hæmmer</w:t>
            </w:r>
          </w:p>
        </w:tc>
        <w:tc>
          <w:tcPr>
            <w:tcW w:w="1545" w:type="dxa"/>
          </w:tcPr>
          <w:p w14:paraId="1E018AB2" w14:textId="77777777" w:rsidR="00A54508" w:rsidRPr="006F4754" w:rsidRDefault="00A54508" w:rsidP="0031102F">
            <w:pPr>
              <w:jc w:val="center"/>
            </w:pPr>
            <w:r w:rsidRPr="006F4754">
              <w:t>IgG1 antistof</w:t>
            </w:r>
          </w:p>
        </w:tc>
        <w:tc>
          <w:tcPr>
            <w:tcW w:w="2369" w:type="dxa"/>
          </w:tcPr>
          <w:p w14:paraId="3C328BFE" w14:textId="77777777" w:rsidR="00A54508" w:rsidRPr="006F4754" w:rsidRDefault="00A54508" w:rsidP="0031102F">
            <w:pPr>
              <w:jc w:val="center"/>
            </w:pPr>
            <w:r w:rsidRPr="006F4754">
              <w:t>Psoriasis vulgaris,Mb Crohn</w:t>
            </w:r>
          </w:p>
        </w:tc>
        <w:tc>
          <w:tcPr>
            <w:tcW w:w="1413" w:type="dxa"/>
          </w:tcPr>
          <w:p w14:paraId="7A316FBE" w14:textId="77777777" w:rsidR="00A54508" w:rsidRPr="006F4754" w:rsidRDefault="00A54508" w:rsidP="0031102F">
            <w:pPr>
              <w:jc w:val="center"/>
            </w:pPr>
            <w:r w:rsidRPr="006F4754">
              <w:t>67</w:t>
            </w:r>
          </w:p>
        </w:tc>
        <w:tc>
          <w:tcPr>
            <w:tcW w:w="1214" w:type="dxa"/>
          </w:tcPr>
          <w:p w14:paraId="5598B3B9" w14:textId="77777777" w:rsidR="00A54508" w:rsidRPr="006F4754" w:rsidRDefault="00A54508" w:rsidP="0031102F">
            <w:pPr>
              <w:jc w:val="center"/>
            </w:pPr>
            <w:r w:rsidRPr="006F4754">
              <w:t>Pauseres 15 uger inden graviditet</w:t>
            </w:r>
          </w:p>
        </w:tc>
        <w:tc>
          <w:tcPr>
            <w:tcW w:w="1081" w:type="dxa"/>
          </w:tcPr>
          <w:p w14:paraId="5E33A908" w14:textId="77777777" w:rsidR="00A54508" w:rsidRPr="006F4754" w:rsidRDefault="00A54508" w:rsidP="0031102F">
            <w:pPr>
              <w:jc w:val="center"/>
            </w:pPr>
            <w:r w:rsidRPr="006F4754">
              <w:t>Kan ikke anbefales</w:t>
            </w:r>
          </w:p>
        </w:tc>
        <w:tc>
          <w:tcPr>
            <w:tcW w:w="1319" w:type="dxa"/>
          </w:tcPr>
          <w:p w14:paraId="7EE8762A" w14:textId="77777777" w:rsidR="00A54508" w:rsidRPr="006F4754" w:rsidRDefault="00A54508" w:rsidP="0031102F">
            <w:pPr>
              <w:jc w:val="center"/>
            </w:pPr>
            <w:r w:rsidRPr="006F4754">
              <w:t>Ingen levende vacciner 15 uger inden for behandling</w:t>
            </w:r>
          </w:p>
        </w:tc>
        <w:tc>
          <w:tcPr>
            <w:tcW w:w="1056" w:type="dxa"/>
          </w:tcPr>
          <w:p w14:paraId="370A166E" w14:textId="77777777" w:rsidR="00A54508" w:rsidRPr="006F4754" w:rsidRDefault="00A54508" w:rsidP="0031102F">
            <w:r w:rsidRPr="006F4754">
              <w:t>Aktiv transport</w:t>
            </w:r>
          </w:p>
        </w:tc>
      </w:tr>
      <w:tr w:rsidR="00A54508" w:rsidRPr="006F4754" w14:paraId="6DDB3DB2" w14:textId="77777777" w:rsidTr="00A54508">
        <w:tc>
          <w:tcPr>
            <w:tcW w:w="1496" w:type="dxa"/>
          </w:tcPr>
          <w:p w14:paraId="609B082A" w14:textId="77777777" w:rsidR="00A54508" w:rsidRPr="006F4754" w:rsidRDefault="00A54508" w:rsidP="0031102F">
            <w:pPr>
              <w:jc w:val="center"/>
            </w:pPr>
            <w:r w:rsidRPr="006F4754">
              <w:t>Tocilizumab</w:t>
            </w:r>
          </w:p>
        </w:tc>
        <w:tc>
          <w:tcPr>
            <w:tcW w:w="1933" w:type="dxa"/>
          </w:tcPr>
          <w:p w14:paraId="3695114B" w14:textId="77777777" w:rsidR="00A54508" w:rsidRPr="006F4754" w:rsidRDefault="00A54508" w:rsidP="0031102F">
            <w:pPr>
              <w:jc w:val="center"/>
            </w:pPr>
            <w:r w:rsidRPr="006F4754">
              <w:t>Interleukin-6 hæmmer</w:t>
            </w:r>
          </w:p>
        </w:tc>
        <w:tc>
          <w:tcPr>
            <w:tcW w:w="1545" w:type="dxa"/>
          </w:tcPr>
          <w:p w14:paraId="0FC54284" w14:textId="77777777" w:rsidR="00A54508" w:rsidRPr="006F4754" w:rsidRDefault="00A54508" w:rsidP="0031102F">
            <w:pPr>
              <w:jc w:val="center"/>
            </w:pPr>
            <w:r w:rsidRPr="006F4754">
              <w:t>IgG1 antistof</w:t>
            </w:r>
          </w:p>
        </w:tc>
        <w:tc>
          <w:tcPr>
            <w:tcW w:w="2369" w:type="dxa"/>
          </w:tcPr>
          <w:p w14:paraId="1D957462" w14:textId="77777777" w:rsidR="00A54508" w:rsidRPr="006F4754" w:rsidRDefault="00A54508" w:rsidP="0031102F">
            <w:pPr>
              <w:jc w:val="center"/>
            </w:pPr>
            <w:r w:rsidRPr="006F4754">
              <w:t>Rheumatoid artrit, systemisk/polyartikulær juvenil idiopatisk artritis, kæmpecellearteritis</w:t>
            </w:r>
          </w:p>
        </w:tc>
        <w:tc>
          <w:tcPr>
            <w:tcW w:w="1413" w:type="dxa"/>
          </w:tcPr>
          <w:p w14:paraId="099E9072" w14:textId="77777777" w:rsidR="00A54508" w:rsidRPr="006F4754" w:rsidRDefault="00A54508" w:rsidP="0031102F">
            <w:pPr>
              <w:jc w:val="center"/>
            </w:pPr>
            <w:r w:rsidRPr="006F4754">
              <w:t>180 prospektive cases, 108 retrospektive cases</w:t>
            </w:r>
          </w:p>
        </w:tc>
        <w:tc>
          <w:tcPr>
            <w:tcW w:w="1214" w:type="dxa"/>
          </w:tcPr>
          <w:p w14:paraId="23182BC6" w14:textId="77777777" w:rsidR="00A54508" w:rsidRPr="006F4754" w:rsidRDefault="00A54508" w:rsidP="0031102F">
            <w:pPr>
              <w:jc w:val="center"/>
            </w:pPr>
            <w:r w:rsidRPr="006F4754">
              <w:t>Pauseres 3 måneder før graviditet</w:t>
            </w:r>
          </w:p>
        </w:tc>
        <w:tc>
          <w:tcPr>
            <w:tcW w:w="1081" w:type="dxa"/>
          </w:tcPr>
          <w:p w14:paraId="715413E8" w14:textId="77777777" w:rsidR="00A54508" w:rsidRPr="006F4754" w:rsidRDefault="00A54508" w:rsidP="0031102F">
            <w:pPr>
              <w:jc w:val="center"/>
            </w:pPr>
            <w:r w:rsidRPr="006F4754">
              <w:t>Kan ikke anbefales</w:t>
            </w:r>
          </w:p>
        </w:tc>
        <w:tc>
          <w:tcPr>
            <w:tcW w:w="1319" w:type="dxa"/>
          </w:tcPr>
          <w:p w14:paraId="418CA856" w14:textId="6968EEB6" w:rsidR="00A54508" w:rsidRPr="006F4754" w:rsidRDefault="00A54508" w:rsidP="00A54508">
            <w:pPr>
              <w:jc w:val="center"/>
            </w:pPr>
            <w:r w:rsidRPr="006F4754">
              <w:t xml:space="preserve">Ingen levende vacciner </w:t>
            </w:r>
          </w:p>
        </w:tc>
        <w:tc>
          <w:tcPr>
            <w:tcW w:w="1056" w:type="dxa"/>
          </w:tcPr>
          <w:p w14:paraId="4C22CB3A" w14:textId="77777777" w:rsidR="00A54508" w:rsidRPr="006F4754" w:rsidRDefault="00A54508" w:rsidP="0031102F">
            <w:r w:rsidRPr="006F4754">
              <w:t>Aktiv transport</w:t>
            </w:r>
          </w:p>
        </w:tc>
      </w:tr>
      <w:tr w:rsidR="00A54508" w:rsidRPr="006F4754" w14:paraId="2035D0CA" w14:textId="77777777" w:rsidTr="00A54508">
        <w:tc>
          <w:tcPr>
            <w:tcW w:w="1496" w:type="dxa"/>
          </w:tcPr>
          <w:p w14:paraId="0EDAB666" w14:textId="77777777" w:rsidR="00A54508" w:rsidRPr="006F4754" w:rsidRDefault="00A54508" w:rsidP="0031102F">
            <w:pPr>
              <w:jc w:val="center"/>
            </w:pPr>
            <w:r w:rsidRPr="006F4754">
              <w:t>Canakinumab</w:t>
            </w:r>
          </w:p>
        </w:tc>
        <w:tc>
          <w:tcPr>
            <w:tcW w:w="1933" w:type="dxa"/>
          </w:tcPr>
          <w:p w14:paraId="77942DB6" w14:textId="77777777" w:rsidR="00A54508" w:rsidRPr="006F4754" w:rsidRDefault="00A54508" w:rsidP="0031102F">
            <w:pPr>
              <w:jc w:val="center"/>
            </w:pPr>
            <w:r w:rsidRPr="006F4754">
              <w:t>Interleukin-1 hæmmer</w:t>
            </w:r>
          </w:p>
        </w:tc>
        <w:tc>
          <w:tcPr>
            <w:tcW w:w="1545" w:type="dxa"/>
          </w:tcPr>
          <w:p w14:paraId="0AAA83F9" w14:textId="77777777" w:rsidR="00A54508" w:rsidRPr="006F4754" w:rsidRDefault="00A54508" w:rsidP="0031102F">
            <w:pPr>
              <w:jc w:val="center"/>
            </w:pPr>
            <w:r w:rsidRPr="006F4754">
              <w:t>IgG1 antistof</w:t>
            </w:r>
          </w:p>
        </w:tc>
        <w:tc>
          <w:tcPr>
            <w:tcW w:w="2369" w:type="dxa"/>
          </w:tcPr>
          <w:p w14:paraId="4A95ADD0" w14:textId="77777777" w:rsidR="00A54508" w:rsidRPr="006F4754" w:rsidRDefault="00A54508" w:rsidP="0031102F">
            <w:pPr>
              <w:jc w:val="center"/>
            </w:pPr>
            <w:r w:rsidRPr="006F4754">
              <w:t>Periodiske febersyndromer, Urinsyregigt, Systemisk juvenil idiopatisk artritis</w:t>
            </w:r>
          </w:p>
        </w:tc>
        <w:tc>
          <w:tcPr>
            <w:tcW w:w="1413" w:type="dxa"/>
          </w:tcPr>
          <w:p w14:paraId="6B39F3E7" w14:textId="77777777" w:rsidR="00A54508" w:rsidRPr="006F4754" w:rsidRDefault="00A54508" w:rsidP="0031102F">
            <w:pPr>
              <w:jc w:val="center"/>
            </w:pPr>
            <w:r w:rsidRPr="006F4754">
              <w:t>8</w:t>
            </w:r>
          </w:p>
        </w:tc>
        <w:tc>
          <w:tcPr>
            <w:tcW w:w="1214" w:type="dxa"/>
          </w:tcPr>
          <w:p w14:paraId="294EE1FA" w14:textId="77777777" w:rsidR="00A54508" w:rsidRPr="006F4754" w:rsidRDefault="00A54508" w:rsidP="0031102F">
            <w:pPr>
              <w:jc w:val="center"/>
            </w:pPr>
            <w:r w:rsidRPr="006F4754">
              <w:t>Pauseres 5 måneder før graviditet</w:t>
            </w:r>
          </w:p>
        </w:tc>
        <w:tc>
          <w:tcPr>
            <w:tcW w:w="1081" w:type="dxa"/>
          </w:tcPr>
          <w:p w14:paraId="523FED70" w14:textId="77777777" w:rsidR="00A54508" w:rsidRPr="006F4754" w:rsidRDefault="00A54508" w:rsidP="0031102F">
            <w:pPr>
              <w:jc w:val="center"/>
            </w:pPr>
            <w:r w:rsidRPr="006F4754">
              <w:t>Kan ikke anbefales</w:t>
            </w:r>
          </w:p>
        </w:tc>
        <w:tc>
          <w:tcPr>
            <w:tcW w:w="1319" w:type="dxa"/>
          </w:tcPr>
          <w:p w14:paraId="7984D5AC" w14:textId="6B885D1C" w:rsidR="00A54508" w:rsidRPr="006F4754" w:rsidRDefault="00A54508" w:rsidP="00A54508">
            <w:pPr>
              <w:jc w:val="center"/>
            </w:pPr>
            <w:r w:rsidRPr="006F4754">
              <w:t xml:space="preserve">Ingen levende vacciner </w:t>
            </w:r>
          </w:p>
        </w:tc>
        <w:tc>
          <w:tcPr>
            <w:tcW w:w="1056" w:type="dxa"/>
          </w:tcPr>
          <w:p w14:paraId="78062E94" w14:textId="77777777" w:rsidR="00A54508" w:rsidRPr="006F4754" w:rsidRDefault="00A54508" w:rsidP="0031102F">
            <w:r w:rsidRPr="006F4754">
              <w:t>Aktiv transport</w:t>
            </w:r>
          </w:p>
        </w:tc>
      </w:tr>
      <w:tr w:rsidR="00A54508" w:rsidRPr="006F4754" w14:paraId="4DE4FE75" w14:textId="77777777" w:rsidTr="00A54508">
        <w:trPr>
          <w:trHeight w:val="309"/>
        </w:trPr>
        <w:tc>
          <w:tcPr>
            <w:tcW w:w="1496" w:type="dxa"/>
          </w:tcPr>
          <w:p w14:paraId="4B9793F3" w14:textId="77777777" w:rsidR="00A54508" w:rsidRPr="006F4754" w:rsidRDefault="00A54508" w:rsidP="0031102F">
            <w:pPr>
              <w:jc w:val="center"/>
            </w:pPr>
            <w:r w:rsidRPr="006F4754">
              <w:lastRenderedPageBreak/>
              <w:t>Secukinumab</w:t>
            </w:r>
          </w:p>
        </w:tc>
        <w:tc>
          <w:tcPr>
            <w:tcW w:w="1933" w:type="dxa"/>
          </w:tcPr>
          <w:p w14:paraId="11139E75" w14:textId="77777777" w:rsidR="00A54508" w:rsidRPr="006F4754" w:rsidRDefault="00A54508" w:rsidP="0031102F">
            <w:pPr>
              <w:jc w:val="center"/>
            </w:pPr>
            <w:r w:rsidRPr="006F4754">
              <w:t>Interleukin-17 hæmmer</w:t>
            </w:r>
          </w:p>
        </w:tc>
        <w:tc>
          <w:tcPr>
            <w:tcW w:w="1545" w:type="dxa"/>
          </w:tcPr>
          <w:p w14:paraId="38B2A56D" w14:textId="77777777" w:rsidR="00A54508" w:rsidRPr="006F4754" w:rsidRDefault="00A54508" w:rsidP="0031102F">
            <w:pPr>
              <w:jc w:val="center"/>
            </w:pPr>
            <w:r w:rsidRPr="006F4754">
              <w:t>IgG1 antistof</w:t>
            </w:r>
          </w:p>
        </w:tc>
        <w:tc>
          <w:tcPr>
            <w:tcW w:w="2369" w:type="dxa"/>
          </w:tcPr>
          <w:p w14:paraId="388125E8" w14:textId="77777777" w:rsidR="00A54508" w:rsidRPr="006F4754" w:rsidRDefault="00A54508" w:rsidP="0031102F">
            <w:pPr>
              <w:jc w:val="center"/>
            </w:pPr>
            <w:r w:rsidRPr="006F4754">
              <w:t>Psoriasis, psoriasisartrit, ankyloserende spondylitis</w:t>
            </w:r>
          </w:p>
        </w:tc>
        <w:tc>
          <w:tcPr>
            <w:tcW w:w="1413" w:type="dxa"/>
          </w:tcPr>
          <w:p w14:paraId="4D9810EB" w14:textId="77777777" w:rsidR="00A54508" w:rsidRPr="006F4754" w:rsidRDefault="00A54508" w:rsidP="0031102F">
            <w:pPr>
              <w:jc w:val="center"/>
            </w:pPr>
            <w:r w:rsidRPr="006F4754">
              <w:t>0</w:t>
            </w:r>
          </w:p>
        </w:tc>
        <w:tc>
          <w:tcPr>
            <w:tcW w:w="1214" w:type="dxa"/>
          </w:tcPr>
          <w:p w14:paraId="5DCDE6D4" w14:textId="77777777" w:rsidR="00A54508" w:rsidRPr="006F4754" w:rsidRDefault="00A54508" w:rsidP="0031102F">
            <w:pPr>
              <w:jc w:val="center"/>
            </w:pPr>
            <w:r w:rsidRPr="006F4754">
              <w:t>Pauseres 19 uger inden graviditet</w:t>
            </w:r>
          </w:p>
        </w:tc>
        <w:tc>
          <w:tcPr>
            <w:tcW w:w="1081" w:type="dxa"/>
          </w:tcPr>
          <w:p w14:paraId="3F1D3C97" w14:textId="77777777" w:rsidR="00A54508" w:rsidRPr="006F4754" w:rsidRDefault="00A54508" w:rsidP="0031102F">
            <w:pPr>
              <w:jc w:val="center"/>
            </w:pPr>
            <w:r w:rsidRPr="006F4754">
              <w:t>Kan ikke anbefales</w:t>
            </w:r>
          </w:p>
        </w:tc>
        <w:tc>
          <w:tcPr>
            <w:tcW w:w="1319" w:type="dxa"/>
          </w:tcPr>
          <w:p w14:paraId="5FAA4412" w14:textId="3B01A378" w:rsidR="00A54508" w:rsidRPr="006F4754" w:rsidRDefault="00A54508" w:rsidP="00A54508">
            <w:pPr>
              <w:jc w:val="center"/>
            </w:pPr>
            <w:r w:rsidRPr="006F4754">
              <w:t xml:space="preserve">Ingen levende vacciner </w:t>
            </w:r>
          </w:p>
        </w:tc>
        <w:tc>
          <w:tcPr>
            <w:tcW w:w="1056" w:type="dxa"/>
          </w:tcPr>
          <w:p w14:paraId="220250DD" w14:textId="77777777" w:rsidR="00A54508" w:rsidRPr="006F4754" w:rsidRDefault="00A54508" w:rsidP="0031102F">
            <w:r w:rsidRPr="006F4754">
              <w:t>Aktiv transport</w:t>
            </w:r>
          </w:p>
        </w:tc>
      </w:tr>
      <w:tr w:rsidR="00A54508" w:rsidRPr="006F4754" w14:paraId="286A262C" w14:textId="77777777" w:rsidTr="00A54508">
        <w:tc>
          <w:tcPr>
            <w:tcW w:w="1496" w:type="dxa"/>
          </w:tcPr>
          <w:p w14:paraId="6502B5FA" w14:textId="77777777" w:rsidR="00A54508" w:rsidRPr="006F4754" w:rsidRDefault="00A54508" w:rsidP="0031102F">
            <w:pPr>
              <w:jc w:val="center"/>
            </w:pPr>
            <w:r w:rsidRPr="006F4754">
              <w:t>Ixekizumab</w:t>
            </w:r>
          </w:p>
        </w:tc>
        <w:tc>
          <w:tcPr>
            <w:tcW w:w="1933" w:type="dxa"/>
          </w:tcPr>
          <w:p w14:paraId="340C321B" w14:textId="77777777" w:rsidR="00A54508" w:rsidRPr="006F4754" w:rsidRDefault="00A54508" w:rsidP="0031102F">
            <w:pPr>
              <w:jc w:val="center"/>
            </w:pPr>
            <w:r w:rsidRPr="006F4754">
              <w:t>Interleukin-17 hæmmer</w:t>
            </w:r>
          </w:p>
        </w:tc>
        <w:tc>
          <w:tcPr>
            <w:tcW w:w="1545" w:type="dxa"/>
          </w:tcPr>
          <w:p w14:paraId="52EAFA11" w14:textId="77777777" w:rsidR="00A54508" w:rsidRPr="006F4754" w:rsidRDefault="00A54508" w:rsidP="0031102F">
            <w:pPr>
              <w:jc w:val="center"/>
            </w:pPr>
            <w:r w:rsidRPr="006F4754">
              <w:t>IgG4 antistof</w:t>
            </w:r>
          </w:p>
        </w:tc>
        <w:tc>
          <w:tcPr>
            <w:tcW w:w="2369" w:type="dxa"/>
          </w:tcPr>
          <w:p w14:paraId="1B884A3A" w14:textId="77777777" w:rsidR="00A54508" w:rsidRPr="006F4754" w:rsidRDefault="00A54508" w:rsidP="0031102F">
            <w:pPr>
              <w:jc w:val="center"/>
            </w:pPr>
            <w:r w:rsidRPr="006F4754">
              <w:t>Psoriasis</w:t>
            </w:r>
          </w:p>
        </w:tc>
        <w:tc>
          <w:tcPr>
            <w:tcW w:w="1413" w:type="dxa"/>
          </w:tcPr>
          <w:p w14:paraId="569443B3" w14:textId="77777777" w:rsidR="00A54508" w:rsidRPr="006F4754" w:rsidRDefault="00A54508" w:rsidP="0031102F">
            <w:pPr>
              <w:jc w:val="center"/>
            </w:pPr>
            <w:r w:rsidRPr="006F4754">
              <w:t>0</w:t>
            </w:r>
          </w:p>
        </w:tc>
        <w:tc>
          <w:tcPr>
            <w:tcW w:w="1214" w:type="dxa"/>
          </w:tcPr>
          <w:p w14:paraId="10F5FF73" w14:textId="77777777" w:rsidR="00A54508" w:rsidRPr="006F4754" w:rsidRDefault="00A54508" w:rsidP="0031102F">
            <w:pPr>
              <w:jc w:val="center"/>
            </w:pPr>
            <w:r w:rsidRPr="006F4754">
              <w:t>Pauseres 9 uger inden graviditet</w:t>
            </w:r>
          </w:p>
        </w:tc>
        <w:tc>
          <w:tcPr>
            <w:tcW w:w="1081" w:type="dxa"/>
          </w:tcPr>
          <w:p w14:paraId="485594F3" w14:textId="77777777" w:rsidR="00A54508" w:rsidRPr="006F4754" w:rsidRDefault="00A54508" w:rsidP="0031102F">
            <w:pPr>
              <w:jc w:val="center"/>
            </w:pPr>
            <w:r w:rsidRPr="006F4754">
              <w:t>Kan ikke anbefales</w:t>
            </w:r>
          </w:p>
        </w:tc>
        <w:tc>
          <w:tcPr>
            <w:tcW w:w="1319" w:type="dxa"/>
          </w:tcPr>
          <w:p w14:paraId="164014A2" w14:textId="65B38435" w:rsidR="00A54508" w:rsidRPr="006F4754" w:rsidRDefault="00A54508" w:rsidP="00A54508">
            <w:pPr>
              <w:jc w:val="center"/>
            </w:pPr>
            <w:r>
              <w:t xml:space="preserve">Ingen levende vacciner </w:t>
            </w:r>
          </w:p>
        </w:tc>
        <w:tc>
          <w:tcPr>
            <w:tcW w:w="1056" w:type="dxa"/>
          </w:tcPr>
          <w:p w14:paraId="336442F9" w14:textId="77777777" w:rsidR="00A54508" w:rsidRPr="006F4754" w:rsidRDefault="00A54508" w:rsidP="0031102F">
            <w:r w:rsidRPr="006F4754">
              <w:t>Aktiv transport</w:t>
            </w:r>
          </w:p>
        </w:tc>
      </w:tr>
      <w:tr w:rsidR="00A54508" w:rsidRPr="006F4754" w14:paraId="65C40329" w14:textId="77777777" w:rsidTr="00A54508">
        <w:trPr>
          <w:trHeight w:val="1371"/>
        </w:trPr>
        <w:tc>
          <w:tcPr>
            <w:tcW w:w="1496" w:type="dxa"/>
          </w:tcPr>
          <w:p w14:paraId="0B47260D" w14:textId="77777777" w:rsidR="00A54508" w:rsidRPr="006F4754" w:rsidRDefault="00A54508" w:rsidP="0031102F">
            <w:pPr>
              <w:jc w:val="center"/>
            </w:pPr>
            <w:r w:rsidRPr="006F4754">
              <w:t>Natalizumab</w:t>
            </w:r>
          </w:p>
        </w:tc>
        <w:tc>
          <w:tcPr>
            <w:tcW w:w="1933" w:type="dxa"/>
          </w:tcPr>
          <w:p w14:paraId="438B7FD0" w14:textId="77777777" w:rsidR="00A54508" w:rsidRPr="006F4754" w:rsidRDefault="00A54508" w:rsidP="0031102F">
            <w:pPr>
              <w:jc w:val="center"/>
            </w:pPr>
            <w:r w:rsidRPr="006F4754">
              <w:t>Hæmmer interaktionen med integrin og adhesion-molekyler</w:t>
            </w:r>
          </w:p>
        </w:tc>
        <w:tc>
          <w:tcPr>
            <w:tcW w:w="1545" w:type="dxa"/>
          </w:tcPr>
          <w:p w14:paraId="59B32627" w14:textId="77777777" w:rsidR="00A54508" w:rsidRPr="006F4754" w:rsidRDefault="00A54508" w:rsidP="0031102F">
            <w:pPr>
              <w:jc w:val="center"/>
            </w:pPr>
            <w:r w:rsidRPr="006F4754">
              <w:t>IgG4 antistof</w:t>
            </w:r>
          </w:p>
        </w:tc>
        <w:tc>
          <w:tcPr>
            <w:tcW w:w="2369" w:type="dxa"/>
          </w:tcPr>
          <w:p w14:paraId="48CB8CF8" w14:textId="77777777" w:rsidR="00A54508" w:rsidRPr="006F4754" w:rsidRDefault="00A54508" w:rsidP="0031102F">
            <w:pPr>
              <w:jc w:val="center"/>
            </w:pPr>
            <w:r w:rsidRPr="006F4754">
              <w:t>Multiple sklerose</w:t>
            </w:r>
          </w:p>
        </w:tc>
        <w:tc>
          <w:tcPr>
            <w:tcW w:w="1413" w:type="dxa"/>
          </w:tcPr>
          <w:p w14:paraId="43EBE806" w14:textId="77777777" w:rsidR="00A54508" w:rsidRPr="006F4754" w:rsidRDefault="00A54508" w:rsidP="0031102F">
            <w:pPr>
              <w:jc w:val="center"/>
            </w:pPr>
            <w:r w:rsidRPr="006F4754">
              <w:t>376</w:t>
            </w:r>
          </w:p>
        </w:tc>
        <w:tc>
          <w:tcPr>
            <w:tcW w:w="1214" w:type="dxa"/>
          </w:tcPr>
          <w:p w14:paraId="4C311787" w14:textId="77777777" w:rsidR="00A54508" w:rsidRPr="006F4754" w:rsidRDefault="00A54508" w:rsidP="0031102F">
            <w:pPr>
              <w:jc w:val="center"/>
            </w:pPr>
            <w:r w:rsidRPr="006F4754">
              <w:t>Bør pauseres 3 måneder inden graviditet</w:t>
            </w:r>
          </w:p>
        </w:tc>
        <w:tc>
          <w:tcPr>
            <w:tcW w:w="1081" w:type="dxa"/>
          </w:tcPr>
          <w:p w14:paraId="12607EB9" w14:textId="77777777" w:rsidR="00A54508" w:rsidRPr="006F4754" w:rsidRDefault="00A54508" w:rsidP="0031102F">
            <w:pPr>
              <w:jc w:val="center"/>
            </w:pPr>
            <w:r w:rsidRPr="006F4754">
              <w:t>Kan ikke anbefales</w:t>
            </w:r>
          </w:p>
        </w:tc>
        <w:tc>
          <w:tcPr>
            <w:tcW w:w="1319" w:type="dxa"/>
          </w:tcPr>
          <w:p w14:paraId="1AEA292B" w14:textId="77777777" w:rsidR="00A54508" w:rsidRPr="006F4754" w:rsidRDefault="00A54508" w:rsidP="0031102F">
            <w:pPr>
              <w:jc w:val="center"/>
            </w:pPr>
            <w:r w:rsidRPr="006F4754">
              <w:t>Ingen information</w:t>
            </w:r>
          </w:p>
        </w:tc>
        <w:tc>
          <w:tcPr>
            <w:tcW w:w="1056" w:type="dxa"/>
          </w:tcPr>
          <w:p w14:paraId="243A25AC" w14:textId="77777777" w:rsidR="00A54508" w:rsidRPr="006F4754" w:rsidRDefault="00A54508" w:rsidP="0031102F">
            <w:r w:rsidRPr="006F4754">
              <w:t>Aktiv transport</w:t>
            </w:r>
          </w:p>
        </w:tc>
      </w:tr>
      <w:tr w:rsidR="00A54508" w:rsidRPr="006F4754" w14:paraId="63DF78CB" w14:textId="77777777" w:rsidTr="00A54508">
        <w:tc>
          <w:tcPr>
            <w:tcW w:w="1496" w:type="dxa"/>
          </w:tcPr>
          <w:p w14:paraId="2BBA2745" w14:textId="77777777" w:rsidR="00A54508" w:rsidRPr="006F4754" w:rsidRDefault="00A54508" w:rsidP="0031102F">
            <w:pPr>
              <w:jc w:val="center"/>
            </w:pPr>
            <w:r w:rsidRPr="006F4754">
              <w:t>Abatacept</w:t>
            </w:r>
          </w:p>
        </w:tc>
        <w:tc>
          <w:tcPr>
            <w:tcW w:w="1933" w:type="dxa"/>
          </w:tcPr>
          <w:p w14:paraId="1F8140B5" w14:textId="77777777" w:rsidR="00A54508" w:rsidRPr="006F4754" w:rsidRDefault="00A54508" w:rsidP="0031102F">
            <w:pPr>
              <w:jc w:val="center"/>
            </w:pPr>
            <w:r w:rsidRPr="006F4754">
              <w:t>Hæmmer aktivering af T-celler</w:t>
            </w:r>
          </w:p>
        </w:tc>
        <w:tc>
          <w:tcPr>
            <w:tcW w:w="1545" w:type="dxa"/>
          </w:tcPr>
          <w:p w14:paraId="3C9C33E6" w14:textId="77777777" w:rsidR="00A54508" w:rsidRPr="006F4754" w:rsidRDefault="00A54508" w:rsidP="0031102F">
            <w:pPr>
              <w:jc w:val="center"/>
            </w:pPr>
            <w:r w:rsidRPr="006F4754">
              <w:t>Fusionsprotein bestående af CTLA-4 og IgG1</w:t>
            </w:r>
          </w:p>
        </w:tc>
        <w:tc>
          <w:tcPr>
            <w:tcW w:w="2369" w:type="dxa"/>
          </w:tcPr>
          <w:p w14:paraId="4F7FD7B8" w14:textId="77777777" w:rsidR="00A54508" w:rsidRPr="006F4754" w:rsidRDefault="00A54508" w:rsidP="0031102F">
            <w:pPr>
              <w:jc w:val="center"/>
            </w:pPr>
            <w:r w:rsidRPr="006F4754">
              <w:t>Rheumatoid artritis, psoriasisartrit, polyartikulær juvenil idiopatisk artritis</w:t>
            </w:r>
          </w:p>
        </w:tc>
        <w:tc>
          <w:tcPr>
            <w:tcW w:w="1413" w:type="dxa"/>
          </w:tcPr>
          <w:p w14:paraId="76838D86" w14:textId="77777777" w:rsidR="00A54508" w:rsidRPr="006F4754" w:rsidRDefault="00A54508" w:rsidP="0031102F">
            <w:pPr>
              <w:jc w:val="center"/>
            </w:pPr>
            <w:r w:rsidRPr="006F4754">
              <w:t>151</w:t>
            </w:r>
          </w:p>
        </w:tc>
        <w:tc>
          <w:tcPr>
            <w:tcW w:w="1214" w:type="dxa"/>
          </w:tcPr>
          <w:p w14:paraId="2FD94C29" w14:textId="77777777" w:rsidR="00A54508" w:rsidRPr="006F4754" w:rsidRDefault="00A54508" w:rsidP="0031102F">
            <w:pPr>
              <w:jc w:val="center"/>
            </w:pPr>
            <w:r w:rsidRPr="006F4754">
              <w:t>Bør pauseres 10 uger inden graviditet</w:t>
            </w:r>
          </w:p>
        </w:tc>
        <w:tc>
          <w:tcPr>
            <w:tcW w:w="1081" w:type="dxa"/>
          </w:tcPr>
          <w:p w14:paraId="3E4B8BC0" w14:textId="77777777" w:rsidR="00A54508" w:rsidRPr="006F4754" w:rsidRDefault="00A54508" w:rsidP="0031102F">
            <w:pPr>
              <w:jc w:val="center"/>
            </w:pPr>
            <w:r w:rsidRPr="006F4754">
              <w:t>Kan ikke anbefales</w:t>
            </w:r>
          </w:p>
        </w:tc>
        <w:tc>
          <w:tcPr>
            <w:tcW w:w="1319" w:type="dxa"/>
          </w:tcPr>
          <w:p w14:paraId="733D09D5" w14:textId="77777777" w:rsidR="00A54508" w:rsidRPr="006F4754" w:rsidRDefault="00A54508" w:rsidP="0031102F">
            <w:pPr>
              <w:jc w:val="center"/>
            </w:pPr>
            <w:r w:rsidRPr="006F4754">
              <w:t>Ingen levende vacciner 3 måneder inden for behandling</w:t>
            </w:r>
          </w:p>
        </w:tc>
        <w:tc>
          <w:tcPr>
            <w:tcW w:w="1056" w:type="dxa"/>
          </w:tcPr>
          <w:p w14:paraId="07AF1C5B" w14:textId="77777777" w:rsidR="00A54508" w:rsidRPr="006F4754" w:rsidRDefault="00A54508" w:rsidP="0031102F">
            <w:r w:rsidRPr="006F4754">
              <w:t>Aktiv transport</w:t>
            </w:r>
          </w:p>
        </w:tc>
      </w:tr>
      <w:tr w:rsidR="00A54508" w:rsidRPr="006F4754" w14:paraId="047CAD3C" w14:textId="77777777" w:rsidTr="00A54508">
        <w:tc>
          <w:tcPr>
            <w:tcW w:w="1496" w:type="dxa"/>
          </w:tcPr>
          <w:p w14:paraId="0F29E442" w14:textId="77777777" w:rsidR="00A54508" w:rsidRPr="006F4754" w:rsidRDefault="00A54508" w:rsidP="0031102F">
            <w:pPr>
              <w:jc w:val="center"/>
            </w:pPr>
            <w:r w:rsidRPr="006F4754">
              <w:t>Eculizumab</w:t>
            </w:r>
          </w:p>
        </w:tc>
        <w:tc>
          <w:tcPr>
            <w:tcW w:w="1933" w:type="dxa"/>
          </w:tcPr>
          <w:p w14:paraId="552669A7" w14:textId="77777777" w:rsidR="00A54508" w:rsidRPr="006F4754" w:rsidRDefault="00A54508" w:rsidP="0031102F">
            <w:pPr>
              <w:jc w:val="center"/>
            </w:pPr>
            <w:r w:rsidRPr="006F4754">
              <w:t>Hæmmer terminal komplement aktivering</w:t>
            </w:r>
          </w:p>
        </w:tc>
        <w:tc>
          <w:tcPr>
            <w:tcW w:w="1545" w:type="dxa"/>
          </w:tcPr>
          <w:p w14:paraId="3DB015EB" w14:textId="77777777" w:rsidR="00A54508" w:rsidRPr="006F4754" w:rsidRDefault="00A54508" w:rsidP="0031102F">
            <w:pPr>
              <w:jc w:val="center"/>
            </w:pPr>
            <w:r w:rsidRPr="006F4754">
              <w:t>Hybridt IgG2/IgG4 antistof</w:t>
            </w:r>
          </w:p>
        </w:tc>
        <w:tc>
          <w:tcPr>
            <w:tcW w:w="2369" w:type="dxa"/>
          </w:tcPr>
          <w:p w14:paraId="2745A194" w14:textId="77777777" w:rsidR="00A54508" w:rsidRPr="006F4754" w:rsidRDefault="00A54508" w:rsidP="0031102F">
            <w:pPr>
              <w:jc w:val="center"/>
            </w:pPr>
            <w:r w:rsidRPr="006F4754">
              <w:t>Paroksystisk nocturnal hæmoglobinuri, atypisk hæmolytisk uræmisk syndrom</w:t>
            </w:r>
          </w:p>
        </w:tc>
        <w:tc>
          <w:tcPr>
            <w:tcW w:w="1413" w:type="dxa"/>
          </w:tcPr>
          <w:p w14:paraId="35547000" w14:textId="77777777" w:rsidR="00A54508" w:rsidRPr="006F4754" w:rsidRDefault="00A54508" w:rsidP="0031102F">
            <w:pPr>
              <w:jc w:val="center"/>
            </w:pPr>
            <w:r w:rsidRPr="006F4754">
              <w:t>76</w:t>
            </w:r>
          </w:p>
        </w:tc>
        <w:tc>
          <w:tcPr>
            <w:tcW w:w="1214" w:type="dxa"/>
          </w:tcPr>
          <w:p w14:paraId="0359838D" w14:textId="77777777" w:rsidR="00A54508" w:rsidRPr="006F4754" w:rsidRDefault="00A54508" w:rsidP="0031102F">
            <w:pPr>
              <w:jc w:val="center"/>
            </w:pPr>
            <w:r w:rsidRPr="006F4754">
              <w:t>Specialist opgave. Synes tilladeligt at bruge under graviditet</w:t>
            </w:r>
          </w:p>
        </w:tc>
        <w:tc>
          <w:tcPr>
            <w:tcW w:w="1081" w:type="dxa"/>
          </w:tcPr>
          <w:p w14:paraId="1C1859A5" w14:textId="77777777" w:rsidR="00A54508" w:rsidRPr="006F4754" w:rsidRDefault="00A54508" w:rsidP="0031102F">
            <w:pPr>
              <w:jc w:val="center"/>
            </w:pPr>
            <w:r w:rsidRPr="006F4754">
              <w:t>Kan ikke anbefales</w:t>
            </w:r>
          </w:p>
        </w:tc>
        <w:tc>
          <w:tcPr>
            <w:tcW w:w="1319" w:type="dxa"/>
          </w:tcPr>
          <w:p w14:paraId="6D33C2DD" w14:textId="77777777" w:rsidR="00A54508" w:rsidRPr="006F4754" w:rsidRDefault="00A54508" w:rsidP="0031102F">
            <w:pPr>
              <w:jc w:val="center"/>
            </w:pPr>
            <w:r w:rsidRPr="006F4754">
              <w:t>Pt. Bør vaccines med meningokok vacciner 2 uger før behandling</w:t>
            </w:r>
          </w:p>
        </w:tc>
        <w:tc>
          <w:tcPr>
            <w:tcW w:w="1056" w:type="dxa"/>
          </w:tcPr>
          <w:p w14:paraId="75C793C4" w14:textId="77777777" w:rsidR="00A54508" w:rsidRPr="006F4754" w:rsidRDefault="00A54508" w:rsidP="0031102F">
            <w:r w:rsidRPr="006F4754">
              <w:t>Aktiv transport</w:t>
            </w:r>
          </w:p>
        </w:tc>
      </w:tr>
      <w:tr w:rsidR="00A54508" w:rsidRPr="006F4754" w14:paraId="7A5C5DFA" w14:textId="77777777" w:rsidTr="00A54508">
        <w:tc>
          <w:tcPr>
            <w:tcW w:w="1496" w:type="dxa"/>
          </w:tcPr>
          <w:p w14:paraId="3E0E80FB" w14:textId="77777777" w:rsidR="00A54508" w:rsidRPr="006F4754" w:rsidRDefault="00A54508" w:rsidP="0031102F">
            <w:pPr>
              <w:jc w:val="center"/>
            </w:pPr>
            <w:r w:rsidRPr="006F4754">
              <w:t>Belimumab</w:t>
            </w:r>
          </w:p>
        </w:tc>
        <w:tc>
          <w:tcPr>
            <w:tcW w:w="1933" w:type="dxa"/>
          </w:tcPr>
          <w:p w14:paraId="4D770123" w14:textId="77777777" w:rsidR="00A54508" w:rsidRPr="006F4754" w:rsidRDefault="00A54508" w:rsidP="0031102F">
            <w:pPr>
              <w:jc w:val="center"/>
            </w:pPr>
            <w:r w:rsidRPr="006F4754">
              <w:t>Hæmmer B-celler</w:t>
            </w:r>
          </w:p>
        </w:tc>
        <w:tc>
          <w:tcPr>
            <w:tcW w:w="1545" w:type="dxa"/>
          </w:tcPr>
          <w:p w14:paraId="69738164" w14:textId="77777777" w:rsidR="00A54508" w:rsidRPr="006F4754" w:rsidRDefault="00A54508" w:rsidP="0031102F">
            <w:pPr>
              <w:jc w:val="center"/>
            </w:pPr>
            <w:r w:rsidRPr="006F4754">
              <w:t>IgG1 antistof</w:t>
            </w:r>
          </w:p>
        </w:tc>
        <w:tc>
          <w:tcPr>
            <w:tcW w:w="2369" w:type="dxa"/>
          </w:tcPr>
          <w:p w14:paraId="0F37C5D4" w14:textId="77777777" w:rsidR="00A54508" w:rsidRPr="006F4754" w:rsidRDefault="00A54508" w:rsidP="0031102F">
            <w:pPr>
              <w:jc w:val="center"/>
            </w:pPr>
            <w:r w:rsidRPr="006F4754">
              <w:t>SLE (autoantistofpositiv)</w:t>
            </w:r>
          </w:p>
        </w:tc>
        <w:tc>
          <w:tcPr>
            <w:tcW w:w="1413" w:type="dxa"/>
          </w:tcPr>
          <w:p w14:paraId="69AD0A17" w14:textId="77777777" w:rsidR="00A54508" w:rsidRPr="006F4754" w:rsidRDefault="00A54508" w:rsidP="0031102F">
            <w:pPr>
              <w:jc w:val="center"/>
            </w:pPr>
            <w:r w:rsidRPr="006F4754">
              <w:t>182</w:t>
            </w:r>
          </w:p>
        </w:tc>
        <w:tc>
          <w:tcPr>
            <w:tcW w:w="1214" w:type="dxa"/>
          </w:tcPr>
          <w:p w14:paraId="2E68F769" w14:textId="77777777" w:rsidR="00A54508" w:rsidRPr="006F4754" w:rsidRDefault="00A54508" w:rsidP="0031102F">
            <w:pPr>
              <w:jc w:val="center"/>
            </w:pPr>
            <w:r w:rsidRPr="006F4754">
              <w:t>Bør pauseres 4 måneder inden graviditet. Specialist opgave</w:t>
            </w:r>
          </w:p>
        </w:tc>
        <w:tc>
          <w:tcPr>
            <w:tcW w:w="1081" w:type="dxa"/>
          </w:tcPr>
          <w:p w14:paraId="0BE855EF" w14:textId="77777777" w:rsidR="00A54508" w:rsidRPr="006F4754" w:rsidRDefault="00A54508" w:rsidP="0031102F">
            <w:pPr>
              <w:jc w:val="center"/>
            </w:pPr>
            <w:r w:rsidRPr="006F4754">
              <w:t>Kan ikke anbefales</w:t>
            </w:r>
          </w:p>
        </w:tc>
        <w:tc>
          <w:tcPr>
            <w:tcW w:w="1319" w:type="dxa"/>
          </w:tcPr>
          <w:p w14:paraId="6B355CAE" w14:textId="77777777" w:rsidR="00A54508" w:rsidRPr="006F4754" w:rsidRDefault="00A54508" w:rsidP="0031102F">
            <w:pPr>
              <w:jc w:val="center"/>
            </w:pPr>
            <w:r w:rsidRPr="006F4754">
              <w:t>Ingen levende vacciner samtidig med behandling og 30 dage inden</w:t>
            </w:r>
          </w:p>
        </w:tc>
        <w:tc>
          <w:tcPr>
            <w:tcW w:w="1056" w:type="dxa"/>
          </w:tcPr>
          <w:p w14:paraId="79317B84" w14:textId="77777777" w:rsidR="00A54508" w:rsidRPr="006F4754" w:rsidRDefault="00A54508" w:rsidP="0031102F">
            <w:r w:rsidRPr="006F4754">
              <w:t>Aktiv transport</w:t>
            </w:r>
          </w:p>
        </w:tc>
      </w:tr>
      <w:tr w:rsidR="00A54508" w:rsidRPr="006F4754" w14:paraId="723F0273" w14:textId="77777777" w:rsidTr="00A54508">
        <w:tc>
          <w:tcPr>
            <w:tcW w:w="1496" w:type="dxa"/>
          </w:tcPr>
          <w:p w14:paraId="448E36BB" w14:textId="77777777" w:rsidR="00A54508" w:rsidRPr="006F4754" w:rsidRDefault="00A54508" w:rsidP="0031102F">
            <w:pPr>
              <w:jc w:val="center"/>
            </w:pPr>
            <w:r w:rsidRPr="006F4754">
              <w:lastRenderedPageBreak/>
              <w:t>Belatacept</w:t>
            </w:r>
          </w:p>
        </w:tc>
        <w:tc>
          <w:tcPr>
            <w:tcW w:w="1933" w:type="dxa"/>
          </w:tcPr>
          <w:p w14:paraId="1ED687F7" w14:textId="77777777" w:rsidR="00A54508" w:rsidRPr="006F4754" w:rsidRDefault="00A54508" w:rsidP="0031102F">
            <w:pPr>
              <w:jc w:val="center"/>
            </w:pPr>
            <w:r w:rsidRPr="006F4754">
              <w:t>Hæmmer aktivering af T-celler</w:t>
            </w:r>
          </w:p>
        </w:tc>
        <w:tc>
          <w:tcPr>
            <w:tcW w:w="1545" w:type="dxa"/>
          </w:tcPr>
          <w:p w14:paraId="272AD504" w14:textId="77777777" w:rsidR="00A54508" w:rsidRPr="006F4754" w:rsidRDefault="00A54508" w:rsidP="0031102F">
            <w:pPr>
              <w:jc w:val="center"/>
            </w:pPr>
            <w:r w:rsidRPr="006F4754">
              <w:t>Fusionsprotein bestående af CTLA-4 og IgG1</w:t>
            </w:r>
          </w:p>
        </w:tc>
        <w:tc>
          <w:tcPr>
            <w:tcW w:w="2369" w:type="dxa"/>
          </w:tcPr>
          <w:p w14:paraId="313ABC77" w14:textId="77777777" w:rsidR="00A54508" w:rsidRPr="006F4754" w:rsidRDefault="00A54508" w:rsidP="0031102F">
            <w:pPr>
              <w:jc w:val="center"/>
            </w:pPr>
            <w:r w:rsidRPr="006F4754">
              <w:t>Forebyggelse akut organafstødning</w:t>
            </w:r>
          </w:p>
        </w:tc>
        <w:tc>
          <w:tcPr>
            <w:tcW w:w="1413" w:type="dxa"/>
          </w:tcPr>
          <w:p w14:paraId="355CFC0B" w14:textId="77777777" w:rsidR="00A54508" w:rsidRPr="006F4754" w:rsidRDefault="00A54508" w:rsidP="0031102F">
            <w:pPr>
              <w:jc w:val="center"/>
            </w:pPr>
            <w:r w:rsidRPr="006F4754">
              <w:t>0</w:t>
            </w:r>
          </w:p>
        </w:tc>
        <w:tc>
          <w:tcPr>
            <w:tcW w:w="1214" w:type="dxa"/>
          </w:tcPr>
          <w:p w14:paraId="4B3E1188" w14:textId="77777777" w:rsidR="00A54508" w:rsidRPr="006F4754" w:rsidRDefault="00A54508" w:rsidP="0031102F">
            <w:pPr>
              <w:jc w:val="center"/>
            </w:pPr>
            <w:r w:rsidRPr="006F4754">
              <w:t>Bør ikke bruges</w:t>
            </w:r>
          </w:p>
        </w:tc>
        <w:tc>
          <w:tcPr>
            <w:tcW w:w="1081" w:type="dxa"/>
          </w:tcPr>
          <w:p w14:paraId="27335896" w14:textId="77777777" w:rsidR="00A54508" w:rsidRPr="006F4754" w:rsidRDefault="00A54508" w:rsidP="0031102F">
            <w:pPr>
              <w:jc w:val="center"/>
            </w:pPr>
            <w:r w:rsidRPr="006F4754">
              <w:t>Kan ikke anbefales</w:t>
            </w:r>
          </w:p>
        </w:tc>
        <w:tc>
          <w:tcPr>
            <w:tcW w:w="1319" w:type="dxa"/>
          </w:tcPr>
          <w:p w14:paraId="77DA4596" w14:textId="77777777" w:rsidR="00A54508" w:rsidRPr="006F4754" w:rsidRDefault="00A54508" w:rsidP="0031102F">
            <w:pPr>
              <w:jc w:val="center"/>
            </w:pPr>
            <w:r w:rsidRPr="006F4754">
              <w:t>Ingen levende vacciner 3 måneder inden for behandling</w:t>
            </w:r>
          </w:p>
        </w:tc>
        <w:tc>
          <w:tcPr>
            <w:tcW w:w="1056" w:type="dxa"/>
          </w:tcPr>
          <w:p w14:paraId="0BAC7632" w14:textId="77777777" w:rsidR="00A54508" w:rsidRPr="006F4754" w:rsidRDefault="00A54508" w:rsidP="0031102F">
            <w:r w:rsidRPr="006F4754">
              <w:t>Aktiv transport</w:t>
            </w:r>
          </w:p>
        </w:tc>
      </w:tr>
      <w:tr w:rsidR="00A54508" w:rsidRPr="006F4754" w14:paraId="2235A88B" w14:textId="77777777" w:rsidTr="00A54508">
        <w:tc>
          <w:tcPr>
            <w:tcW w:w="1496" w:type="dxa"/>
          </w:tcPr>
          <w:p w14:paraId="764DEF02" w14:textId="77777777" w:rsidR="00A54508" w:rsidRPr="006F4754" w:rsidRDefault="00A54508" w:rsidP="0031102F">
            <w:pPr>
              <w:jc w:val="center"/>
            </w:pPr>
            <w:r w:rsidRPr="006F4754">
              <w:t>Vedolizumab</w:t>
            </w:r>
          </w:p>
        </w:tc>
        <w:tc>
          <w:tcPr>
            <w:tcW w:w="1933" w:type="dxa"/>
          </w:tcPr>
          <w:p w14:paraId="26D71C09" w14:textId="77777777" w:rsidR="00A54508" w:rsidRPr="006F4754" w:rsidRDefault="00A54508" w:rsidP="0031102F">
            <w:pPr>
              <w:jc w:val="center"/>
            </w:pPr>
            <w:r w:rsidRPr="006F4754">
              <w:t>Hæmmer selektiv migration af T-celler</w:t>
            </w:r>
          </w:p>
        </w:tc>
        <w:tc>
          <w:tcPr>
            <w:tcW w:w="1545" w:type="dxa"/>
          </w:tcPr>
          <w:p w14:paraId="255B45EF" w14:textId="77777777" w:rsidR="00A54508" w:rsidRPr="006F4754" w:rsidRDefault="00A54508" w:rsidP="0031102F">
            <w:pPr>
              <w:jc w:val="center"/>
            </w:pPr>
            <w:r w:rsidRPr="006F4754">
              <w:t>IgG1</w:t>
            </w:r>
          </w:p>
        </w:tc>
        <w:tc>
          <w:tcPr>
            <w:tcW w:w="2369" w:type="dxa"/>
          </w:tcPr>
          <w:p w14:paraId="3996B24C" w14:textId="77777777" w:rsidR="00A54508" w:rsidRPr="006F4754" w:rsidRDefault="00A54508" w:rsidP="0031102F">
            <w:pPr>
              <w:jc w:val="center"/>
            </w:pPr>
            <w:r w:rsidRPr="006F4754">
              <w:t>Colitis ulcerose, Mb. Crohn</w:t>
            </w:r>
          </w:p>
        </w:tc>
        <w:tc>
          <w:tcPr>
            <w:tcW w:w="1413" w:type="dxa"/>
          </w:tcPr>
          <w:p w14:paraId="6542EA98" w14:textId="77777777" w:rsidR="00A54508" w:rsidRPr="006F4754" w:rsidRDefault="00A54508" w:rsidP="0031102F">
            <w:pPr>
              <w:jc w:val="center"/>
            </w:pPr>
            <w:r w:rsidRPr="006F4754">
              <w:t>105</w:t>
            </w:r>
          </w:p>
        </w:tc>
        <w:tc>
          <w:tcPr>
            <w:tcW w:w="1214" w:type="dxa"/>
          </w:tcPr>
          <w:p w14:paraId="532EB304" w14:textId="77777777" w:rsidR="00A54508" w:rsidRPr="006F4754" w:rsidRDefault="00A54508" w:rsidP="0031102F">
            <w:pPr>
              <w:jc w:val="center"/>
            </w:pPr>
            <w:r w:rsidRPr="006F4754">
              <w:t>Bør pauseres inden graviditet</w:t>
            </w:r>
          </w:p>
        </w:tc>
        <w:tc>
          <w:tcPr>
            <w:tcW w:w="1081" w:type="dxa"/>
          </w:tcPr>
          <w:p w14:paraId="41968C93" w14:textId="77777777" w:rsidR="00A54508" w:rsidRPr="006F4754" w:rsidRDefault="00A54508" w:rsidP="0031102F">
            <w:pPr>
              <w:jc w:val="center"/>
            </w:pPr>
            <w:r w:rsidRPr="006F4754">
              <w:t>Kan ikke anbefales</w:t>
            </w:r>
          </w:p>
        </w:tc>
        <w:tc>
          <w:tcPr>
            <w:tcW w:w="1319" w:type="dxa"/>
          </w:tcPr>
          <w:p w14:paraId="479BC15D" w14:textId="77777777" w:rsidR="00A54508" w:rsidRPr="006F4754" w:rsidRDefault="00A54508" w:rsidP="0031102F">
            <w:pPr>
              <w:jc w:val="center"/>
            </w:pPr>
            <w:r w:rsidRPr="006F4754">
              <w:t>Begrænset information</w:t>
            </w:r>
          </w:p>
        </w:tc>
        <w:tc>
          <w:tcPr>
            <w:tcW w:w="1056" w:type="dxa"/>
          </w:tcPr>
          <w:p w14:paraId="3D55DE15" w14:textId="77777777" w:rsidR="00A54508" w:rsidRPr="006F4754" w:rsidRDefault="00A54508" w:rsidP="0031102F">
            <w:r w:rsidRPr="006F4754">
              <w:t>Aktiv transport</w:t>
            </w:r>
          </w:p>
        </w:tc>
      </w:tr>
      <w:tr w:rsidR="00A54508" w:rsidRPr="006F4754" w14:paraId="34609BDC" w14:textId="77777777" w:rsidTr="00A54508">
        <w:trPr>
          <w:trHeight w:val="480"/>
        </w:trPr>
        <w:tc>
          <w:tcPr>
            <w:tcW w:w="1496" w:type="dxa"/>
          </w:tcPr>
          <w:p w14:paraId="7F8F98F6" w14:textId="77777777" w:rsidR="00A54508" w:rsidRPr="006F4754" w:rsidRDefault="00A54508" w:rsidP="0031102F">
            <w:pPr>
              <w:jc w:val="center"/>
            </w:pPr>
            <w:r w:rsidRPr="006F4754">
              <w:t>Alemtuzumab</w:t>
            </w:r>
          </w:p>
        </w:tc>
        <w:tc>
          <w:tcPr>
            <w:tcW w:w="1933" w:type="dxa"/>
          </w:tcPr>
          <w:p w14:paraId="42EC059C" w14:textId="77777777" w:rsidR="00A54508" w:rsidRPr="006F4754" w:rsidRDefault="00A54508" w:rsidP="0031102F">
            <w:pPr>
              <w:jc w:val="center"/>
            </w:pPr>
            <w:r w:rsidRPr="006F4754">
              <w:t>Antistof mod CD52, medfører lysis af lymfocytter</w:t>
            </w:r>
          </w:p>
        </w:tc>
        <w:tc>
          <w:tcPr>
            <w:tcW w:w="1545" w:type="dxa"/>
          </w:tcPr>
          <w:p w14:paraId="73A00F68" w14:textId="77777777" w:rsidR="00A54508" w:rsidRPr="006F4754" w:rsidRDefault="00A54508" w:rsidP="0031102F">
            <w:pPr>
              <w:jc w:val="center"/>
            </w:pPr>
            <w:r w:rsidRPr="006F4754">
              <w:t>IgG1</w:t>
            </w:r>
          </w:p>
        </w:tc>
        <w:tc>
          <w:tcPr>
            <w:tcW w:w="2369" w:type="dxa"/>
          </w:tcPr>
          <w:p w14:paraId="5E7BEB89" w14:textId="77777777" w:rsidR="00A54508" w:rsidRPr="006F4754" w:rsidRDefault="00A54508" w:rsidP="0031102F">
            <w:pPr>
              <w:jc w:val="center"/>
            </w:pPr>
            <w:r w:rsidRPr="006F4754">
              <w:t>Multiple sklerose</w:t>
            </w:r>
          </w:p>
        </w:tc>
        <w:tc>
          <w:tcPr>
            <w:tcW w:w="1413" w:type="dxa"/>
          </w:tcPr>
          <w:p w14:paraId="5307D031" w14:textId="77777777" w:rsidR="00A54508" w:rsidRPr="006F4754" w:rsidRDefault="00A54508" w:rsidP="0031102F">
            <w:pPr>
              <w:jc w:val="center"/>
            </w:pPr>
            <w:r w:rsidRPr="006F4754">
              <w:t>196</w:t>
            </w:r>
          </w:p>
        </w:tc>
        <w:tc>
          <w:tcPr>
            <w:tcW w:w="1214" w:type="dxa"/>
          </w:tcPr>
          <w:p w14:paraId="6DCAD771" w14:textId="77777777" w:rsidR="00A54508" w:rsidRPr="006F4754" w:rsidRDefault="00A54508" w:rsidP="0031102F">
            <w:pPr>
              <w:jc w:val="center"/>
            </w:pPr>
            <w:r w:rsidRPr="006F4754">
              <w:t>Bør pauseres 4 måneder inden graviditet</w:t>
            </w:r>
          </w:p>
        </w:tc>
        <w:tc>
          <w:tcPr>
            <w:tcW w:w="1081" w:type="dxa"/>
          </w:tcPr>
          <w:p w14:paraId="19B7FC9E" w14:textId="77777777" w:rsidR="00A54508" w:rsidRPr="006F4754" w:rsidRDefault="00A54508" w:rsidP="0031102F">
            <w:pPr>
              <w:jc w:val="center"/>
            </w:pPr>
            <w:r w:rsidRPr="006F4754">
              <w:t>Kan ikke anbefales</w:t>
            </w:r>
          </w:p>
        </w:tc>
        <w:tc>
          <w:tcPr>
            <w:tcW w:w="1319" w:type="dxa"/>
          </w:tcPr>
          <w:p w14:paraId="426308E6" w14:textId="32E3E0BD" w:rsidR="00A54508" w:rsidRPr="006F4754" w:rsidRDefault="00A54508" w:rsidP="00A54508">
            <w:pPr>
              <w:jc w:val="center"/>
            </w:pPr>
            <w:r w:rsidRPr="006F4754">
              <w:t xml:space="preserve">Ingen levende vacciner </w:t>
            </w:r>
          </w:p>
        </w:tc>
        <w:tc>
          <w:tcPr>
            <w:tcW w:w="1056" w:type="dxa"/>
          </w:tcPr>
          <w:p w14:paraId="6C592EAD" w14:textId="77777777" w:rsidR="00A54508" w:rsidRPr="006F4754" w:rsidRDefault="00A54508" w:rsidP="0031102F">
            <w:r w:rsidRPr="006F4754">
              <w:t>Aktiv transport</w:t>
            </w:r>
          </w:p>
        </w:tc>
      </w:tr>
    </w:tbl>
    <w:p w14:paraId="794807E2" w14:textId="77777777" w:rsidR="00A54508" w:rsidRPr="006F4754" w:rsidRDefault="00A54508" w:rsidP="00A54508"/>
    <w:p w14:paraId="5B635572" w14:textId="77777777" w:rsidR="00A54508" w:rsidRPr="006F4754" w:rsidRDefault="00A54508" w:rsidP="00A54508"/>
    <w:p w14:paraId="0CD1E96F" w14:textId="77777777" w:rsidR="00A54508" w:rsidRPr="006F4754" w:rsidRDefault="00A54508" w:rsidP="00A54508"/>
    <w:p w14:paraId="6BF4F3D4" w14:textId="77777777" w:rsidR="00A54508" w:rsidRPr="006F4754" w:rsidRDefault="00A54508" w:rsidP="00A54508"/>
    <w:p w14:paraId="2F3B082C" w14:textId="2A57E3BE" w:rsidR="00C348E1" w:rsidRDefault="00C348E1">
      <w:r>
        <w:br w:type="page"/>
      </w:r>
    </w:p>
    <w:p w14:paraId="08C8BCFA" w14:textId="65AEF20A" w:rsidR="00A54508" w:rsidRDefault="00C348E1" w:rsidP="00C348E1">
      <w:pPr>
        <w:pStyle w:val="Overskrift2"/>
      </w:pPr>
      <w:bookmarkStart w:id="12" w:name="_Toc512249807"/>
      <w:r>
        <w:lastRenderedPageBreak/>
        <w:t>Søgestreng eksempel for interleukin hæmmere:</w:t>
      </w:r>
      <w:bookmarkEnd w:id="12"/>
      <w:r>
        <w:t xml:space="preserve"> </w:t>
      </w:r>
    </w:p>
    <w:p w14:paraId="038853A9" w14:textId="77777777" w:rsidR="00C348E1" w:rsidRDefault="00C348E1" w:rsidP="00C348E1"/>
    <w:p w14:paraId="1FFE2EB2"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("Daclizumab"[Supplementary Concept] OR "Daclizumab"[All Fields])</w:t>
      </w:r>
    </w:p>
    <w:p w14:paraId="75523442"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6DABC0C2"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("interleukin 1 receptor antagonist protein"[MeSH Terms] OR "interleukin 1 receptor antagonist protein"[All Fields] OR "anakinra"[All Fields])</w:t>
      </w:r>
    </w:p>
    <w:p w14:paraId="710ECB2F"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5F95BBE4"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("Ustekinumab"[MeSH Terms] OR "Ustekinumab"[All Fields])</w:t>
      </w:r>
    </w:p>
    <w:p w14:paraId="0E55F060"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11F33E7D"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("Tocilizumab"[Supplementary Concept] OR "Tocilizumab"[All Fields])</w:t>
      </w:r>
    </w:p>
    <w:p w14:paraId="3BB0E9F2"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0D0BCD06"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("Canakinumab"[Supplementary Concept] OR "Canakinumab"[All Fields])</w:t>
      </w:r>
    </w:p>
    <w:p w14:paraId="18C50612"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59869E6E"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("Secukinumab" [Supplementary Concept] OR "Secukinumab"[All Fields])</w:t>
      </w:r>
    </w:p>
    <w:p w14:paraId="1C78BD27"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5EFD36D1"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("Ixekizumab"[Supplementary Concept] OR "Ixekizumab"[All Fields])</w:t>
      </w:r>
    </w:p>
    <w:p w14:paraId="332CCBDD"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5895B241"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("Filgrastim"[MeSH Terms] OR "Filgrastim"[All Fields])</w:t>
      </w:r>
    </w:p>
    <w:p w14:paraId="01E440B5"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2C93121B"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("Molgramostim"[Supplementary Concept] OR "Molgramostim"[All Fields])</w:t>
      </w:r>
    </w:p>
    <w:p w14:paraId="212A720D"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746617D7"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("Lenograstim"[ Supplementary Concept] OR "Lenograstim"[All Fields])</w:t>
      </w:r>
    </w:p>
    <w:p w14:paraId="0BAD7903"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lastRenderedPageBreak/>
        <w:t>OR</w:t>
      </w:r>
    </w:p>
    <w:p w14:paraId="19081CC4"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("pegfilgrastim"[Supplementary Concept] OR "pegfilgrastim"[All Fields] OR "lipegfilgrastim"[All Fields])</w:t>
      </w:r>
    </w:p>
    <w:p w14:paraId="67445947"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4421DCF9"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 ("aldesleukin"[Supplementary Concept] OR "aldesleukin"[All Fields])</w:t>
      </w:r>
    </w:p>
    <w:p w14:paraId="622710AD"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0FB79CFC"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(“Natalizumab"[MeSH Terms] OR "Natalizumab"[All Fields])</w:t>
      </w:r>
    </w:p>
    <w:p w14:paraId="120E24C0"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43A48BE1"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("Abatacept"[MeSH Terms] OR "Abatacept"[All Fields])</w:t>
      </w:r>
    </w:p>
    <w:p w14:paraId="1A96FE13"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2D9DCF62"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("Eculizumab"[Supplementary Concept] OR "Eculizumab"[All Fields])</w:t>
      </w:r>
    </w:p>
    <w:p w14:paraId="1A29AA16"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4B6ECC68"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("Belimumab"[ Supplementary Concept] OR "Belimumab"[All Fields])</w:t>
      </w:r>
    </w:p>
    <w:p w14:paraId="74A49762"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69507021"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("Belatacept"[All Fields])</w:t>
      </w:r>
    </w:p>
    <w:p w14:paraId="4DEA809F"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38553D69"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("Vedolizumab"[Supplementary Concept] OR "Vedolizumab"[All Fields])</w:t>
      </w:r>
    </w:p>
    <w:p w14:paraId="3921C355"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w:t>
      </w:r>
    </w:p>
    <w:p w14:paraId="5F4F53B7"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("Alemtuzumab"[Supplementary Concept] OR "Alemtuzumab"[All Fields])</w:t>
      </w:r>
    </w:p>
    <w:p w14:paraId="014B8A65"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w:t>
      </w:r>
    </w:p>
    <w:p w14:paraId="4A090248"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AND </w:t>
      </w:r>
    </w:p>
    <w:p w14:paraId="56A969D6"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("pregnancy"[MeSH Terms] </w:t>
      </w:r>
    </w:p>
    <w:p w14:paraId="3C4E0857"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lastRenderedPageBreak/>
        <w:t xml:space="preserve">OR "pregnancy"[All Fields] </w:t>
      </w:r>
    </w:p>
    <w:p w14:paraId="18A2C408"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“obstetric”[All Fields] </w:t>
      </w:r>
    </w:p>
    <w:p w14:paraId="374712E4"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“perinatal”[All Fields] </w:t>
      </w:r>
    </w:p>
    <w:p w14:paraId="3CAC8035"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“fetus”[MeSH Terms] </w:t>
      </w:r>
    </w:p>
    <w:p w14:paraId="40BF40C1"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“fetus”[All Fields] </w:t>
      </w:r>
    </w:p>
    <w:p w14:paraId="0423FB3E"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“fetal”[All Fields] </w:t>
      </w:r>
    </w:p>
    <w:p w14:paraId="736A25CE"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"breast feeding"[MeSH Terms] </w:t>
      </w:r>
    </w:p>
    <w:p w14:paraId="4A393716"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"breast feeding"[All Fields] </w:t>
      </w:r>
    </w:p>
    <w:p w14:paraId="10032C86"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"breastfeeding"[All Fields] </w:t>
      </w:r>
    </w:p>
    <w:p w14:paraId="64CFC8E0"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"abortion, spontaneous"[MeSH Terms] </w:t>
      </w:r>
    </w:p>
    <w:p w14:paraId="125A1C0F"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("abortion"[All Fields] AND "spontaneous"[All Fields]) </w:t>
      </w:r>
    </w:p>
    <w:p w14:paraId="25F32765"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"spontaneous abortion"[All Fields] </w:t>
      </w:r>
    </w:p>
    <w:p w14:paraId="7C3B0D27"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("spontaneous"[All Fields] AND "abortion"[All Fields]) </w:t>
      </w:r>
    </w:p>
    <w:p w14:paraId="00748B9B"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"miscarriage"[All Fields] </w:t>
      </w:r>
    </w:p>
    <w:p w14:paraId="121C654B"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(preterm[All Fields] AND ("fetal membranes, premature rupture"[MeSH Terms] OR ("fetal"[All Fields] AND "membranes"[All Fields] AND "premature"[All Fields] AND "rupture"[All Fields])) OR "premature rupture fetal membranes"[All Fields] OR ("premature"[All Fields] AND "rupture"[All Fields] AND "membranes"[All Fields]) OR "premature rupture of membranes"[All Fields]) </w:t>
      </w:r>
    </w:p>
    <w:p w14:paraId="6666B9A0"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"premature labour"[All Fields] </w:t>
      </w:r>
    </w:p>
    <w:p w14:paraId="0DEC0A21"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"obstetric labor, premature"[MeSH Terms] </w:t>
      </w:r>
    </w:p>
    <w:p w14:paraId="334D4B70"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("obstetric"[All Fields] AND "labor"[All Fields] AND "premature"[All Fields]) </w:t>
      </w:r>
    </w:p>
    <w:p w14:paraId="3753CB0D"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"premature obstetric labor"[All Fields] </w:t>
      </w:r>
    </w:p>
    <w:p w14:paraId="24A17084"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("premature"[All Fields] AND "labor"[All Fields]) </w:t>
      </w:r>
    </w:p>
    <w:p w14:paraId="606633AB"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lastRenderedPageBreak/>
        <w:t xml:space="preserve">OR "premature labor"[All Fields] </w:t>
      </w:r>
    </w:p>
    <w:p w14:paraId="4BD91E68"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"congenital abnormalities"[MeSH Terms] </w:t>
      </w:r>
    </w:p>
    <w:p w14:paraId="63705C36"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("congenital"[All Fields] AND "abnormalities"[All Fields]) </w:t>
      </w:r>
    </w:p>
    <w:p w14:paraId="688E7B0D"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"congenital abnormalities"[All Fields] </w:t>
      </w:r>
    </w:p>
    <w:p w14:paraId="3D139018"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("fetal"[All Fields] AND "malformation"[All Fields]) </w:t>
      </w:r>
    </w:p>
    <w:p w14:paraId="328BB18D"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"fetal malformation"[All Fields] </w:t>
      </w:r>
    </w:p>
    <w:p w14:paraId="342736FB"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"pre-eclampsia"[MeSH Terms] </w:t>
      </w:r>
    </w:p>
    <w:p w14:paraId="5F74FCF8"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"pre-eclampsia"[All Fields] </w:t>
      </w:r>
    </w:p>
    <w:p w14:paraId="2619A25E"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"preeclampsia"[All Fields] </w:t>
      </w:r>
    </w:p>
    <w:p w14:paraId="4076B5AF"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"hellp syndrome"[MeSH Terms] </w:t>
      </w:r>
    </w:p>
    <w:p w14:paraId="2524C3A2"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("hellp"[All Fields] AND "syndrome"[All Fields]) </w:t>
      </w:r>
    </w:p>
    <w:p w14:paraId="0E71D527"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"hellp syndrome"[All Fields] </w:t>
      </w:r>
    </w:p>
    <w:p w14:paraId="400AEE98"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"hellp"[All Fields] </w:t>
      </w:r>
    </w:p>
    <w:p w14:paraId="7E70043F"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"fetal growth retardation"[MeSH Terms] </w:t>
      </w:r>
    </w:p>
    <w:p w14:paraId="2A5FEC95"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("fetal"[All Fields] AND "growth"[All Fields] AND "retardation"[All Fields]) </w:t>
      </w:r>
    </w:p>
    <w:p w14:paraId="3D03E82C"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"fetal growth retardation"[All Fields] </w:t>
      </w:r>
    </w:p>
    <w:p w14:paraId="59EEA3DE"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("intrauterine"[All Fields] AND "growth"[All Fields] AND "restriction"[All Fields]) </w:t>
      </w:r>
    </w:p>
    <w:p w14:paraId="33116B38"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"intrauterine growth restriction"[All Fields] </w:t>
      </w:r>
    </w:p>
    <w:p w14:paraId="3E4B0894"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"postpartum haemorrhage"[All Fields] </w:t>
      </w:r>
    </w:p>
    <w:p w14:paraId="5F94E94F"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"postpartum hemorrhage"[MeSH Terms] </w:t>
      </w:r>
    </w:p>
    <w:p w14:paraId="6EC769D7"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("postpartum"[All Fields] AND "hemorrhage"[All Fields]) </w:t>
      </w:r>
    </w:p>
    <w:p w14:paraId="73345DC1"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lastRenderedPageBreak/>
        <w:t xml:space="preserve">OR "postpartum hemorrhage"[All Fields] </w:t>
      </w:r>
    </w:p>
    <w:p w14:paraId="3AFDB0AC"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OR ("postpartum"[All Fields] AND "bleeding"[All Fields]) </w:t>
      </w:r>
    </w:p>
    <w:p w14:paraId="316F7E31"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OR "postpartum bleeding"[All Fields]</w:t>
      </w:r>
    </w:p>
    <w:p w14:paraId="1D48F120"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w:t>
      </w:r>
    </w:p>
    <w:p w14:paraId="12570B81"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 xml:space="preserve">AND </w:t>
      </w:r>
    </w:p>
    <w:p w14:paraId="30611427" w14:textId="77777777" w:rsidR="00C348E1" w:rsidRPr="00E956E5" w:rsidRDefault="00C348E1" w:rsidP="00C348E1">
      <w:pPr>
        <w:rPr>
          <w:rFonts w:asciiTheme="majorHAnsi" w:hAnsiTheme="majorHAnsi" w:cstheme="majorHAnsi"/>
          <w:lang w:val="en-US"/>
        </w:rPr>
      </w:pPr>
      <w:r w:rsidRPr="00E956E5">
        <w:rPr>
          <w:rFonts w:asciiTheme="majorHAnsi" w:hAnsiTheme="majorHAnsi" w:cstheme="majorHAnsi"/>
          <w:lang w:val="en-US"/>
        </w:rPr>
        <w:t>("humans"[MeSH Terms] AND (English[lang] OR Danish[lang]))</w:t>
      </w:r>
    </w:p>
    <w:p w14:paraId="4E170F33" w14:textId="77777777" w:rsidR="00C348E1" w:rsidRPr="00E956E5" w:rsidRDefault="00C348E1" w:rsidP="00A54508">
      <w:pPr>
        <w:rPr>
          <w:rFonts w:asciiTheme="majorHAnsi" w:hAnsiTheme="majorHAnsi" w:cstheme="majorHAnsi"/>
          <w:lang w:val="en-US"/>
        </w:rPr>
      </w:pPr>
    </w:p>
    <w:p w14:paraId="06B55914" w14:textId="77777777" w:rsidR="00A54508" w:rsidRPr="00E956E5" w:rsidRDefault="00A54508" w:rsidP="00A54508">
      <w:pPr>
        <w:rPr>
          <w:rFonts w:asciiTheme="majorHAnsi" w:hAnsiTheme="majorHAnsi" w:cstheme="majorHAnsi"/>
          <w:lang w:val="en-US"/>
        </w:rPr>
      </w:pPr>
    </w:p>
    <w:p w14:paraId="7627069D" w14:textId="77777777" w:rsidR="00A54508" w:rsidRPr="00E956E5" w:rsidRDefault="00A54508" w:rsidP="00A54508">
      <w:pPr>
        <w:rPr>
          <w:rFonts w:asciiTheme="majorHAnsi" w:hAnsiTheme="majorHAnsi" w:cstheme="majorHAnsi"/>
          <w:lang w:val="en-US"/>
        </w:rPr>
      </w:pPr>
    </w:p>
    <w:p w14:paraId="5235B7A2" w14:textId="77777777" w:rsidR="00A54508" w:rsidRPr="00E956E5" w:rsidRDefault="00A54508" w:rsidP="00A54508">
      <w:pPr>
        <w:rPr>
          <w:rFonts w:asciiTheme="majorHAnsi" w:hAnsiTheme="majorHAnsi" w:cstheme="majorHAnsi"/>
          <w:lang w:val="en-US"/>
        </w:rPr>
      </w:pPr>
    </w:p>
    <w:p w14:paraId="71D2B2C4" w14:textId="77777777" w:rsidR="00A54508" w:rsidRPr="00E956E5" w:rsidRDefault="00A54508" w:rsidP="00A54508">
      <w:pPr>
        <w:rPr>
          <w:rFonts w:asciiTheme="majorHAnsi" w:hAnsiTheme="majorHAnsi" w:cstheme="majorHAnsi"/>
          <w:lang w:val="en-US"/>
        </w:rPr>
      </w:pPr>
    </w:p>
    <w:p w14:paraId="3B20FF24" w14:textId="77777777" w:rsidR="00A54508" w:rsidRPr="00E956E5" w:rsidRDefault="00A54508" w:rsidP="00A54508">
      <w:pPr>
        <w:rPr>
          <w:rFonts w:asciiTheme="majorHAnsi" w:hAnsiTheme="majorHAnsi" w:cstheme="majorHAnsi"/>
          <w:lang w:val="en-US"/>
        </w:rPr>
      </w:pPr>
    </w:p>
    <w:p w14:paraId="57B1FE62" w14:textId="77777777" w:rsidR="00A54508" w:rsidRPr="00E956E5" w:rsidRDefault="00A54508" w:rsidP="006C7121">
      <w:pPr>
        <w:rPr>
          <w:rFonts w:asciiTheme="majorHAnsi" w:hAnsiTheme="majorHAnsi" w:cstheme="majorHAnsi"/>
          <w:lang w:val="en-US"/>
        </w:rPr>
      </w:pPr>
    </w:p>
    <w:sectPr w:rsidR="00A54508" w:rsidRPr="00E956E5" w:rsidSect="00E956E5">
      <w:pgSz w:w="16838" w:h="11906" w:orient="landscape"/>
      <w:pgMar w:top="1134" w:right="170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8A406" w16cid:durableId="1E75CB55"/>
  <w16cid:commentId w16cid:paraId="63ECEF3F" w16cid:durableId="1E75BB5F"/>
  <w16cid:commentId w16cid:paraId="61BF4CEC" w16cid:durableId="1E75CA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F3BE0" w14:textId="77777777" w:rsidR="00BF7F28" w:rsidRDefault="00BF7F28" w:rsidP="006C7121">
      <w:pPr>
        <w:spacing w:after="0" w:line="240" w:lineRule="auto"/>
      </w:pPr>
      <w:r>
        <w:separator/>
      </w:r>
    </w:p>
  </w:endnote>
  <w:endnote w:type="continuationSeparator" w:id="0">
    <w:p w14:paraId="7D1C0579" w14:textId="77777777" w:rsidR="00BF7F28" w:rsidRDefault="00BF7F28" w:rsidP="006C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074570"/>
      <w:docPartObj>
        <w:docPartGallery w:val="Page Numbers (Bottom of Page)"/>
        <w:docPartUnique/>
      </w:docPartObj>
    </w:sdtPr>
    <w:sdtContent>
      <w:p w14:paraId="19871722" w14:textId="07BFA2F0" w:rsidR="0092257A" w:rsidRDefault="0092257A">
        <w:pPr>
          <w:pStyle w:val="Sidefod"/>
        </w:pPr>
        <w:r>
          <w:fldChar w:fldCharType="begin"/>
        </w:r>
        <w:r>
          <w:instrText>PAGE   \* MERGEFORMAT</w:instrText>
        </w:r>
        <w:r>
          <w:fldChar w:fldCharType="separate"/>
        </w:r>
        <w:r w:rsidR="003A28A8">
          <w:rPr>
            <w:noProof/>
          </w:rPr>
          <w:t>22</w:t>
        </w:r>
        <w:r>
          <w:fldChar w:fldCharType="end"/>
        </w:r>
      </w:p>
    </w:sdtContent>
  </w:sdt>
  <w:p w14:paraId="6DC9C205" w14:textId="77777777" w:rsidR="0092257A" w:rsidRDefault="0092257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4D752" w14:textId="77777777" w:rsidR="00BF7F28" w:rsidRDefault="00BF7F28" w:rsidP="006C7121">
      <w:pPr>
        <w:spacing w:after="0" w:line="240" w:lineRule="auto"/>
      </w:pPr>
      <w:r>
        <w:separator/>
      </w:r>
    </w:p>
  </w:footnote>
  <w:footnote w:type="continuationSeparator" w:id="0">
    <w:p w14:paraId="7B2B6AC8" w14:textId="77777777" w:rsidR="00BF7F28" w:rsidRDefault="00BF7F28" w:rsidP="006C7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60401" w14:textId="73237132" w:rsidR="0092257A" w:rsidRPr="00593BAE" w:rsidRDefault="0092257A">
    <w:pPr>
      <w:pStyle w:val="Sidehoved"/>
      <w:rPr>
        <w:i/>
      </w:rPr>
    </w:pPr>
    <w:r>
      <w:rPr>
        <w:i/>
      </w:rPr>
      <w:t>Biologisk medicin og graviditet 2018</w:t>
    </w:r>
  </w:p>
  <w:p w14:paraId="1242245A" w14:textId="77777777" w:rsidR="0092257A" w:rsidRDefault="0092257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67490"/>
    <w:multiLevelType w:val="hybridMultilevel"/>
    <w:tmpl w:val="BF048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C667461"/>
    <w:multiLevelType w:val="hybridMultilevel"/>
    <w:tmpl w:val="FD369510"/>
    <w:lvl w:ilvl="0" w:tplc="1D6C3C5C">
      <w:start w:val="2009"/>
      <w:numFmt w:val="bullet"/>
      <w:lvlText w:val="-"/>
      <w:lvlJc w:val="left"/>
      <w:pPr>
        <w:ind w:left="405" w:hanging="360"/>
      </w:pPr>
      <w:rPr>
        <w:rFonts w:ascii="Calibri" w:eastAsia="Times New Roman" w:hAnsi="Calibri"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 w15:restartNumberingAfterBreak="0">
    <w:nsid w:val="5C7C48C3"/>
    <w:multiLevelType w:val="hybridMultilevel"/>
    <w:tmpl w:val="4C524B30"/>
    <w:lvl w:ilvl="0" w:tplc="04090001">
      <w:start w:val="1"/>
      <w:numFmt w:val="bullet"/>
      <w:lvlText w:val=""/>
      <w:lvlJc w:val="left"/>
      <w:pPr>
        <w:ind w:left="720" w:hanging="360"/>
      </w:pPr>
      <w:rPr>
        <w:rFonts w:ascii="Symbol" w:hAnsi="Symbol" w:hint="default"/>
      </w:rPr>
    </w:lvl>
    <w:lvl w:ilvl="1" w:tplc="E338965A">
      <w:start w:val="1"/>
      <w:numFmt w:val="bullet"/>
      <w:pStyle w:val="EndNoteBibliography"/>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21EEC"/>
    <w:multiLevelType w:val="hybridMultilevel"/>
    <w:tmpl w:val="E0442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C6226"/>
    <w:multiLevelType w:val="hybridMultilevel"/>
    <w:tmpl w:val="3792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27B3D"/>
    <w:multiLevelType w:val="hybridMultilevel"/>
    <w:tmpl w:val="3A3A3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E7C2C75"/>
    <w:multiLevelType w:val="hybridMultilevel"/>
    <w:tmpl w:val="74729C9A"/>
    <w:lvl w:ilvl="0" w:tplc="1D6C3C5C">
      <w:start w:val="2009"/>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24"/>
    <w:rsid w:val="0000121A"/>
    <w:rsid w:val="000044EE"/>
    <w:rsid w:val="00010B8C"/>
    <w:rsid w:val="00012353"/>
    <w:rsid w:val="00017803"/>
    <w:rsid w:val="00035B1A"/>
    <w:rsid w:val="00043BCB"/>
    <w:rsid w:val="00045DC0"/>
    <w:rsid w:val="00061F90"/>
    <w:rsid w:val="000646F7"/>
    <w:rsid w:val="000A5286"/>
    <w:rsid w:val="000B3212"/>
    <w:rsid w:val="000B78FD"/>
    <w:rsid w:val="000C1D93"/>
    <w:rsid w:val="000D6476"/>
    <w:rsid w:val="000F2E7A"/>
    <w:rsid w:val="000F6192"/>
    <w:rsid w:val="000F6273"/>
    <w:rsid w:val="00106BE8"/>
    <w:rsid w:val="0011324E"/>
    <w:rsid w:val="00120D6D"/>
    <w:rsid w:val="00126AC3"/>
    <w:rsid w:val="00137806"/>
    <w:rsid w:val="00141D4A"/>
    <w:rsid w:val="001446C7"/>
    <w:rsid w:val="00146A23"/>
    <w:rsid w:val="001649C8"/>
    <w:rsid w:val="00170ED0"/>
    <w:rsid w:val="00172658"/>
    <w:rsid w:val="00172AA9"/>
    <w:rsid w:val="0017330C"/>
    <w:rsid w:val="00181FBF"/>
    <w:rsid w:val="00184D81"/>
    <w:rsid w:val="00190D49"/>
    <w:rsid w:val="00192FE0"/>
    <w:rsid w:val="00196A9D"/>
    <w:rsid w:val="001B5194"/>
    <w:rsid w:val="001B6B42"/>
    <w:rsid w:val="001C0249"/>
    <w:rsid w:val="001C5BE4"/>
    <w:rsid w:val="001C63E2"/>
    <w:rsid w:val="001C7288"/>
    <w:rsid w:val="001D2B51"/>
    <w:rsid w:val="001E1215"/>
    <w:rsid w:val="001F10D2"/>
    <w:rsid w:val="001F559C"/>
    <w:rsid w:val="00205372"/>
    <w:rsid w:val="00216F01"/>
    <w:rsid w:val="00227D0C"/>
    <w:rsid w:val="00234530"/>
    <w:rsid w:val="002358D3"/>
    <w:rsid w:val="00250390"/>
    <w:rsid w:val="00256021"/>
    <w:rsid w:val="00262E3D"/>
    <w:rsid w:val="00265C52"/>
    <w:rsid w:val="0027544E"/>
    <w:rsid w:val="0027654C"/>
    <w:rsid w:val="002765CF"/>
    <w:rsid w:val="002770A7"/>
    <w:rsid w:val="00283BFD"/>
    <w:rsid w:val="002939FF"/>
    <w:rsid w:val="002A265C"/>
    <w:rsid w:val="002A4691"/>
    <w:rsid w:val="002B49D0"/>
    <w:rsid w:val="002C2919"/>
    <w:rsid w:val="002C5680"/>
    <w:rsid w:val="002E54F8"/>
    <w:rsid w:val="002F1EDB"/>
    <w:rsid w:val="00301336"/>
    <w:rsid w:val="0031102F"/>
    <w:rsid w:val="003200FE"/>
    <w:rsid w:val="00320534"/>
    <w:rsid w:val="00323214"/>
    <w:rsid w:val="00323D0D"/>
    <w:rsid w:val="003341DF"/>
    <w:rsid w:val="00343E30"/>
    <w:rsid w:val="00354024"/>
    <w:rsid w:val="00362112"/>
    <w:rsid w:val="0038171B"/>
    <w:rsid w:val="003846BF"/>
    <w:rsid w:val="003A28A8"/>
    <w:rsid w:val="003B2E0D"/>
    <w:rsid w:val="003D2F4A"/>
    <w:rsid w:val="003D6DF9"/>
    <w:rsid w:val="003F16E2"/>
    <w:rsid w:val="003F23DC"/>
    <w:rsid w:val="00434B53"/>
    <w:rsid w:val="0043563E"/>
    <w:rsid w:val="00440DCA"/>
    <w:rsid w:val="004612FB"/>
    <w:rsid w:val="0046264D"/>
    <w:rsid w:val="004712EE"/>
    <w:rsid w:val="00471B50"/>
    <w:rsid w:val="00475C88"/>
    <w:rsid w:val="00484EC0"/>
    <w:rsid w:val="0048531B"/>
    <w:rsid w:val="004A3A36"/>
    <w:rsid w:val="004A5080"/>
    <w:rsid w:val="004B1FA3"/>
    <w:rsid w:val="004B3D2C"/>
    <w:rsid w:val="004C3531"/>
    <w:rsid w:val="004D30A6"/>
    <w:rsid w:val="004D3389"/>
    <w:rsid w:val="00505EAF"/>
    <w:rsid w:val="005159A1"/>
    <w:rsid w:val="00522B98"/>
    <w:rsid w:val="00525CB0"/>
    <w:rsid w:val="0052722E"/>
    <w:rsid w:val="00527EA7"/>
    <w:rsid w:val="00533B76"/>
    <w:rsid w:val="00537279"/>
    <w:rsid w:val="00540D1B"/>
    <w:rsid w:val="00543849"/>
    <w:rsid w:val="00551237"/>
    <w:rsid w:val="0056778B"/>
    <w:rsid w:val="00576157"/>
    <w:rsid w:val="00593BAE"/>
    <w:rsid w:val="005970A9"/>
    <w:rsid w:val="005A2A12"/>
    <w:rsid w:val="005A5743"/>
    <w:rsid w:val="005C5D4F"/>
    <w:rsid w:val="00603C2A"/>
    <w:rsid w:val="0060662C"/>
    <w:rsid w:val="00631DE4"/>
    <w:rsid w:val="006407FB"/>
    <w:rsid w:val="0065519B"/>
    <w:rsid w:val="0066160B"/>
    <w:rsid w:val="00664841"/>
    <w:rsid w:val="0066559C"/>
    <w:rsid w:val="006726CD"/>
    <w:rsid w:val="006770C2"/>
    <w:rsid w:val="0069024C"/>
    <w:rsid w:val="0069312B"/>
    <w:rsid w:val="0069437C"/>
    <w:rsid w:val="006A1F7D"/>
    <w:rsid w:val="006A208B"/>
    <w:rsid w:val="006A58A2"/>
    <w:rsid w:val="006B72A3"/>
    <w:rsid w:val="006B7EFC"/>
    <w:rsid w:val="006C03A3"/>
    <w:rsid w:val="006C19EA"/>
    <w:rsid w:val="006C3696"/>
    <w:rsid w:val="006C7121"/>
    <w:rsid w:val="006E7CEF"/>
    <w:rsid w:val="006F1A99"/>
    <w:rsid w:val="00713F35"/>
    <w:rsid w:val="0071689F"/>
    <w:rsid w:val="007221DA"/>
    <w:rsid w:val="0073164C"/>
    <w:rsid w:val="00736209"/>
    <w:rsid w:val="0074543F"/>
    <w:rsid w:val="00747392"/>
    <w:rsid w:val="007505BC"/>
    <w:rsid w:val="00751BB2"/>
    <w:rsid w:val="00756F6A"/>
    <w:rsid w:val="00764F2F"/>
    <w:rsid w:val="007651C2"/>
    <w:rsid w:val="0077028B"/>
    <w:rsid w:val="00770424"/>
    <w:rsid w:val="007759BB"/>
    <w:rsid w:val="007828A6"/>
    <w:rsid w:val="007871E1"/>
    <w:rsid w:val="007A2918"/>
    <w:rsid w:val="007A725C"/>
    <w:rsid w:val="007B0AA5"/>
    <w:rsid w:val="007B67A6"/>
    <w:rsid w:val="007C2FC5"/>
    <w:rsid w:val="007C5D3C"/>
    <w:rsid w:val="007E43CB"/>
    <w:rsid w:val="007E4879"/>
    <w:rsid w:val="007E4FF2"/>
    <w:rsid w:val="007E71A7"/>
    <w:rsid w:val="007F78CD"/>
    <w:rsid w:val="007F7AE9"/>
    <w:rsid w:val="00805537"/>
    <w:rsid w:val="008264FE"/>
    <w:rsid w:val="008300B6"/>
    <w:rsid w:val="00831C74"/>
    <w:rsid w:val="00833D3D"/>
    <w:rsid w:val="00834688"/>
    <w:rsid w:val="00835EDF"/>
    <w:rsid w:val="00850E3A"/>
    <w:rsid w:val="0085655C"/>
    <w:rsid w:val="00870DBE"/>
    <w:rsid w:val="0088098C"/>
    <w:rsid w:val="008854D8"/>
    <w:rsid w:val="00886665"/>
    <w:rsid w:val="00895D82"/>
    <w:rsid w:val="008977DC"/>
    <w:rsid w:val="008A2AD3"/>
    <w:rsid w:val="008B0612"/>
    <w:rsid w:val="008B3215"/>
    <w:rsid w:val="008B5326"/>
    <w:rsid w:val="008C01BD"/>
    <w:rsid w:val="008C2511"/>
    <w:rsid w:val="008C5F94"/>
    <w:rsid w:val="008D5345"/>
    <w:rsid w:val="008E461D"/>
    <w:rsid w:val="008E4B65"/>
    <w:rsid w:val="008F25E9"/>
    <w:rsid w:val="008F68C9"/>
    <w:rsid w:val="00913C4F"/>
    <w:rsid w:val="00921D7E"/>
    <w:rsid w:val="0092257A"/>
    <w:rsid w:val="00922DF2"/>
    <w:rsid w:val="0094366B"/>
    <w:rsid w:val="00973FE4"/>
    <w:rsid w:val="0097587E"/>
    <w:rsid w:val="00982C33"/>
    <w:rsid w:val="0098412F"/>
    <w:rsid w:val="009A205D"/>
    <w:rsid w:val="009A6450"/>
    <w:rsid w:val="009C5026"/>
    <w:rsid w:val="009D64DC"/>
    <w:rsid w:val="009E18F2"/>
    <w:rsid w:val="009E6CC6"/>
    <w:rsid w:val="00A20F75"/>
    <w:rsid w:val="00A23593"/>
    <w:rsid w:val="00A351F0"/>
    <w:rsid w:val="00A4265B"/>
    <w:rsid w:val="00A43547"/>
    <w:rsid w:val="00A4560D"/>
    <w:rsid w:val="00A54508"/>
    <w:rsid w:val="00A77382"/>
    <w:rsid w:val="00A87CF3"/>
    <w:rsid w:val="00AA2962"/>
    <w:rsid w:val="00AC04D4"/>
    <w:rsid w:val="00AC1CEA"/>
    <w:rsid w:val="00AD7B35"/>
    <w:rsid w:val="00AE1A9E"/>
    <w:rsid w:val="00AF3B7D"/>
    <w:rsid w:val="00AF6471"/>
    <w:rsid w:val="00AF6550"/>
    <w:rsid w:val="00AF7131"/>
    <w:rsid w:val="00AF715D"/>
    <w:rsid w:val="00B0628B"/>
    <w:rsid w:val="00B1408D"/>
    <w:rsid w:val="00B2032E"/>
    <w:rsid w:val="00B23363"/>
    <w:rsid w:val="00B3370E"/>
    <w:rsid w:val="00B35B3A"/>
    <w:rsid w:val="00B54C0B"/>
    <w:rsid w:val="00B55D70"/>
    <w:rsid w:val="00B57EEA"/>
    <w:rsid w:val="00B70249"/>
    <w:rsid w:val="00B708B7"/>
    <w:rsid w:val="00B731BF"/>
    <w:rsid w:val="00B7669E"/>
    <w:rsid w:val="00B8492A"/>
    <w:rsid w:val="00B86DE1"/>
    <w:rsid w:val="00B8785E"/>
    <w:rsid w:val="00BA2707"/>
    <w:rsid w:val="00BA49F5"/>
    <w:rsid w:val="00BB3B08"/>
    <w:rsid w:val="00BC3355"/>
    <w:rsid w:val="00BD0FBD"/>
    <w:rsid w:val="00BE0926"/>
    <w:rsid w:val="00BE1DD5"/>
    <w:rsid w:val="00BE6C40"/>
    <w:rsid w:val="00BF428F"/>
    <w:rsid w:val="00BF7F28"/>
    <w:rsid w:val="00C01357"/>
    <w:rsid w:val="00C02316"/>
    <w:rsid w:val="00C03D0D"/>
    <w:rsid w:val="00C06244"/>
    <w:rsid w:val="00C15DAE"/>
    <w:rsid w:val="00C20480"/>
    <w:rsid w:val="00C30022"/>
    <w:rsid w:val="00C30310"/>
    <w:rsid w:val="00C304B0"/>
    <w:rsid w:val="00C348E1"/>
    <w:rsid w:val="00C354ED"/>
    <w:rsid w:val="00C36F2B"/>
    <w:rsid w:val="00C431B8"/>
    <w:rsid w:val="00C45DDA"/>
    <w:rsid w:val="00C96336"/>
    <w:rsid w:val="00C9745C"/>
    <w:rsid w:val="00CB2DCC"/>
    <w:rsid w:val="00CC198D"/>
    <w:rsid w:val="00CC2991"/>
    <w:rsid w:val="00CC45DE"/>
    <w:rsid w:val="00CF7549"/>
    <w:rsid w:val="00D02662"/>
    <w:rsid w:val="00D02BA8"/>
    <w:rsid w:val="00D0360B"/>
    <w:rsid w:val="00D24F45"/>
    <w:rsid w:val="00D327BF"/>
    <w:rsid w:val="00D373E8"/>
    <w:rsid w:val="00D45D2A"/>
    <w:rsid w:val="00D546DF"/>
    <w:rsid w:val="00D578AC"/>
    <w:rsid w:val="00D60AF6"/>
    <w:rsid w:val="00D6539E"/>
    <w:rsid w:val="00D66173"/>
    <w:rsid w:val="00D70FAD"/>
    <w:rsid w:val="00D83B0E"/>
    <w:rsid w:val="00D92914"/>
    <w:rsid w:val="00D95B9B"/>
    <w:rsid w:val="00D977DE"/>
    <w:rsid w:val="00DA20BC"/>
    <w:rsid w:val="00DA2AD0"/>
    <w:rsid w:val="00DA3A79"/>
    <w:rsid w:val="00DA7F73"/>
    <w:rsid w:val="00DB6C2B"/>
    <w:rsid w:val="00DC76A5"/>
    <w:rsid w:val="00DD0028"/>
    <w:rsid w:val="00DE41C6"/>
    <w:rsid w:val="00DF51F3"/>
    <w:rsid w:val="00DF64AE"/>
    <w:rsid w:val="00E07720"/>
    <w:rsid w:val="00E107DD"/>
    <w:rsid w:val="00E21CE0"/>
    <w:rsid w:val="00E279F2"/>
    <w:rsid w:val="00E3034C"/>
    <w:rsid w:val="00E46EBD"/>
    <w:rsid w:val="00E4736A"/>
    <w:rsid w:val="00E645D9"/>
    <w:rsid w:val="00E6471D"/>
    <w:rsid w:val="00E70D96"/>
    <w:rsid w:val="00E74C92"/>
    <w:rsid w:val="00E81E21"/>
    <w:rsid w:val="00E878EB"/>
    <w:rsid w:val="00E954EA"/>
    <w:rsid w:val="00E956E5"/>
    <w:rsid w:val="00E964F0"/>
    <w:rsid w:val="00EB2139"/>
    <w:rsid w:val="00EC2235"/>
    <w:rsid w:val="00ED0180"/>
    <w:rsid w:val="00F130C0"/>
    <w:rsid w:val="00F25550"/>
    <w:rsid w:val="00F25EBD"/>
    <w:rsid w:val="00F32D64"/>
    <w:rsid w:val="00F44119"/>
    <w:rsid w:val="00F46446"/>
    <w:rsid w:val="00F53B8F"/>
    <w:rsid w:val="00F5696C"/>
    <w:rsid w:val="00F761EE"/>
    <w:rsid w:val="00F80610"/>
    <w:rsid w:val="00F807E3"/>
    <w:rsid w:val="00F86B68"/>
    <w:rsid w:val="00F946BF"/>
    <w:rsid w:val="00FA073A"/>
    <w:rsid w:val="00FB1261"/>
    <w:rsid w:val="00FC0DDE"/>
    <w:rsid w:val="00FC5545"/>
    <w:rsid w:val="00FC67D1"/>
    <w:rsid w:val="00FE113E"/>
    <w:rsid w:val="00FE348E"/>
    <w:rsid w:val="00FE37ED"/>
    <w:rsid w:val="00FE64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C542"/>
  <w15:docId w15:val="{4000D4A7-9DF1-493D-8D60-B598E3A5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6C71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6C7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18F2"/>
    <w:pPr>
      <w:ind w:left="720"/>
      <w:contextualSpacing/>
    </w:pPr>
  </w:style>
  <w:style w:type="character" w:styleId="Kommentarhenvisning">
    <w:name w:val="annotation reference"/>
    <w:basedOn w:val="Standardskrifttypeiafsnit"/>
    <w:uiPriority w:val="99"/>
    <w:semiHidden/>
    <w:unhideWhenUsed/>
    <w:rsid w:val="007A725C"/>
    <w:rPr>
      <w:sz w:val="16"/>
      <w:szCs w:val="16"/>
    </w:rPr>
  </w:style>
  <w:style w:type="paragraph" w:styleId="Kommentartekst">
    <w:name w:val="annotation text"/>
    <w:basedOn w:val="Normal"/>
    <w:link w:val="KommentartekstTegn"/>
    <w:uiPriority w:val="99"/>
    <w:semiHidden/>
    <w:unhideWhenUsed/>
    <w:rsid w:val="007A725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725C"/>
    <w:rPr>
      <w:sz w:val="20"/>
      <w:szCs w:val="20"/>
    </w:rPr>
  </w:style>
  <w:style w:type="paragraph" w:styleId="Markeringsbobletekst">
    <w:name w:val="Balloon Text"/>
    <w:basedOn w:val="Normal"/>
    <w:link w:val="MarkeringsbobletekstTegn"/>
    <w:uiPriority w:val="99"/>
    <w:semiHidden/>
    <w:unhideWhenUsed/>
    <w:rsid w:val="007A725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725C"/>
    <w:rPr>
      <w:rFonts w:ascii="Segoe UI" w:hAnsi="Segoe UI" w:cs="Segoe UI"/>
      <w:sz w:val="18"/>
      <w:szCs w:val="18"/>
    </w:rPr>
  </w:style>
  <w:style w:type="paragraph" w:styleId="Korrektur">
    <w:name w:val="Revision"/>
    <w:hidden/>
    <w:uiPriority w:val="99"/>
    <w:semiHidden/>
    <w:rsid w:val="007A725C"/>
    <w:pPr>
      <w:spacing w:after="0" w:line="240" w:lineRule="auto"/>
    </w:pPr>
  </w:style>
  <w:style w:type="paragraph" w:styleId="Brdtekst">
    <w:name w:val="Body Text"/>
    <w:link w:val="BrdtekstTegn"/>
    <w:rsid w:val="005C5D4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rPr>
  </w:style>
  <w:style w:type="character" w:customStyle="1" w:styleId="BrdtekstTegn">
    <w:name w:val="Brødtekst Tegn"/>
    <w:basedOn w:val="Standardskrifttypeiafsnit"/>
    <w:link w:val="Brdtekst"/>
    <w:rsid w:val="005C5D4F"/>
    <w:rPr>
      <w:rFonts w:ascii="Helvetica Neue" w:eastAsia="Arial Unicode MS" w:hAnsi="Helvetica Neue" w:cs="Arial Unicode MS"/>
      <w:color w:val="000000"/>
      <w:bdr w:val="nil"/>
      <w:lang w:eastAsia="da-DK"/>
    </w:rPr>
  </w:style>
  <w:style w:type="character" w:customStyle="1" w:styleId="Hyperlink0">
    <w:name w:val="Hyperlink.0"/>
    <w:basedOn w:val="Hyperlink"/>
    <w:rsid w:val="005C5D4F"/>
    <w:rPr>
      <w:color w:val="0563C1" w:themeColor="hyperlink"/>
      <w:u w:val="single"/>
    </w:rPr>
  </w:style>
  <w:style w:type="character" w:styleId="Hyperlink">
    <w:name w:val="Hyperlink"/>
    <w:basedOn w:val="Standardskrifttypeiafsnit"/>
    <w:uiPriority w:val="99"/>
    <w:unhideWhenUsed/>
    <w:rsid w:val="005C5D4F"/>
    <w:rPr>
      <w:color w:val="0563C1" w:themeColor="hyperlink"/>
      <w:u w:val="single"/>
    </w:rPr>
  </w:style>
  <w:style w:type="paragraph" w:styleId="Bibliografi">
    <w:name w:val="Bibliography"/>
    <w:basedOn w:val="Normal"/>
    <w:next w:val="Normal"/>
    <w:uiPriority w:val="37"/>
    <w:semiHidden/>
    <w:unhideWhenUsed/>
    <w:rsid w:val="004D3389"/>
  </w:style>
  <w:style w:type="table" w:styleId="Lysskygge">
    <w:name w:val="Light Shading"/>
    <w:basedOn w:val="Tabel-Normal"/>
    <w:uiPriority w:val="60"/>
    <w:rsid w:val="004D33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mmentaremne">
    <w:name w:val="annotation subject"/>
    <w:basedOn w:val="Kommentartekst"/>
    <w:next w:val="Kommentartekst"/>
    <w:link w:val="KommentaremneTegn"/>
    <w:uiPriority w:val="99"/>
    <w:semiHidden/>
    <w:unhideWhenUsed/>
    <w:rsid w:val="00834688"/>
    <w:rPr>
      <w:b/>
      <w:bCs/>
    </w:rPr>
  </w:style>
  <w:style w:type="character" w:customStyle="1" w:styleId="KommentaremneTegn">
    <w:name w:val="Kommentaremne Tegn"/>
    <w:basedOn w:val="KommentartekstTegn"/>
    <w:link w:val="Kommentaremne"/>
    <w:uiPriority w:val="99"/>
    <w:semiHidden/>
    <w:rsid w:val="00834688"/>
    <w:rPr>
      <w:b/>
      <w:bCs/>
      <w:sz w:val="20"/>
      <w:szCs w:val="20"/>
    </w:rPr>
  </w:style>
  <w:style w:type="character" w:customStyle="1" w:styleId="Overskrift1Tegn">
    <w:name w:val="Overskrift 1 Tegn"/>
    <w:basedOn w:val="Standardskrifttypeiafsnit"/>
    <w:link w:val="Overskrift1"/>
    <w:uiPriority w:val="9"/>
    <w:rsid w:val="006C7121"/>
    <w:rPr>
      <w:rFonts w:ascii="Times New Roman" w:eastAsia="Times New Roman" w:hAnsi="Times New Roman" w:cs="Times New Roman"/>
      <w:b/>
      <w:bCs/>
      <w:kern w:val="36"/>
      <w:sz w:val="48"/>
      <w:szCs w:val="48"/>
      <w:lang w:eastAsia="da-DK"/>
    </w:rPr>
  </w:style>
  <w:style w:type="paragraph" w:styleId="Slutnotetekst">
    <w:name w:val="endnote text"/>
    <w:basedOn w:val="Normal"/>
    <w:link w:val="SlutnotetekstTegn"/>
    <w:uiPriority w:val="99"/>
    <w:semiHidden/>
    <w:unhideWhenUsed/>
    <w:rsid w:val="006C712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C7121"/>
    <w:rPr>
      <w:sz w:val="20"/>
      <w:szCs w:val="20"/>
    </w:rPr>
  </w:style>
  <w:style w:type="character" w:styleId="Slutnotehenvisning">
    <w:name w:val="endnote reference"/>
    <w:basedOn w:val="Standardskrifttypeiafsnit"/>
    <w:uiPriority w:val="99"/>
    <w:semiHidden/>
    <w:unhideWhenUsed/>
    <w:rsid w:val="006C7121"/>
    <w:rPr>
      <w:vertAlign w:val="superscript"/>
    </w:rPr>
  </w:style>
  <w:style w:type="paragraph" w:styleId="NormalWeb">
    <w:name w:val="Normal (Web)"/>
    <w:basedOn w:val="Normal"/>
    <w:uiPriority w:val="99"/>
    <w:unhideWhenUsed/>
    <w:rsid w:val="006C712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ighlight">
    <w:name w:val="highlight"/>
    <w:basedOn w:val="Standardskrifttypeiafsnit"/>
    <w:rsid w:val="006C7121"/>
  </w:style>
  <w:style w:type="character" w:customStyle="1" w:styleId="Overskrift2Tegn">
    <w:name w:val="Overskrift 2 Tegn"/>
    <w:basedOn w:val="Standardskrifttypeiafsnit"/>
    <w:link w:val="Overskrift2"/>
    <w:uiPriority w:val="9"/>
    <w:rsid w:val="006C7121"/>
    <w:rPr>
      <w:rFonts w:asciiTheme="majorHAnsi" w:eastAsiaTheme="majorEastAsia" w:hAnsiTheme="majorHAnsi" w:cstheme="majorBidi"/>
      <w:color w:val="2E74B5" w:themeColor="accent1" w:themeShade="BF"/>
      <w:sz w:val="26"/>
      <w:szCs w:val="26"/>
    </w:rPr>
  </w:style>
  <w:style w:type="table" w:styleId="Tabel-Gitter">
    <w:name w:val="Table Grid"/>
    <w:basedOn w:val="Tabel-Normal"/>
    <w:uiPriority w:val="39"/>
    <w:rsid w:val="00FE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D977DE"/>
    <w:pPr>
      <w:numPr>
        <w:ilvl w:val="1"/>
        <w:numId w:val="7"/>
      </w:numPr>
      <w:spacing w:after="0" w:line="240" w:lineRule="auto"/>
    </w:pPr>
    <w:rPr>
      <w:rFonts w:ascii="Cambria" w:eastAsiaTheme="minorEastAsia" w:hAnsi="Cambria"/>
      <w:sz w:val="24"/>
      <w:szCs w:val="24"/>
      <w:lang w:val="en-US"/>
    </w:rPr>
  </w:style>
  <w:style w:type="paragraph" w:styleId="Sidehoved">
    <w:name w:val="header"/>
    <w:basedOn w:val="Normal"/>
    <w:link w:val="SidehovedTegn"/>
    <w:uiPriority w:val="99"/>
    <w:unhideWhenUsed/>
    <w:rsid w:val="00593B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3BAE"/>
  </w:style>
  <w:style w:type="paragraph" w:styleId="Sidefod">
    <w:name w:val="footer"/>
    <w:basedOn w:val="Normal"/>
    <w:link w:val="SidefodTegn"/>
    <w:uiPriority w:val="99"/>
    <w:unhideWhenUsed/>
    <w:rsid w:val="00593B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3BAE"/>
  </w:style>
  <w:style w:type="paragraph" w:styleId="Indholdsfortegnelse1">
    <w:name w:val="toc 1"/>
    <w:basedOn w:val="Normal"/>
    <w:next w:val="Normal"/>
    <w:autoRedefine/>
    <w:semiHidden/>
    <w:rsid w:val="007828A6"/>
    <w:pPr>
      <w:shd w:val="clear" w:color="auto" w:fill="D9D9D9"/>
      <w:tabs>
        <w:tab w:val="right" w:leader="dot" w:pos="9628"/>
      </w:tabs>
      <w:spacing w:after="0" w:line="240" w:lineRule="auto"/>
    </w:pPr>
    <w:rPr>
      <w:rFonts w:ascii="Times New Roman" w:eastAsia="Times New Roman" w:hAnsi="Times New Roman" w:cs="Times New Roman"/>
      <w:noProof/>
      <w:color w:val="000000" w:themeColor="text1"/>
      <w:sz w:val="24"/>
      <w:szCs w:val="24"/>
      <w:lang w:eastAsia="da-DK"/>
    </w:rPr>
  </w:style>
  <w:style w:type="paragraph" w:styleId="Overskrift">
    <w:name w:val="TOC Heading"/>
    <w:basedOn w:val="Overskrift1"/>
    <w:next w:val="Normal"/>
    <w:uiPriority w:val="39"/>
    <w:unhideWhenUsed/>
    <w:qFormat/>
    <w:rsid w:val="000F2E7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dholdsfortegnelse2">
    <w:name w:val="toc 2"/>
    <w:basedOn w:val="Normal"/>
    <w:next w:val="Normal"/>
    <w:autoRedefine/>
    <w:uiPriority w:val="39"/>
    <w:unhideWhenUsed/>
    <w:rsid w:val="000F2E7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argit%20Dueholm\Application%20Data\Microsoft\Skabeloner\hindsgavl_skabelon.dot" TargetMode="External"/><Relationship Id="rId13" Type="http://schemas.openxmlformats.org/officeDocument/2006/relationships/hyperlink" Target="http://www.ema.europa.eu/docs/en_GB/document_library/EPAR_-_Assessment_Report_-_Variation/human/000958/WC500217159.pdf" TargetMode="External"/><Relationship Id="rId18" Type="http://schemas.openxmlformats.org/officeDocument/2006/relationships/hyperlink" Target="https://www.sfog.se/media/104100/reuma.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heumatology.org/Practice-Quality/Clinical-Support/Clinical-Practice-Guidelines/Reproductive-Health-in-Rheumatic-Diseases" TargetMode="External"/><Relationship Id="rId7" Type="http://schemas.openxmlformats.org/officeDocument/2006/relationships/endnotes" Target="endnotes.xml"/><Relationship Id="rId12" Type="http://schemas.openxmlformats.org/officeDocument/2006/relationships/hyperlink" Target="http://pro.medicin.dk/" TargetMode="External"/><Relationship Id="rId17" Type="http://schemas.openxmlformats.org/officeDocument/2006/relationships/hyperlink" Target="http://www.rads.dk/behandlingsvejledninger/gig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skreumatologiskselskab.dk/index.php?id=31" TargetMode="External"/><Relationship Id="rId20" Type="http://schemas.openxmlformats.org/officeDocument/2006/relationships/hyperlink" Target="http://cart.gesa.org.au/membes/files/Clinical%20Guidelines%20and%20Updates/2017_IBD_guidelines_DRAFT_for_consultation_2010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cin.d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gh.dk/images/guidelines/wordversion/IBD%20ved%20graviditet%20og%20amning.docx" TargetMode="External"/><Relationship Id="rId23" Type="http://schemas.openxmlformats.org/officeDocument/2006/relationships/header" Target="header1.xml"/><Relationship Id="rId10" Type="http://schemas.openxmlformats.org/officeDocument/2006/relationships/hyperlink" Target="file:///C:\Documents%20and%20Settings\Margit%20Dueholm\Application%20Data\Microsoft\Skabeloner\hindsgavl_skabelon.dot" TargetMode="External"/><Relationship Id="rId19" Type="http://schemas.openxmlformats.org/officeDocument/2006/relationships/hyperlink" Target="http://svenskreumatologi.se/wp-content/uploads/2017/03/rek_gra_2017.pdf" TargetMode="External"/><Relationship Id="rId4" Type="http://schemas.openxmlformats.org/officeDocument/2006/relationships/settings" Target="settings.xml"/><Relationship Id="rId9" Type="http://schemas.openxmlformats.org/officeDocument/2006/relationships/hyperlink" Target="mailto:Lone.storgaard.01@regionh.dk" TargetMode="External"/><Relationship Id="rId14" Type="http://schemas.openxmlformats.org/officeDocument/2006/relationships/hyperlink" Target="http://www.ema.europa.eu/docs/en_GB/document_library/Referrals_document/HPV_vaccines_20/Procedure_started/WC500189476.pdf" TargetMode="External"/><Relationship Id="rId22" Type="http://schemas.openxmlformats.org/officeDocument/2006/relationships/hyperlink" Target="https://www.ecco-ibd.eu/index.php/publications/ecco-guidelines-science.html" TargetMode="External"/><Relationship Id="rId27" Type="http://schemas.microsoft.com/office/2016/09/relationships/commentsIds" Target="commentsId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0E79-8901-4FB2-BD98-6F3F336E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51</Pages>
  <Words>16318</Words>
  <Characters>99542</Characters>
  <Application>Microsoft Office Word</Application>
  <DocSecurity>0</DocSecurity>
  <Lines>829</Lines>
  <Paragraphs>231</Paragraphs>
  <ScaleCrop>false</ScaleCrop>
  <HeadingPairs>
    <vt:vector size="2" baseType="variant">
      <vt:variant>
        <vt:lpstr>Titel</vt:lpstr>
      </vt:variant>
      <vt:variant>
        <vt:i4>1</vt:i4>
      </vt:variant>
    </vt:vector>
  </HeadingPairs>
  <TitlesOfParts>
    <vt:vector size="1" baseType="lpstr">
      <vt:lpstr>_</vt:lpstr>
    </vt:vector>
  </TitlesOfParts>
  <Company/>
  <LinksUpToDate>false</LinksUpToDate>
  <CharactersWithSpaces>115629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Lone Storgaard</dc:creator>
  <cp:keywords/>
  <cp:lastModifiedBy>Lone Storgaard</cp:lastModifiedBy>
  <cp:revision>18</cp:revision>
  <cp:lastPrinted>2018-04-23T08:20:00Z</cp:lastPrinted>
  <dcterms:created xsi:type="dcterms:W3CDTF">2018-04-23T07:41:00Z</dcterms:created>
  <dcterms:modified xsi:type="dcterms:W3CDTF">2018-04-23T10:29:00Z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3567</vt:lpwstr>
  </property>
  <property fmtid="{D5CDD505-2E9C-101B-9397-08002B2CF9AE}" pid="3" name="WnCSubscriberId">
    <vt:lpwstr>3054</vt:lpwstr>
  </property>
  <property fmtid="{D5CDD505-2E9C-101B-9397-08002B2CF9AE}" pid="4" name="WnCOutputStyleId">
    <vt:lpwstr>1004</vt:lpwstr>
  </property>
  <property fmtid="{D5CDD505-2E9C-101B-9397-08002B2CF9AE}" pid="5" name="RWProductId">
    <vt:lpwstr>WnC</vt:lpwstr>
  </property>
  <property fmtid="{D5CDD505-2E9C-101B-9397-08002B2CF9AE}" pid="6" name="SD_DocumentLanguage">
    <vt:lpwstr>da-DK</vt:lpwstr>
  </property>
  <property fmtid="{D5CDD505-2E9C-101B-9397-08002B2CF9AE}" pid="7" name="ContentRemapped">
    <vt:lpwstr>true</vt:lpwstr>
  </property>
</Properties>
</file>